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w:t>
      </w:r>
      <w:r>
        <w:rPr>
          <w:rFonts w:hint="eastAsia" w:ascii="宋体" w:hAnsi="宋体"/>
          <w:b/>
          <w:color w:val="000000"/>
          <w:sz w:val="36"/>
          <w:lang w:val="en-US" w:eastAsia="zh-CN"/>
        </w:rPr>
        <w:t>149号</w:t>
      </w:r>
    </w:p>
    <w:p w14:paraId="4002C554">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皮肤镜图像处理工作站</w:t>
      </w:r>
    </w:p>
    <w:p w14:paraId="411F97D1">
      <w:pPr>
        <w:rPr>
          <w:rFonts w:hint="eastAsia" w:ascii="宋体" w:hAnsi="宋体"/>
          <w:b/>
          <w:color w:val="000000"/>
          <w:sz w:val="36"/>
        </w:rPr>
      </w:pPr>
    </w:p>
    <w:p w14:paraId="4968C931">
      <w:pPr>
        <w:rPr>
          <w:rFonts w:hint="eastAsia" w:ascii="宋体" w:hAnsi="宋体"/>
          <w:b/>
          <w:color w:val="000000"/>
          <w:sz w:val="36"/>
        </w:rPr>
      </w:pPr>
    </w:p>
    <w:p w14:paraId="05557A00">
      <w:pPr>
        <w:rPr>
          <w:rFonts w:hint="eastAsia" w:ascii="宋体" w:hAnsi="宋体"/>
          <w:b/>
          <w:color w:val="000000"/>
          <w:sz w:val="36"/>
        </w:rPr>
      </w:pPr>
    </w:p>
    <w:p w14:paraId="4F840FA9">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皮肤镜图像处理工作站</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6）149号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22.5万元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以公告时间为准</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李老师 15881650086</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28050"/>
      <w:bookmarkStart w:id="3" w:name="_Toc5431"/>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641DCA1E">
            <w:pPr>
              <w:pStyle w:val="27"/>
              <w:numPr>
                <w:ilvl w:val="0"/>
                <w:numId w:val="18"/>
              </w:numPr>
              <w:spacing w:line="240" w:lineRule="auto"/>
              <w:ind w:left="425" w:leftChars="0" w:hanging="425" w:firstLine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如果投标产品为进口医疗器械产品，进口医疗器械代理人需具备医疗器械经营许可证或经营备案凭证。</w:t>
            </w:r>
          </w:p>
          <w:p w14:paraId="725753E1">
            <w:pPr>
              <w:pStyle w:val="27"/>
              <w:numPr>
                <w:ilvl w:val="0"/>
                <w:numId w:val="18"/>
              </w:numPr>
              <w:spacing w:line="240" w:lineRule="auto"/>
              <w:ind w:left="425" w:leftChars="0" w:hanging="425" w:firstLine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如果投标产品为国产医疗器械产品，生产厂家需具备医疗器械生产许可证。</w:t>
            </w:r>
          </w:p>
          <w:p w14:paraId="453EE31D">
            <w:pPr>
              <w:pStyle w:val="27"/>
              <w:numPr>
                <w:ilvl w:val="0"/>
                <w:numId w:val="18"/>
              </w:numPr>
              <w:spacing w:line="240" w:lineRule="auto"/>
              <w:ind w:left="425" w:leftChars="0" w:hanging="425" w:firstLine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投标人需具备医疗器械经营许可证或经营备案凭证。</w:t>
            </w:r>
          </w:p>
          <w:p w14:paraId="1D20B0E4">
            <w:pPr>
              <w:numPr>
                <w:ilvl w:val="0"/>
                <w:numId w:val="18"/>
              </w:numPr>
              <w:spacing w:line="240" w:lineRule="auto"/>
              <w:ind w:left="425" w:leftChars="0" w:hanging="425" w:firstLineChars="0"/>
              <w:jc w:val="both"/>
              <w:rPr>
                <w:rFonts w:hint="eastAsia" w:ascii="仿宋" w:hAnsi="仿宋" w:eastAsia="仿宋" w:cs="仿宋"/>
                <w:sz w:val="22"/>
                <w:lang w:val="en-US" w:eastAsia="zh-CN"/>
              </w:rPr>
            </w:pPr>
            <w:r>
              <w:rPr>
                <w:rFonts w:hint="eastAsia" w:ascii="仿宋" w:hAnsi="仿宋" w:eastAsia="仿宋" w:cs="仿宋"/>
                <w:kern w:val="2"/>
                <w:sz w:val="22"/>
                <w:szCs w:val="22"/>
                <w:lang w:val="en-US" w:eastAsia="zh-CN" w:bidi="ar-SA"/>
              </w:rPr>
              <w:t>所投产品为医疗器械的需具备中华人民共和国医疗器械注册证或备案凭证。</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668"/>
      <w:bookmarkStart w:id="6" w:name="_Toc3988"/>
      <w:bookmarkStart w:id="7" w:name="_Toc12193"/>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9"/>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480" w:firstLineChars="200"/>
        <w:rPr>
          <w:rFonts w:hint="default" w:ascii="宋体" w:hAnsi="宋体" w:eastAsia="宋体" w:cs="宋体"/>
          <w:kern w:val="0"/>
          <w:sz w:val="18"/>
          <w:szCs w:val="18"/>
          <w:lang w:val="en-US" w:eastAsia="zh-CN" w:bidi="ar-SA"/>
        </w:rPr>
      </w:pPr>
      <w:r>
        <w:rPr>
          <w:rFonts w:hint="eastAsia"/>
          <w:kern w:val="0"/>
          <w:sz w:val="24"/>
          <w:szCs w:val="24"/>
          <w:lang w:val="en-US" w:eastAsia="zh-CN"/>
        </w:rPr>
        <w:t>绵阳市中心医院医学美容科因业务工作需要，申请购买1套皮肤镜图像处理工作站。</w:t>
      </w:r>
    </w:p>
    <w:p w14:paraId="29B914A7">
      <w:pPr>
        <w:numPr>
          <w:ilvl w:val="0"/>
          <w:numId w:val="19"/>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768EA23B">
      <w:pPr>
        <w:pStyle w:val="27"/>
        <w:numPr>
          <w:ilvl w:val="0"/>
          <w:numId w:val="0"/>
        </w:numPr>
        <w:spacing w:line="440" w:lineRule="exact"/>
        <w:ind w:leftChars="0"/>
        <w:rPr>
          <w:rFonts w:hint="eastAsia" w:ascii="宋体" w:hAnsi="宋体" w:eastAsia="宋体" w:cs="宋体"/>
          <w:kern w:val="0"/>
          <w:sz w:val="24"/>
          <w:szCs w:val="24"/>
        </w:rPr>
      </w:pPr>
      <w:r>
        <w:rPr>
          <w:rFonts w:hint="eastAsia" w:ascii="宋体" w:hAnsi="宋体" w:eastAsia="宋体" w:cs="宋体"/>
          <w:kern w:val="0"/>
          <w:sz w:val="24"/>
          <w:szCs w:val="24"/>
        </w:rPr>
        <w:t>1.用途：用于面部皮肤图像的成像显示、处理、传输和存储数字化图像。</w:t>
      </w:r>
    </w:p>
    <w:p w14:paraId="2DC6E30F">
      <w:pPr>
        <w:pStyle w:val="27"/>
        <w:numPr>
          <w:ilvl w:val="0"/>
          <w:numId w:val="0"/>
        </w:numPr>
        <w:spacing w:line="440" w:lineRule="exact"/>
        <w:ind w:leftChars="0"/>
        <w:rPr>
          <w:rFonts w:hint="eastAsia" w:ascii="宋体" w:hAnsi="宋体" w:eastAsia="宋体" w:cs="宋体"/>
          <w:kern w:val="0"/>
          <w:sz w:val="24"/>
          <w:szCs w:val="24"/>
        </w:rPr>
      </w:pPr>
      <w:r>
        <w:rPr>
          <w:rFonts w:hint="eastAsia" w:ascii="宋体" w:hAnsi="宋体" w:eastAsia="宋体" w:cs="宋体"/>
          <w:kern w:val="0"/>
          <w:sz w:val="24"/>
          <w:szCs w:val="24"/>
        </w:rPr>
        <w:t>2.光源：标准光源、平行偏振光、交叉偏振光、紫外光。</w:t>
      </w:r>
    </w:p>
    <w:p w14:paraId="02FEB0B0">
      <w:pPr>
        <w:pStyle w:val="27"/>
        <w:numPr>
          <w:ilvl w:val="0"/>
          <w:numId w:val="0"/>
        </w:numPr>
        <w:spacing w:line="440" w:lineRule="exact"/>
        <w:ind w:leftChars="0"/>
        <w:rPr>
          <w:rFonts w:hint="eastAsia" w:ascii="宋体" w:hAnsi="宋体" w:eastAsia="宋体" w:cs="宋体"/>
          <w:kern w:val="0"/>
          <w:sz w:val="24"/>
          <w:szCs w:val="24"/>
        </w:rPr>
      </w:pPr>
      <w:r>
        <w:rPr>
          <w:rFonts w:hint="eastAsia" w:ascii="宋体" w:hAnsi="宋体" w:eastAsia="宋体" w:cs="宋体"/>
          <w:kern w:val="0"/>
          <w:sz w:val="24"/>
          <w:szCs w:val="24"/>
        </w:rPr>
        <w:t>3.3D精度：≤0.2 mm。</w:t>
      </w:r>
    </w:p>
    <w:p w14:paraId="0E84FCEC">
      <w:pPr>
        <w:pStyle w:val="27"/>
        <w:numPr>
          <w:ilvl w:val="0"/>
          <w:numId w:val="0"/>
        </w:numPr>
        <w:spacing w:line="440" w:lineRule="exact"/>
        <w:ind w:leftChars="0"/>
        <w:rPr>
          <w:rFonts w:hint="eastAsia" w:ascii="宋体" w:hAnsi="宋体" w:eastAsia="宋体" w:cs="宋体"/>
          <w:kern w:val="0"/>
          <w:sz w:val="24"/>
          <w:szCs w:val="24"/>
        </w:rPr>
      </w:pPr>
      <w:r>
        <w:rPr>
          <w:rFonts w:hint="eastAsia" w:ascii="宋体" w:hAnsi="宋体" w:eastAsia="宋体" w:cs="宋体"/>
          <w:kern w:val="0"/>
          <w:sz w:val="24"/>
          <w:szCs w:val="24"/>
        </w:rPr>
        <w:t>4.镜头</w:t>
      </w:r>
      <w:r>
        <w:rPr>
          <w:rFonts w:hint="eastAsia" w:ascii="宋体" w:hAnsi="宋体" w:eastAsia="宋体" w:cs="宋体"/>
          <w:kern w:val="0"/>
          <w:sz w:val="24"/>
          <w:szCs w:val="24"/>
          <w:lang w:val="en-US" w:eastAsia="zh-CN"/>
        </w:rPr>
        <w:t>像素</w:t>
      </w:r>
      <w:r>
        <w:rPr>
          <w:rFonts w:hint="eastAsia" w:ascii="宋体" w:hAnsi="宋体" w:eastAsia="宋体" w:cs="宋体"/>
          <w:kern w:val="0"/>
          <w:sz w:val="24"/>
          <w:szCs w:val="24"/>
        </w:rPr>
        <w:t>:≥2400</w:t>
      </w:r>
      <w:r>
        <w:rPr>
          <w:rFonts w:hint="eastAsia" w:ascii="宋体" w:hAnsi="宋体" w:eastAsia="宋体" w:cs="宋体"/>
          <w:kern w:val="0"/>
          <w:sz w:val="24"/>
          <w:szCs w:val="24"/>
          <w:lang w:val="en-US" w:eastAsia="zh-CN"/>
        </w:rPr>
        <w:t>万</w:t>
      </w:r>
      <w:r>
        <w:rPr>
          <w:rFonts w:hint="eastAsia" w:ascii="宋体" w:hAnsi="宋体" w:eastAsia="宋体" w:cs="宋体"/>
          <w:kern w:val="0"/>
          <w:sz w:val="24"/>
          <w:szCs w:val="24"/>
        </w:rPr>
        <w:t>像素。</w:t>
      </w:r>
    </w:p>
    <w:p w14:paraId="2D44F4F4">
      <w:pPr>
        <w:pStyle w:val="27"/>
        <w:numPr>
          <w:ilvl w:val="0"/>
          <w:numId w:val="0"/>
        </w:numPr>
        <w:spacing w:line="440" w:lineRule="exact"/>
        <w:ind w:leftChars="0"/>
        <w:rPr>
          <w:rFonts w:hint="eastAsia" w:ascii="宋体" w:hAnsi="宋体" w:eastAsia="宋体" w:cs="宋体"/>
          <w:kern w:val="0"/>
          <w:sz w:val="24"/>
          <w:szCs w:val="24"/>
        </w:rPr>
      </w:pPr>
      <w:r>
        <w:rPr>
          <w:rFonts w:hint="eastAsia" w:ascii="宋体" w:hAnsi="宋体" w:eastAsia="宋体" w:cs="宋体"/>
          <w:kern w:val="0"/>
          <w:sz w:val="24"/>
          <w:szCs w:val="24"/>
        </w:rPr>
        <w:t>5.拍摄方式：具有皮肤拍摄和形态拍摄。</w:t>
      </w:r>
    </w:p>
    <w:p w14:paraId="4711935E">
      <w:pPr>
        <w:pStyle w:val="27"/>
        <w:numPr>
          <w:ilvl w:val="0"/>
          <w:numId w:val="0"/>
        </w:numPr>
        <w:spacing w:line="440" w:lineRule="exact"/>
        <w:ind w:leftChars="0"/>
        <w:rPr>
          <w:rFonts w:hint="eastAsia" w:ascii="宋体" w:hAnsi="宋体" w:eastAsia="宋体" w:cs="宋体"/>
          <w:kern w:val="0"/>
          <w:sz w:val="24"/>
          <w:szCs w:val="24"/>
        </w:rPr>
      </w:pPr>
      <w:r>
        <w:rPr>
          <w:rFonts w:hint="eastAsia" w:ascii="宋体" w:hAnsi="宋体" w:eastAsia="宋体" w:cs="宋体"/>
          <w:kern w:val="0"/>
          <w:sz w:val="24"/>
          <w:szCs w:val="24"/>
        </w:rPr>
        <w:t>6.影像图谱：冷光、自然光、红血丝、深层红区、浅层红区、红区热力、深层棕区、浅层棕区、棕区热力、紫外线、紫外线斑、平行偏振光、交叉偏振光。</w:t>
      </w:r>
    </w:p>
    <w:p w14:paraId="7656695A">
      <w:pPr>
        <w:pStyle w:val="27"/>
        <w:numPr>
          <w:ilvl w:val="0"/>
          <w:numId w:val="0"/>
        </w:numPr>
        <w:spacing w:line="440" w:lineRule="exact"/>
        <w:ind w:leftChars="0"/>
        <w:rPr>
          <w:rFonts w:hint="eastAsia" w:ascii="宋体" w:hAnsi="宋体" w:eastAsia="宋体" w:cs="宋体"/>
          <w:kern w:val="0"/>
          <w:sz w:val="24"/>
          <w:szCs w:val="24"/>
        </w:rPr>
      </w:pPr>
      <w:r>
        <w:rPr>
          <w:rFonts w:hint="eastAsia" w:ascii="宋体" w:hAnsi="宋体" w:eastAsia="宋体" w:cs="宋体"/>
          <w:kern w:val="0"/>
          <w:sz w:val="24"/>
          <w:szCs w:val="24"/>
        </w:rPr>
        <w:t>7.图像功能：具有三维人脸图像、灰度图、光影图、回正功能。</w:t>
      </w:r>
    </w:p>
    <w:p w14:paraId="2D3A29D8">
      <w:pPr>
        <w:pStyle w:val="27"/>
        <w:numPr>
          <w:ilvl w:val="0"/>
          <w:numId w:val="0"/>
        </w:numPr>
        <w:spacing w:line="440" w:lineRule="exact"/>
        <w:ind w:leftChars="0"/>
        <w:rPr>
          <w:rFonts w:hint="eastAsia" w:ascii="宋体" w:hAnsi="宋体" w:eastAsia="宋体" w:cs="宋体"/>
          <w:kern w:val="0"/>
          <w:sz w:val="24"/>
          <w:szCs w:val="24"/>
        </w:rPr>
      </w:pPr>
      <w:r>
        <w:rPr>
          <w:rFonts w:hint="eastAsia" w:ascii="宋体" w:hAnsi="宋体" w:eastAsia="宋体" w:cs="宋体"/>
          <w:kern w:val="0"/>
          <w:sz w:val="24"/>
          <w:szCs w:val="24"/>
        </w:rPr>
        <w:t>8.对比功能：分屏对比、镜像对比和历史对比。</w:t>
      </w:r>
    </w:p>
    <w:p w14:paraId="4A4A08D4">
      <w:pPr>
        <w:pStyle w:val="27"/>
        <w:numPr>
          <w:ilvl w:val="0"/>
          <w:numId w:val="0"/>
        </w:numPr>
        <w:spacing w:line="440" w:lineRule="exact"/>
        <w:ind w:leftChars="0"/>
        <w:rPr>
          <w:rFonts w:hint="eastAsia" w:ascii="宋体" w:hAnsi="宋体" w:eastAsia="宋体" w:cs="宋体"/>
          <w:kern w:val="0"/>
          <w:sz w:val="24"/>
          <w:szCs w:val="24"/>
        </w:rPr>
      </w:pPr>
      <w:r>
        <w:rPr>
          <w:rFonts w:hint="eastAsia" w:ascii="宋体" w:hAnsi="宋体" w:eastAsia="宋体" w:cs="宋体"/>
          <w:kern w:val="0"/>
          <w:sz w:val="24"/>
          <w:szCs w:val="24"/>
        </w:rPr>
        <w:t>9.分析报告及案例制作：自动生成。</w:t>
      </w:r>
    </w:p>
    <w:p w14:paraId="73D95087">
      <w:pPr>
        <w:pStyle w:val="27"/>
        <w:numPr>
          <w:ilvl w:val="0"/>
          <w:numId w:val="0"/>
        </w:numPr>
        <w:spacing w:line="440" w:lineRule="exact"/>
        <w:ind w:leftChars="0"/>
        <w:rPr>
          <w:rFonts w:hint="eastAsia" w:ascii="宋体" w:hAnsi="宋体" w:eastAsia="宋体" w:cs="宋体"/>
          <w:kern w:val="0"/>
          <w:sz w:val="24"/>
          <w:szCs w:val="24"/>
        </w:rPr>
      </w:pPr>
      <w:r>
        <w:rPr>
          <w:rFonts w:hint="eastAsia" w:ascii="宋体" w:hAnsi="宋体" w:eastAsia="宋体" w:cs="宋体"/>
          <w:kern w:val="0"/>
          <w:sz w:val="24"/>
          <w:szCs w:val="24"/>
        </w:rPr>
        <w:t>10.图像处理：能完成保存、查看、删除、导出等操作。</w:t>
      </w:r>
    </w:p>
    <w:p w14:paraId="5B354E62">
      <w:pPr>
        <w:pStyle w:val="27"/>
        <w:numPr>
          <w:ilvl w:val="0"/>
          <w:numId w:val="0"/>
        </w:numPr>
        <w:spacing w:line="440" w:lineRule="exact"/>
        <w:ind w:leftChars="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.工作站：显示器分辨率≥1920*1080，尺寸≥24英寸；处理器≥I7或R7，内存≥32G，储存硬盘≥1T。</w:t>
      </w:r>
    </w:p>
    <w:p w14:paraId="27A30C9C">
      <w:pPr>
        <w:pStyle w:val="27"/>
        <w:numPr>
          <w:ilvl w:val="0"/>
          <w:numId w:val="0"/>
        </w:numPr>
        <w:spacing w:line="440" w:lineRule="exact"/>
        <w:ind w:leftChars="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.配置：图像采集装置1台、升降桌1个、工作站1套。</w:t>
      </w:r>
    </w:p>
    <w:p w14:paraId="771FF790">
      <w:pPr>
        <w:pStyle w:val="27"/>
        <w:numPr>
          <w:ilvl w:val="0"/>
          <w:numId w:val="0"/>
        </w:numPr>
        <w:spacing w:line="440" w:lineRule="exact"/>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13.提供设备铭牌照片或说明书佐证设备使用年限。</w:t>
      </w:r>
    </w:p>
    <w:p w14:paraId="6865150D">
      <w:pPr>
        <w:pStyle w:val="27"/>
        <w:numPr>
          <w:ilvl w:val="0"/>
          <w:numId w:val="0"/>
        </w:numPr>
        <w:spacing w:line="440" w:lineRule="exact"/>
        <w:ind w:leftChars="0"/>
        <w:rPr>
          <w:rFonts w:hint="default" w:ascii="宋体" w:hAnsi="宋体" w:eastAsia="宋体" w:cs="宋体"/>
          <w:kern w:val="0"/>
          <w:sz w:val="24"/>
          <w:szCs w:val="24"/>
          <w:lang w:val="en-US" w:eastAsia="zh-CN"/>
        </w:rPr>
      </w:pPr>
    </w:p>
    <w:p w14:paraId="5506885B">
      <w:pPr>
        <w:numPr>
          <w:ilvl w:val="0"/>
          <w:numId w:val="0"/>
        </w:numPr>
        <w:spacing w:line="360" w:lineRule="auto"/>
        <w:ind w:leftChars="0"/>
        <w:rPr>
          <w:rFonts w:hint="eastAsia" w:asciiTheme="minorHAnsi" w:hAnsiTheme="minorHAnsi" w:eastAsiaTheme="minorEastAsia" w:cstheme="minorBidi"/>
          <w:kern w:val="0"/>
          <w:sz w:val="24"/>
          <w:szCs w:val="24"/>
          <w:lang w:val="en-US" w:eastAsia="zh-CN" w:bidi="ar-SA"/>
        </w:rPr>
      </w:pPr>
      <w:bookmarkStart w:id="78" w:name="_GoBack"/>
      <w:bookmarkEnd w:id="78"/>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2D58A614">
      <w:pPr>
        <w:pStyle w:val="27"/>
        <w:numPr>
          <w:ilvl w:val="0"/>
          <w:numId w:val="0"/>
        </w:numPr>
        <w:spacing w:line="440" w:lineRule="exact"/>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1、成交供应商需在30日内与采购人签订合同，签订合同后90日内提供货物并进行验收。</w:t>
      </w:r>
    </w:p>
    <w:p w14:paraId="11A38139">
      <w:pPr>
        <w:pStyle w:val="27"/>
        <w:numPr>
          <w:ilvl w:val="0"/>
          <w:numId w:val="0"/>
        </w:numPr>
        <w:spacing w:line="440" w:lineRule="exact"/>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2、付款方式：货物验收合格并正常运行后，采购人收到中标人提交完备票据凭证资料后30日内支付90%款项，正常运行1年后支付10%尾款。</w:t>
      </w:r>
    </w:p>
    <w:p w14:paraId="3EE3F2EC">
      <w:pPr>
        <w:pStyle w:val="27"/>
        <w:numPr>
          <w:ilvl w:val="0"/>
          <w:numId w:val="0"/>
        </w:numPr>
        <w:spacing w:line="440" w:lineRule="exact"/>
        <w:ind w:leftChars="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3、验收要求：医学装备科和使用科室会同供应商共同验收。验收货物：国产产品生产日期为6个月以内的货物，进口产品生产日期为12个月以内的货物。</w:t>
      </w:r>
    </w:p>
    <w:p w14:paraId="63995517">
      <w:pPr>
        <w:pStyle w:val="27"/>
        <w:numPr>
          <w:ilvl w:val="0"/>
          <w:numId w:val="0"/>
        </w:numPr>
        <w:spacing w:line="440" w:lineRule="exact"/>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4、售后服务：保修期≥3年。</w:t>
      </w:r>
    </w:p>
    <w:p w14:paraId="3558A143">
      <w:pPr>
        <w:pStyle w:val="27"/>
        <w:numPr>
          <w:ilvl w:val="0"/>
          <w:numId w:val="0"/>
        </w:numPr>
        <w:spacing w:line="440" w:lineRule="exact"/>
        <w:ind w:leftChars="0"/>
        <w:rPr>
          <w:rFonts w:hint="eastAsia" w:ascii="宋体" w:hAnsi="宋体" w:eastAsia="宋体" w:cs="宋体"/>
          <w:kern w:val="0"/>
          <w:sz w:val="24"/>
          <w:szCs w:val="24"/>
          <w:lang w:val="en-US" w:eastAsia="zh-CN"/>
        </w:rPr>
      </w:pPr>
    </w:p>
    <w:p w14:paraId="12397480">
      <w:pPr>
        <w:pStyle w:val="7"/>
        <w:numPr>
          <w:numId w:val="0"/>
        </w:numPr>
        <w:spacing w:line="360" w:lineRule="auto"/>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3094"/>
      <w:bookmarkStart w:id="9" w:name="_Toc22827"/>
      <w:bookmarkStart w:id="10" w:name="_Toc1634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29819"/>
      <w:bookmarkStart w:id="12" w:name="_Toc5913"/>
      <w:bookmarkStart w:id="13" w:name="_Toc4960"/>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9428"/>
      <w:bookmarkStart w:id="15" w:name="_Toc19851"/>
      <w:bookmarkStart w:id="16" w:name="_Toc30609"/>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32352"/>
      <w:bookmarkStart w:id="18" w:name="_Toc1544"/>
      <w:bookmarkStart w:id="19" w:name="_Toc9041"/>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4097"/>
      <w:bookmarkStart w:id="21" w:name="_Toc21472"/>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32749"/>
      <w:bookmarkStart w:id="23" w:name="_Toc1690"/>
      <w:bookmarkStart w:id="24" w:name="_Toc24859"/>
      <w:bookmarkStart w:id="25" w:name="_Toc17163"/>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3558"/>
      <w:bookmarkStart w:id="27" w:name="_Toc6803"/>
      <w:bookmarkStart w:id="28" w:name="_Toc24123"/>
      <w:bookmarkStart w:id="29" w:name="_Toc17905"/>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989"/>
      <w:bookmarkStart w:id="31" w:name="_Toc27135"/>
      <w:bookmarkStart w:id="32" w:name="_Toc5996"/>
      <w:bookmarkStart w:id="33" w:name="_Toc27526"/>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7233"/>
      <w:bookmarkStart w:id="35" w:name="_Toc19987"/>
      <w:bookmarkStart w:id="36" w:name="_Toc5056"/>
      <w:bookmarkStart w:id="37" w:name="_Toc2031"/>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6482"/>
      <w:bookmarkStart w:id="39" w:name="_Toc14829"/>
      <w:bookmarkStart w:id="40" w:name="_Toc11352"/>
      <w:bookmarkStart w:id="41" w:name="_Toc16029"/>
      <w:bookmarkStart w:id="42" w:name="_Toc21519"/>
      <w:bookmarkStart w:id="43" w:name="_Toc3023"/>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30971"/>
      <w:bookmarkStart w:id="45" w:name="_Toc22676"/>
      <w:bookmarkStart w:id="46" w:name="_Toc4305"/>
      <w:bookmarkStart w:id="47" w:name="_Toc31838"/>
      <w:bookmarkStart w:id="48" w:name="_Toc17857"/>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904"/>
      <w:bookmarkStart w:id="53" w:name="_Toc25357"/>
      <w:bookmarkStart w:id="54" w:name="_Toc13706"/>
    </w:p>
    <w:p w14:paraId="2490D0F0">
      <w:pPr>
        <w:pStyle w:val="3"/>
        <w:ind w:firstLine="0"/>
      </w:pPr>
      <w:bookmarkStart w:id="55" w:name="_Toc15508"/>
      <w:bookmarkStart w:id="56" w:name="_Toc23146"/>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15526"/>
      <w:bookmarkStart w:id="58" w:name="_Toc11351"/>
      <w:bookmarkStart w:id="59" w:name="_Toc27661"/>
      <w:bookmarkStart w:id="60" w:name="_Toc25638"/>
      <w:bookmarkStart w:id="61" w:name="_Toc12015"/>
      <w:bookmarkStart w:id="62" w:name="_Toc20589"/>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1074"/>
      <w:bookmarkStart w:id="64" w:name="_Toc26969"/>
      <w:bookmarkStart w:id="65" w:name="_Toc12967"/>
      <w:bookmarkStart w:id="66" w:name="_Toc2041"/>
      <w:bookmarkStart w:id="67" w:name="_Toc23967"/>
      <w:bookmarkStart w:id="68" w:name="_Toc16435"/>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2605"/>
      <w:bookmarkStart w:id="70" w:name="_Toc24494"/>
      <w:bookmarkStart w:id="71" w:name="_Toc3871"/>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14685"/>
      <w:bookmarkStart w:id="74" w:name="_Toc29032"/>
      <w:bookmarkStart w:id="75"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733B97B-DF11-4AE7-86DB-FD1BC9994B1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823E6C7-D329-45C2-A313-FBA71E241A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AC7521F-ACEB-4F79-93E4-552C7379439D}"/>
  </w:font>
  <w:font w:name="仿宋">
    <w:panose1 w:val="02010609060101010101"/>
    <w:charset w:val="86"/>
    <w:family w:val="modern"/>
    <w:pitch w:val="default"/>
    <w:sig w:usb0="800002BF" w:usb1="38CF7CFA" w:usb2="00000016" w:usb3="00000000" w:csb0="00040001" w:csb1="00000000"/>
    <w:embedRegular r:id="rId4" w:fontKey="{FB886419-41A7-4C39-B9EF-F01F6AC66CF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5" w:fontKey="{860B8A8A-B0D5-48E9-8945-53C5DC3824CF}"/>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1D5E4"/>
    <w:multiLevelType w:val="singleLevel"/>
    <w:tmpl w:val="8491D5E4"/>
    <w:lvl w:ilvl="0" w:tentative="0">
      <w:start w:val="1"/>
      <w:numFmt w:val="decimal"/>
      <w:lvlText w:val="%1."/>
      <w:lvlJc w:val="left"/>
      <w:pPr>
        <w:ind w:left="425" w:hanging="425"/>
      </w:pPr>
      <w:rPr>
        <w:rFonts w:hint="default"/>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5">
    <w:nsid w:val="BFE816C4"/>
    <w:multiLevelType w:val="singleLevel"/>
    <w:tmpl w:val="BFE816C4"/>
    <w:lvl w:ilvl="0" w:tentative="0">
      <w:start w:val="1"/>
      <w:numFmt w:val="chineseCounting"/>
      <w:suff w:val="nothing"/>
      <w:lvlText w:val="%1、"/>
      <w:lvlJc w:val="left"/>
      <w:rPr>
        <w:rFonts w:hint="eastAsia"/>
      </w:rPr>
    </w:lvl>
  </w:abstractNum>
  <w:abstractNum w:abstractNumId="6">
    <w:nsid w:val="D18EAA20"/>
    <w:multiLevelType w:val="singleLevel"/>
    <w:tmpl w:val="D18EAA20"/>
    <w:lvl w:ilvl="0" w:tentative="0">
      <w:start w:val="1"/>
      <w:numFmt w:val="decimal"/>
      <w:suff w:val="nothing"/>
      <w:lvlText w:val="（%1）"/>
      <w:lvlJc w:val="left"/>
    </w:lvl>
  </w:abstractNum>
  <w:abstractNum w:abstractNumId="7">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8">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9">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10">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1">
    <w:nsid w:val="FCA5E3A8"/>
    <w:multiLevelType w:val="singleLevel"/>
    <w:tmpl w:val="FCA5E3A8"/>
    <w:lvl w:ilvl="0" w:tentative="0">
      <w:start w:val="1"/>
      <w:numFmt w:val="decimal"/>
      <w:suff w:val="nothing"/>
      <w:lvlText w:val="（%1）"/>
      <w:lvlJc w:val="left"/>
      <w:pPr>
        <w:ind w:left="-210"/>
      </w:pPr>
    </w:lvl>
  </w:abstractNum>
  <w:abstractNum w:abstractNumId="12">
    <w:nsid w:val="1F712D09"/>
    <w:multiLevelType w:val="singleLevel"/>
    <w:tmpl w:val="1F712D09"/>
    <w:lvl w:ilvl="0" w:tentative="0">
      <w:start w:val="1"/>
      <w:numFmt w:val="decimal"/>
      <w:lvlText w:val="(%1)"/>
      <w:lvlJc w:val="left"/>
      <w:pPr>
        <w:ind w:left="218" w:hanging="425"/>
      </w:pPr>
      <w:rPr>
        <w:rFonts w:hint="default"/>
      </w:rPr>
    </w:lvl>
  </w:abstractNum>
  <w:abstractNum w:abstractNumId="13">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3A69C7D9"/>
    <w:multiLevelType w:val="singleLevel"/>
    <w:tmpl w:val="3A69C7D9"/>
    <w:lvl w:ilvl="0" w:tentative="0">
      <w:start w:val="1"/>
      <w:numFmt w:val="decimal"/>
      <w:lvlText w:val="(%1)"/>
      <w:lvlJc w:val="left"/>
      <w:pPr>
        <w:ind w:left="425" w:hanging="425"/>
      </w:pPr>
      <w:rPr>
        <w:rFonts w:hint="default"/>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7">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3"/>
  </w:num>
  <w:num w:numId="2">
    <w:abstractNumId w:val="10"/>
  </w:num>
  <w:num w:numId="3">
    <w:abstractNumId w:val="15"/>
  </w:num>
  <w:num w:numId="4">
    <w:abstractNumId w:val="18"/>
  </w:num>
  <w:num w:numId="5">
    <w:abstractNumId w:val="12"/>
  </w:num>
  <w:num w:numId="6">
    <w:abstractNumId w:val="17"/>
  </w:num>
  <w:num w:numId="7">
    <w:abstractNumId w:val="14"/>
  </w:num>
  <w:num w:numId="8">
    <w:abstractNumId w:val="9"/>
  </w:num>
  <w:num w:numId="9">
    <w:abstractNumId w:val="16"/>
  </w:num>
  <w:num w:numId="10">
    <w:abstractNumId w:val="2"/>
  </w:num>
  <w:num w:numId="11">
    <w:abstractNumId w:val="6"/>
  </w:num>
  <w:num w:numId="12">
    <w:abstractNumId w:val="1"/>
  </w:num>
  <w:num w:numId="13">
    <w:abstractNumId w:val="3"/>
  </w:num>
  <w:num w:numId="14">
    <w:abstractNumId w:val="8"/>
  </w:num>
  <w:num w:numId="15">
    <w:abstractNumId w:val="4"/>
  </w:num>
  <w:num w:numId="16">
    <w:abstractNumId w:val="7"/>
  </w:num>
  <w:num w:numId="17">
    <w:abstractNumId w:val="11"/>
  </w:num>
  <w:num w:numId="18">
    <w:abstractNumId w:val="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424774D"/>
    <w:rsid w:val="053034D0"/>
    <w:rsid w:val="058C78B0"/>
    <w:rsid w:val="05D12E0E"/>
    <w:rsid w:val="05E13064"/>
    <w:rsid w:val="06043A48"/>
    <w:rsid w:val="06DD0510"/>
    <w:rsid w:val="07275343"/>
    <w:rsid w:val="078909F5"/>
    <w:rsid w:val="0797664C"/>
    <w:rsid w:val="07CA7DEC"/>
    <w:rsid w:val="08722396"/>
    <w:rsid w:val="08FE51A1"/>
    <w:rsid w:val="093A3733"/>
    <w:rsid w:val="095073FA"/>
    <w:rsid w:val="0A2B3D50"/>
    <w:rsid w:val="0A5B6C7C"/>
    <w:rsid w:val="0ABB1787"/>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EF347F"/>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01BF0"/>
    <w:rsid w:val="21521ECD"/>
    <w:rsid w:val="2173335D"/>
    <w:rsid w:val="22807EAE"/>
    <w:rsid w:val="23282554"/>
    <w:rsid w:val="23563407"/>
    <w:rsid w:val="23791F56"/>
    <w:rsid w:val="249F101D"/>
    <w:rsid w:val="250334A1"/>
    <w:rsid w:val="253A4D8F"/>
    <w:rsid w:val="257858B7"/>
    <w:rsid w:val="25BD312B"/>
    <w:rsid w:val="26224FFB"/>
    <w:rsid w:val="262C2FF8"/>
    <w:rsid w:val="26614BE2"/>
    <w:rsid w:val="26A655F4"/>
    <w:rsid w:val="27970033"/>
    <w:rsid w:val="28094EEC"/>
    <w:rsid w:val="29502FD4"/>
    <w:rsid w:val="298E3DBB"/>
    <w:rsid w:val="29A078DB"/>
    <w:rsid w:val="29C5318E"/>
    <w:rsid w:val="29C74208"/>
    <w:rsid w:val="29F103B3"/>
    <w:rsid w:val="2A3335F4"/>
    <w:rsid w:val="2AAD33E1"/>
    <w:rsid w:val="2AEF232A"/>
    <w:rsid w:val="2AF54989"/>
    <w:rsid w:val="2B2D7144"/>
    <w:rsid w:val="2B563B49"/>
    <w:rsid w:val="2B6C4F89"/>
    <w:rsid w:val="2BD274F4"/>
    <w:rsid w:val="2C7C33D1"/>
    <w:rsid w:val="2C9A0A9E"/>
    <w:rsid w:val="2CC93AF1"/>
    <w:rsid w:val="2CDF3C0F"/>
    <w:rsid w:val="2CE462F8"/>
    <w:rsid w:val="2DA70D65"/>
    <w:rsid w:val="2E8822E7"/>
    <w:rsid w:val="2F966F61"/>
    <w:rsid w:val="305F1EED"/>
    <w:rsid w:val="30A901D0"/>
    <w:rsid w:val="30BE31DA"/>
    <w:rsid w:val="310A7CBF"/>
    <w:rsid w:val="31F51A59"/>
    <w:rsid w:val="32724DD0"/>
    <w:rsid w:val="32787627"/>
    <w:rsid w:val="329655CE"/>
    <w:rsid w:val="32AC3E17"/>
    <w:rsid w:val="33C24ADF"/>
    <w:rsid w:val="343706EB"/>
    <w:rsid w:val="351A08D0"/>
    <w:rsid w:val="352764AA"/>
    <w:rsid w:val="357519FC"/>
    <w:rsid w:val="35A61797"/>
    <w:rsid w:val="35D74205"/>
    <w:rsid w:val="367D6EF4"/>
    <w:rsid w:val="371E7B30"/>
    <w:rsid w:val="37BF3B20"/>
    <w:rsid w:val="380B5401"/>
    <w:rsid w:val="38323B02"/>
    <w:rsid w:val="38AE5E8C"/>
    <w:rsid w:val="3A06710B"/>
    <w:rsid w:val="3A335BDD"/>
    <w:rsid w:val="3A900FE8"/>
    <w:rsid w:val="3A973F7E"/>
    <w:rsid w:val="3B4E7DFC"/>
    <w:rsid w:val="3C1063F2"/>
    <w:rsid w:val="3CBC5C91"/>
    <w:rsid w:val="3D375AA1"/>
    <w:rsid w:val="3D931F15"/>
    <w:rsid w:val="3DB51E2C"/>
    <w:rsid w:val="3EA40469"/>
    <w:rsid w:val="3F6C393F"/>
    <w:rsid w:val="3FA84948"/>
    <w:rsid w:val="3FE34CD0"/>
    <w:rsid w:val="40C56FE8"/>
    <w:rsid w:val="41600431"/>
    <w:rsid w:val="42075FF8"/>
    <w:rsid w:val="42434B77"/>
    <w:rsid w:val="42D94E43"/>
    <w:rsid w:val="42E77C3D"/>
    <w:rsid w:val="4335673E"/>
    <w:rsid w:val="43B34232"/>
    <w:rsid w:val="43C401ED"/>
    <w:rsid w:val="44A32AC2"/>
    <w:rsid w:val="452C0E08"/>
    <w:rsid w:val="454937BA"/>
    <w:rsid w:val="454D7D6F"/>
    <w:rsid w:val="46271B24"/>
    <w:rsid w:val="46284338"/>
    <w:rsid w:val="465B6B84"/>
    <w:rsid w:val="465D0053"/>
    <w:rsid w:val="468567BB"/>
    <w:rsid w:val="4710374A"/>
    <w:rsid w:val="477F61D9"/>
    <w:rsid w:val="4782487D"/>
    <w:rsid w:val="47F36CDA"/>
    <w:rsid w:val="480756B2"/>
    <w:rsid w:val="483002E2"/>
    <w:rsid w:val="489F1E0A"/>
    <w:rsid w:val="48D62926"/>
    <w:rsid w:val="49344560"/>
    <w:rsid w:val="495751DE"/>
    <w:rsid w:val="497004D0"/>
    <w:rsid w:val="4AB820A2"/>
    <w:rsid w:val="4B4F618D"/>
    <w:rsid w:val="4BAD0151"/>
    <w:rsid w:val="4BD854D0"/>
    <w:rsid w:val="4C8F75A2"/>
    <w:rsid w:val="4CB701C3"/>
    <w:rsid w:val="4D4C612C"/>
    <w:rsid w:val="4D7F5185"/>
    <w:rsid w:val="4D7F6DB0"/>
    <w:rsid w:val="4E8C008E"/>
    <w:rsid w:val="4F784E82"/>
    <w:rsid w:val="4FAB2261"/>
    <w:rsid w:val="4FD14828"/>
    <w:rsid w:val="506A72A7"/>
    <w:rsid w:val="50771A9C"/>
    <w:rsid w:val="52B04438"/>
    <w:rsid w:val="52B21B59"/>
    <w:rsid w:val="52EC23F5"/>
    <w:rsid w:val="53360836"/>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320CC3"/>
    <w:rsid w:val="5B800F26"/>
    <w:rsid w:val="5B9C032B"/>
    <w:rsid w:val="5BC375D3"/>
    <w:rsid w:val="5C124930"/>
    <w:rsid w:val="5C4A7838"/>
    <w:rsid w:val="5EB9456E"/>
    <w:rsid w:val="5EFC3EB9"/>
    <w:rsid w:val="5F796A42"/>
    <w:rsid w:val="5FA25E8E"/>
    <w:rsid w:val="5FB711E9"/>
    <w:rsid w:val="60605BAC"/>
    <w:rsid w:val="60C53B7A"/>
    <w:rsid w:val="60E308E3"/>
    <w:rsid w:val="615547CC"/>
    <w:rsid w:val="62330506"/>
    <w:rsid w:val="62362AB4"/>
    <w:rsid w:val="625B2157"/>
    <w:rsid w:val="62C51434"/>
    <w:rsid w:val="632E2511"/>
    <w:rsid w:val="63553057"/>
    <w:rsid w:val="63A9427A"/>
    <w:rsid w:val="63AB062A"/>
    <w:rsid w:val="63C60FC0"/>
    <w:rsid w:val="63C619D1"/>
    <w:rsid w:val="63D462B1"/>
    <w:rsid w:val="641A3596"/>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EB43F07"/>
    <w:rsid w:val="6FA23F69"/>
    <w:rsid w:val="6FCA0EA6"/>
    <w:rsid w:val="6FCF0795"/>
    <w:rsid w:val="6FFD6D35"/>
    <w:rsid w:val="70076B11"/>
    <w:rsid w:val="70480305"/>
    <w:rsid w:val="71646B2B"/>
    <w:rsid w:val="720756B6"/>
    <w:rsid w:val="7288129C"/>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82533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26</Pages>
  <Words>115</Words>
  <Characters>128</Characters>
  <Lines>58</Lines>
  <Paragraphs>16</Paragraphs>
  <TotalTime>0</TotalTime>
  <ScaleCrop>false</ScaleCrop>
  <LinksUpToDate>false</LinksUpToDate>
  <CharactersWithSpaces>148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2026-06-16T00:59:21Z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