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72号</w:t>
      </w:r>
    </w:p>
    <w:p w14:paraId="4002C554">
      <w:pPr>
        <w:ind w:firstLine="723" w:firstLineChars="200"/>
        <w:rPr>
          <w:rFonts w:hint="eastAsia" w:ascii="宋体" w:hAnsi="宋体"/>
          <w:b/>
          <w:color w:val="000000"/>
          <w:sz w:val="36"/>
        </w:rPr>
      </w:pPr>
    </w:p>
    <w:p w14:paraId="1444A0CC">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放射元素</w:t>
      </w:r>
      <w:r>
        <w:rPr>
          <w:rFonts w:hint="eastAsia" w:ascii="宋体" w:hAnsi="宋体"/>
          <w:b/>
          <w:color w:val="000000"/>
          <w:sz w:val="36"/>
        </w:rPr>
        <w:t>运输服务</w:t>
      </w:r>
    </w:p>
    <w:p w14:paraId="250C7BBF">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放射元素</w:t>
            </w:r>
            <w:r>
              <w:rPr>
                <w:rFonts w:hint="eastAsia" w:ascii="仿宋" w:hAnsi="仿宋" w:eastAsia="仿宋" w:cs="仿宋"/>
                <w:sz w:val="22"/>
              </w:rPr>
              <w:t>运输服务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72号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700元/趟（次）</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 xml:space="preserve">孙老师 </w:t>
            </w:r>
            <w:r>
              <w:rPr>
                <w:rFonts w:hint="eastAsia" w:ascii="仿宋" w:hAnsi="仿宋" w:eastAsia="仿宋" w:cs="仿宋"/>
                <w:sz w:val="22"/>
              </w:rPr>
              <w:t>0816-2965392</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r>
              <w:rPr>
                <w:rFonts w:hint="eastAsia" w:ascii="仿宋" w:hAnsi="仿宋" w:eastAsia="仿宋" w:cs="仿宋"/>
                <w:sz w:val="22"/>
              </w:rPr>
              <w:t>具有有效的《道路运输经营许可证》或《放射性物品道路运输许可证》，许可范围涵盖第三类放射性物品</w:t>
            </w:r>
            <w:r>
              <w:rPr>
                <w:rFonts w:hint="eastAsia" w:ascii="仿宋" w:hAnsi="仿宋" w:eastAsia="仿宋" w:cs="仿宋"/>
                <w:sz w:val="22"/>
                <w:lang w:eastAsia="zh-CN"/>
              </w:rPr>
              <w:t>。</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656CF420">
      <w:pPr>
        <w:numPr>
          <w:ilvl w:val="0"/>
          <w:numId w:val="0"/>
        </w:numPr>
        <w:spacing w:line="360" w:lineRule="auto"/>
        <w:ind w:leftChars="0" w:firstLine="480" w:firstLineChars="200"/>
        <w:rPr>
          <w:rFonts w:hint="default" w:ascii="Segoe UI" w:hAnsi="Segoe UI" w:eastAsia="Segoe UI" w:cs="Segoe UI"/>
          <w:i w:val="0"/>
          <w:iCs w:val="0"/>
          <w:caps w:val="0"/>
          <w:color w:val="0F1115"/>
          <w:spacing w:val="0"/>
          <w:sz w:val="24"/>
          <w:szCs w:val="24"/>
          <w:shd w:val="clear" w:fill="FFFFFF"/>
          <w:lang w:eastAsia="zh-CN"/>
        </w:rPr>
      </w:pPr>
      <w:r>
        <w:rPr>
          <w:rFonts w:ascii="Segoe UI" w:hAnsi="Segoe UI" w:eastAsia="Segoe UI" w:cs="Segoe UI"/>
          <w:i w:val="0"/>
          <w:iCs w:val="0"/>
          <w:caps w:val="0"/>
          <w:color w:val="0F1115"/>
          <w:spacing w:val="0"/>
          <w:sz w:val="24"/>
          <w:szCs w:val="24"/>
          <w:shd w:val="clear" w:fill="FFFFFF"/>
        </w:rPr>
        <w:t>氯化镥[¹⁷⁷Lu]溶液是目前全球核医学治疗领域应用最为广泛的放射性核素之一，在神经内分泌肿瘤（NETs）和前列腺癌等疾病的肽受体放射性核素治疗（PRRT）中具有重要临床应用价值。氯化铽[¹⁶¹Tb]溶液作为新一代放射性治疗核素，具有与镥-177相似的治疗特性，同时发射比镥-177超出16倍的俄歇电子和转换电子，在肿瘤靶向治疗方面</w:t>
      </w:r>
      <w:r>
        <w:rPr>
          <w:rFonts w:hint="default" w:ascii="Segoe UI" w:hAnsi="Segoe UI" w:eastAsia="Segoe UI" w:cs="Segoe UI"/>
          <w:i w:val="0"/>
          <w:iCs w:val="0"/>
          <w:caps w:val="0"/>
          <w:color w:val="0F1115"/>
          <w:spacing w:val="0"/>
          <w:sz w:val="24"/>
          <w:szCs w:val="24"/>
          <w:shd w:val="clear" w:fill="FFFFFF"/>
          <w:lang w:val="en-US" w:eastAsia="zh-CN"/>
        </w:rPr>
        <w:t>具有</w:t>
      </w:r>
      <w:r>
        <w:rPr>
          <w:rFonts w:ascii="Segoe UI" w:hAnsi="Segoe UI" w:eastAsia="Segoe UI" w:cs="Segoe UI"/>
          <w:i w:val="0"/>
          <w:iCs w:val="0"/>
          <w:caps w:val="0"/>
          <w:color w:val="0F1115"/>
          <w:spacing w:val="0"/>
          <w:sz w:val="24"/>
          <w:szCs w:val="24"/>
          <w:shd w:val="clear" w:fill="FFFFFF"/>
        </w:rPr>
        <w:t>独特优势。</w:t>
      </w:r>
      <w:r>
        <w:rPr>
          <w:rFonts w:hint="default" w:ascii="Segoe UI" w:hAnsi="Segoe UI" w:eastAsia="Segoe UI" w:cs="Segoe UI"/>
          <w:i w:val="0"/>
          <w:iCs w:val="0"/>
          <w:caps w:val="0"/>
          <w:color w:val="0F1115"/>
          <w:spacing w:val="0"/>
          <w:sz w:val="24"/>
          <w:szCs w:val="24"/>
          <w:shd w:val="clear" w:fill="FFFFFF"/>
          <w:lang w:val="en-US" w:eastAsia="zh-CN"/>
        </w:rPr>
        <w:t>现需</w:t>
      </w:r>
      <w:r>
        <w:rPr>
          <w:rFonts w:ascii="Segoe UI" w:hAnsi="Segoe UI" w:eastAsia="Segoe UI" w:cs="Segoe UI"/>
          <w:i w:val="0"/>
          <w:iCs w:val="0"/>
          <w:caps w:val="0"/>
          <w:color w:val="0F1115"/>
          <w:spacing w:val="0"/>
          <w:sz w:val="24"/>
          <w:szCs w:val="24"/>
          <w:shd w:val="clear" w:fill="FFFFFF"/>
        </w:rPr>
        <w:t>寻找合格的陆路运输供应商提供运输服务</w:t>
      </w:r>
      <w:r>
        <w:rPr>
          <w:rFonts w:hint="default" w:ascii="Segoe UI" w:hAnsi="Segoe UI" w:eastAsia="Segoe UI" w:cs="Segoe UI"/>
          <w:i w:val="0"/>
          <w:iCs w:val="0"/>
          <w:caps w:val="0"/>
          <w:color w:val="0F1115"/>
          <w:spacing w:val="0"/>
          <w:sz w:val="24"/>
          <w:szCs w:val="24"/>
          <w:shd w:val="clear" w:fill="FFFFFF"/>
          <w:lang w:eastAsia="zh-CN"/>
        </w:rPr>
        <w:t>。</w:t>
      </w:r>
    </w:p>
    <w:p w14:paraId="7B0A815C">
      <w:pPr>
        <w:numPr>
          <w:ilvl w:val="0"/>
          <w:numId w:val="0"/>
        </w:numPr>
        <w:spacing w:line="360" w:lineRule="auto"/>
        <w:ind w:leftChars="0" w:firstLine="480" w:firstLineChars="200"/>
        <w:rPr>
          <w:rFonts w:hint="default" w:ascii="Segoe UI" w:hAnsi="Segoe UI" w:eastAsia="Segoe UI" w:cs="Segoe UI"/>
          <w:i w:val="0"/>
          <w:iCs w:val="0"/>
          <w:caps w:val="0"/>
          <w:color w:val="0F1115"/>
          <w:spacing w:val="0"/>
          <w:sz w:val="24"/>
          <w:szCs w:val="24"/>
          <w:shd w:val="clear" w:fill="FFFFFF"/>
          <w:lang w:val="en-US" w:eastAsia="zh-CN"/>
        </w:rPr>
      </w:pP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3FAE8CE5">
      <w:pPr>
        <w:numPr>
          <w:ilvl w:val="0"/>
          <w:numId w:val="19"/>
        </w:numPr>
        <w:spacing w:line="500" w:lineRule="exact"/>
        <w:jc w:val="left"/>
        <w:rPr>
          <w:rFonts w:hint="eastAsia" w:ascii="Segoe UI" w:hAnsi="Segoe UI" w:eastAsia="宋体" w:cs="Segoe UI"/>
          <w:i w:val="0"/>
          <w:iCs w:val="0"/>
          <w:caps w:val="0"/>
          <w:color w:val="0F1115"/>
          <w:spacing w:val="0"/>
          <w:sz w:val="24"/>
          <w:szCs w:val="24"/>
          <w:shd w:val="clear" w:fill="FFFFFF"/>
          <w:lang w:eastAsia="zh-CN"/>
        </w:rPr>
      </w:pPr>
      <w:r>
        <w:rPr>
          <w:rFonts w:hint="eastAsia" w:ascii="Segoe UI" w:hAnsi="Segoe UI" w:eastAsia="宋体" w:cs="Segoe UI"/>
          <w:i w:val="0"/>
          <w:iCs w:val="0"/>
          <w:caps w:val="0"/>
          <w:color w:val="0F1115"/>
          <w:spacing w:val="0"/>
          <w:sz w:val="24"/>
          <w:szCs w:val="24"/>
          <w:shd w:val="clear" w:fill="FFFFFF"/>
          <w:lang w:val="en-US" w:eastAsia="zh-CN"/>
        </w:rPr>
        <w:t>运输路线：</w:t>
      </w:r>
      <w:r>
        <w:rPr>
          <w:rFonts w:hint="eastAsia" w:ascii="宋体" w:hAnsi="宋体" w:cs="宋体"/>
          <w:color w:val="000000"/>
          <w:kern w:val="2"/>
          <w:sz w:val="24"/>
          <w:szCs w:val="24"/>
          <w:lang w:val="en-US" w:eastAsia="zh-CN" w:bidi="ar-SA"/>
        </w:rPr>
        <w:t>中国工程物理研究院核物理与化学研究所（中物院二所）至绵阳市中心医院核医学科。</w:t>
      </w:r>
    </w:p>
    <w:p w14:paraId="24FB1F04">
      <w:pPr>
        <w:numPr>
          <w:ilvl w:val="0"/>
          <w:numId w:val="19"/>
        </w:numPr>
        <w:spacing w:line="500" w:lineRule="exact"/>
        <w:jc w:val="left"/>
        <w:rPr>
          <w:rFonts w:hint="eastAsia" w:ascii="Segoe UI" w:hAnsi="Segoe UI" w:eastAsia="宋体" w:cs="Segoe UI"/>
          <w:i w:val="0"/>
          <w:iCs w:val="0"/>
          <w:caps w:val="0"/>
          <w:color w:val="0F1115"/>
          <w:spacing w:val="0"/>
          <w:sz w:val="24"/>
          <w:szCs w:val="24"/>
          <w:shd w:val="clear" w:fill="FFFFFF"/>
          <w:lang w:eastAsia="zh-CN"/>
        </w:rPr>
      </w:pPr>
      <w:r>
        <w:rPr>
          <w:rFonts w:hint="eastAsia" w:ascii="Segoe UI" w:hAnsi="Segoe UI" w:eastAsia="宋体" w:cs="Segoe UI"/>
          <w:i w:val="0"/>
          <w:iCs w:val="0"/>
          <w:caps w:val="0"/>
          <w:color w:val="0F1115"/>
          <w:spacing w:val="0"/>
          <w:sz w:val="24"/>
          <w:szCs w:val="24"/>
          <w:shd w:val="clear" w:fill="FFFFFF"/>
          <w:lang w:val="en-US" w:eastAsia="zh-CN"/>
        </w:rPr>
        <w:t>车辆</w:t>
      </w:r>
      <w:r>
        <w:rPr>
          <w:rFonts w:ascii="Segoe UI" w:hAnsi="Segoe UI" w:eastAsia="Segoe UI" w:cs="Segoe UI"/>
          <w:i w:val="0"/>
          <w:iCs w:val="0"/>
          <w:caps w:val="0"/>
          <w:color w:val="0F1115"/>
          <w:spacing w:val="0"/>
          <w:sz w:val="24"/>
          <w:szCs w:val="24"/>
          <w:shd w:val="clear" w:fill="FFFFFF"/>
        </w:rPr>
        <w:t>配备经检定合格的辐射监测仪器、个人剂量报警仪及辐射防护用品</w:t>
      </w:r>
      <w:r>
        <w:rPr>
          <w:rFonts w:hint="eastAsia" w:ascii="Segoe UI" w:hAnsi="Segoe UI" w:eastAsia="宋体" w:cs="Segoe UI"/>
          <w:i w:val="0"/>
          <w:iCs w:val="0"/>
          <w:caps w:val="0"/>
          <w:color w:val="0F1115"/>
          <w:spacing w:val="0"/>
          <w:sz w:val="24"/>
          <w:szCs w:val="24"/>
          <w:shd w:val="clear" w:fill="FFFFFF"/>
          <w:lang w:eastAsia="zh-CN"/>
        </w:rPr>
        <w:t>。</w:t>
      </w:r>
    </w:p>
    <w:p w14:paraId="2096F722">
      <w:pPr>
        <w:numPr>
          <w:ilvl w:val="0"/>
          <w:numId w:val="19"/>
        </w:numPr>
        <w:spacing w:line="500" w:lineRule="exact"/>
        <w:jc w:val="left"/>
        <w:rPr>
          <w:rFonts w:hint="eastAsia" w:ascii="Segoe UI" w:hAnsi="Segoe UI" w:eastAsia="宋体" w:cs="Segoe UI"/>
          <w:i w:val="0"/>
          <w:iCs w:val="0"/>
          <w:caps w:val="0"/>
          <w:color w:val="0F1115"/>
          <w:spacing w:val="0"/>
          <w:sz w:val="24"/>
          <w:szCs w:val="24"/>
          <w:shd w:val="clear" w:fill="FFFFFF"/>
          <w:lang w:val="en-US" w:eastAsia="zh-CN"/>
        </w:rPr>
      </w:pPr>
      <w:r>
        <w:rPr>
          <w:rFonts w:ascii="Segoe UI" w:hAnsi="Segoe UI" w:eastAsia="Segoe UI" w:cs="Segoe UI"/>
          <w:i w:val="0"/>
          <w:iCs w:val="0"/>
          <w:caps w:val="0"/>
          <w:color w:val="0F1115"/>
          <w:spacing w:val="0"/>
          <w:sz w:val="24"/>
          <w:szCs w:val="24"/>
          <w:shd w:val="clear" w:fill="FFFFFF"/>
        </w:rPr>
        <w:t>运输过程</w:t>
      </w:r>
      <w:r>
        <w:rPr>
          <w:rFonts w:hint="eastAsia" w:ascii="Segoe UI" w:hAnsi="Segoe UI" w:eastAsia="宋体" w:cs="Segoe UI"/>
          <w:i w:val="0"/>
          <w:iCs w:val="0"/>
          <w:caps w:val="0"/>
          <w:color w:val="0F1115"/>
          <w:spacing w:val="0"/>
          <w:sz w:val="24"/>
          <w:szCs w:val="24"/>
          <w:shd w:val="clear" w:fill="FFFFFF"/>
          <w:lang w:val="en-US" w:eastAsia="zh-CN"/>
        </w:rPr>
        <w:t>须</w:t>
      </w:r>
      <w:r>
        <w:rPr>
          <w:rFonts w:ascii="Segoe UI" w:hAnsi="Segoe UI" w:eastAsia="Segoe UI" w:cs="Segoe UI"/>
          <w:i w:val="0"/>
          <w:iCs w:val="0"/>
          <w:caps w:val="0"/>
          <w:color w:val="0F1115"/>
          <w:spacing w:val="0"/>
          <w:sz w:val="24"/>
          <w:szCs w:val="24"/>
          <w:shd w:val="clear" w:fill="FFFFFF"/>
        </w:rPr>
        <w:t>全程定位追踪，具备在线监控功能</w:t>
      </w:r>
      <w:r>
        <w:rPr>
          <w:rFonts w:hint="eastAsia" w:ascii="Segoe UI" w:hAnsi="Segoe UI" w:eastAsia="宋体" w:cs="Segoe UI"/>
          <w:i w:val="0"/>
          <w:iCs w:val="0"/>
          <w:caps w:val="0"/>
          <w:color w:val="0F1115"/>
          <w:spacing w:val="0"/>
          <w:sz w:val="24"/>
          <w:szCs w:val="24"/>
          <w:shd w:val="clear" w:fill="FFFFFF"/>
          <w:lang w:eastAsia="zh-CN"/>
        </w:rPr>
        <w:t>。</w:t>
      </w:r>
    </w:p>
    <w:p w14:paraId="0590FEE7">
      <w:pPr>
        <w:numPr>
          <w:ilvl w:val="0"/>
          <w:numId w:val="19"/>
        </w:numPr>
        <w:spacing w:line="500" w:lineRule="exact"/>
        <w:jc w:val="left"/>
        <w:rPr>
          <w:rFonts w:hint="eastAsia" w:ascii="Segoe UI" w:hAnsi="Segoe UI" w:eastAsia="宋体" w:cs="Segoe UI"/>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有</w:t>
      </w:r>
      <w:r>
        <w:rPr>
          <w:rFonts w:ascii="Segoe UI" w:hAnsi="Segoe UI" w:eastAsia="Segoe UI" w:cs="Segoe UI"/>
          <w:i w:val="0"/>
          <w:iCs w:val="0"/>
          <w:caps w:val="0"/>
          <w:color w:val="0F1115"/>
          <w:spacing w:val="0"/>
          <w:sz w:val="24"/>
          <w:szCs w:val="24"/>
          <w:shd w:val="clear" w:fill="FFFFFF"/>
        </w:rPr>
        <w:t>运输应急预案、辐射防护管理措施及安全生产管理制度</w:t>
      </w:r>
      <w:r>
        <w:rPr>
          <w:rFonts w:hint="eastAsia" w:ascii="Segoe UI" w:hAnsi="Segoe UI" w:eastAsia="宋体" w:cs="Segoe UI"/>
          <w:i w:val="0"/>
          <w:iCs w:val="0"/>
          <w:caps w:val="0"/>
          <w:color w:val="0F1115"/>
          <w:spacing w:val="0"/>
          <w:sz w:val="24"/>
          <w:szCs w:val="24"/>
          <w:shd w:val="clear" w:fill="FFFFFF"/>
          <w:lang w:eastAsia="zh-CN"/>
        </w:rPr>
        <w:t>。</w:t>
      </w:r>
    </w:p>
    <w:p w14:paraId="35D07FD1">
      <w:pPr>
        <w:numPr>
          <w:ilvl w:val="0"/>
          <w:numId w:val="19"/>
        </w:numPr>
        <w:spacing w:line="500" w:lineRule="exact"/>
        <w:jc w:val="left"/>
        <w:rPr>
          <w:rFonts w:hint="eastAsia" w:ascii="Segoe UI" w:hAnsi="Segoe UI" w:eastAsia="宋体" w:cs="Segoe UI"/>
          <w:i w:val="0"/>
          <w:iCs w:val="0"/>
          <w:caps w:val="0"/>
          <w:color w:val="0F1115"/>
          <w:spacing w:val="0"/>
          <w:sz w:val="24"/>
          <w:szCs w:val="24"/>
          <w:shd w:val="clear" w:fill="FFFFFF"/>
          <w:lang w:val="en-US" w:eastAsia="zh-CN"/>
        </w:rPr>
      </w:pPr>
      <w:r>
        <w:rPr>
          <w:rFonts w:ascii="Segoe UI" w:hAnsi="Segoe UI" w:eastAsia="Segoe UI" w:cs="Segoe UI"/>
          <w:i w:val="0"/>
          <w:iCs w:val="0"/>
          <w:caps w:val="0"/>
          <w:color w:val="0F1115"/>
          <w:spacing w:val="0"/>
          <w:sz w:val="24"/>
          <w:szCs w:val="24"/>
          <w:shd w:val="clear" w:fill="FFFFFF"/>
        </w:rPr>
        <w:t>驾驶人员须持有相应机动车驾驶证，年龄不超过60周岁，且取得“放射性物品道路运输”从业资格证</w:t>
      </w:r>
      <w:r>
        <w:rPr>
          <w:rFonts w:hint="eastAsia" w:ascii="Segoe UI" w:hAnsi="Segoe UI" w:eastAsia="宋体" w:cs="Segoe UI"/>
          <w:i w:val="0"/>
          <w:iCs w:val="0"/>
          <w:caps w:val="0"/>
          <w:color w:val="0F1115"/>
          <w:spacing w:val="0"/>
          <w:sz w:val="24"/>
          <w:szCs w:val="24"/>
          <w:shd w:val="clear" w:fill="FFFFFF"/>
          <w:lang w:eastAsia="zh-CN"/>
        </w:rPr>
        <w:t>。</w:t>
      </w:r>
    </w:p>
    <w:p w14:paraId="34265C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2EEF063">
      <w:pPr>
        <w:numPr>
          <w:ilvl w:val="0"/>
          <w:numId w:val="20"/>
        </w:numPr>
        <w:spacing w:line="500" w:lineRule="exact"/>
        <w:ind w:left="0" w:leftChars="0" w:firstLine="420" w:firstLineChars="0"/>
        <w:jc w:val="left"/>
        <w:rPr>
          <w:rFonts w:hint="default"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运输要求</w:t>
      </w:r>
    </w:p>
    <w:p w14:paraId="30951205">
      <w:pPr>
        <w:numPr>
          <w:ilvl w:val="0"/>
          <w:numId w:val="21"/>
        </w:numPr>
        <w:spacing w:line="500" w:lineRule="exact"/>
        <w:ind w:left="420" w:leftChars="0"/>
        <w:jc w:val="left"/>
        <w:rPr>
          <w:rFonts w:hint="eastAsia" w:ascii="Segoe UI" w:hAnsi="Segoe UI" w:eastAsia="Segoe UI" w:cs="Segoe UI"/>
          <w:i w:val="0"/>
          <w:iCs w:val="0"/>
          <w:caps w:val="0"/>
          <w:color w:val="0F1115"/>
          <w:spacing w:val="0"/>
          <w:sz w:val="24"/>
          <w:szCs w:val="24"/>
          <w:shd w:val="clear" w:fill="FFFFFF"/>
          <w:lang w:val="zh-CN"/>
        </w:rPr>
      </w:pPr>
      <w:r>
        <w:rPr>
          <w:rFonts w:hint="eastAsia" w:ascii="Segoe UI" w:hAnsi="Segoe UI" w:eastAsia="宋体" w:cs="Segoe UI"/>
          <w:i w:val="0"/>
          <w:iCs w:val="0"/>
          <w:caps w:val="0"/>
          <w:color w:val="0F1115"/>
          <w:spacing w:val="0"/>
          <w:sz w:val="24"/>
          <w:szCs w:val="24"/>
          <w:shd w:val="clear" w:fill="FFFFFF"/>
          <w:lang w:val="en-US" w:eastAsia="zh-CN"/>
        </w:rPr>
        <w:t xml:space="preserve"> </w:t>
      </w:r>
      <w:r>
        <w:rPr>
          <w:rFonts w:hint="eastAsia" w:ascii="Segoe UI" w:hAnsi="Segoe UI" w:eastAsia="Segoe UI" w:cs="Segoe UI"/>
          <w:i w:val="0"/>
          <w:iCs w:val="0"/>
          <w:caps w:val="0"/>
          <w:color w:val="0F1115"/>
          <w:spacing w:val="0"/>
          <w:sz w:val="24"/>
          <w:szCs w:val="24"/>
          <w:shd w:val="clear" w:fill="FFFFFF"/>
          <w:lang w:val="zh-CN"/>
        </w:rPr>
        <w:t>接到采购人货物信息通知后，按采购人的要求，提供合适的车辆，并负责货物的装卸，选择合理的路线，准确、安全地将货物及时运达指定地点(最迟不能超过采购人要求)。</w:t>
      </w:r>
    </w:p>
    <w:p w14:paraId="47916B0F">
      <w:pPr>
        <w:numPr>
          <w:ilvl w:val="0"/>
          <w:numId w:val="21"/>
        </w:numPr>
        <w:spacing w:line="500" w:lineRule="exact"/>
        <w:ind w:left="420" w:leftChars="0" w:firstLine="0" w:firstLineChars="0"/>
        <w:jc w:val="left"/>
        <w:rPr>
          <w:rFonts w:hint="eastAsia" w:ascii="Segoe UI" w:hAnsi="Segoe UI" w:eastAsia="Segoe UI" w:cs="Segoe UI"/>
          <w:i w:val="0"/>
          <w:iCs w:val="0"/>
          <w:caps w:val="0"/>
          <w:color w:val="0F1115"/>
          <w:spacing w:val="0"/>
          <w:sz w:val="24"/>
          <w:szCs w:val="24"/>
          <w:shd w:val="clear" w:fill="FFFFFF"/>
          <w:lang w:val="zh-CN"/>
        </w:rPr>
      </w:pPr>
      <w:r>
        <w:rPr>
          <w:rFonts w:hint="eastAsia" w:ascii="Segoe UI" w:hAnsi="Segoe UI" w:eastAsia="宋体" w:cs="Segoe UI"/>
          <w:i w:val="0"/>
          <w:iCs w:val="0"/>
          <w:caps w:val="0"/>
          <w:color w:val="0F1115"/>
          <w:spacing w:val="0"/>
          <w:sz w:val="24"/>
          <w:szCs w:val="24"/>
          <w:shd w:val="clear" w:fill="FFFFFF"/>
          <w:lang w:val="en-US" w:eastAsia="zh-CN"/>
        </w:rPr>
        <w:t xml:space="preserve"> </w:t>
      </w:r>
      <w:r>
        <w:rPr>
          <w:rFonts w:hint="eastAsia" w:ascii="Segoe UI" w:hAnsi="Segoe UI" w:eastAsia="Segoe UI" w:cs="Segoe UI"/>
          <w:i w:val="0"/>
          <w:iCs w:val="0"/>
          <w:caps w:val="0"/>
          <w:color w:val="0F1115"/>
          <w:spacing w:val="0"/>
          <w:sz w:val="24"/>
          <w:szCs w:val="24"/>
          <w:shd w:val="clear" w:fill="FFFFFF"/>
          <w:lang w:val="zh-CN"/>
        </w:rPr>
        <w:t>提供专车运输服务。</w:t>
      </w:r>
    </w:p>
    <w:p w14:paraId="2CE8B312">
      <w:pPr>
        <w:numPr>
          <w:ilvl w:val="0"/>
          <w:numId w:val="21"/>
        </w:numPr>
        <w:spacing w:line="500" w:lineRule="exact"/>
        <w:ind w:left="420" w:leftChars="0" w:firstLine="0" w:firstLineChars="0"/>
        <w:jc w:val="left"/>
        <w:rPr>
          <w:rFonts w:hint="default"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宋体" w:cs="Segoe UI"/>
          <w:i w:val="0"/>
          <w:iCs w:val="0"/>
          <w:caps w:val="0"/>
          <w:color w:val="0F1115"/>
          <w:spacing w:val="0"/>
          <w:sz w:val="24"/>
          <w:szCs w:val="24"/>
          <w:shd w:val="clear" w:fill="FFFFFF"/>
          <w:lang w:val="en-US" w:eastAsia="zh-CN"/>
        </w:rPr>
        <w:t xml:space="preserve"> </w:t>
      </w:r>
      <w:r>
        <w:rPr>
          <w:rFonts w:ascii="Segoe UI" w:hAnsi="Segoe UI" w:eastAsia="Segoe UI" w:cs="Segoe UI"/>
          <w:i w:val="0"/>
          <w:iCs w:val="0"/>
          <w:caps w:val="0"/>
          <w:color w:val="0F1115"/>
          <w:spacing w:val="0"/>
          <w:sz w:val="24"/>
          <w:szCs w:val="24"/>
          <w:shd w:val="clear" w:fill="FFFFFF"/>
        </w:rPr>
        <w:t>如验收中发现外包装破损、泄漏或剂量超标，供应商须在接到通知后24小时内完成补发，由此产生的全部费用由供应商承担。同一货物连续出现2次以上验收不合格，采购人有权终止合同并追究违约责任。</w:t>
      </w:r>
    </w:p>
    <w:p w14:paraId="65D4CFE0">
      <w:pPr>
        <w:numPr>
          <w:ilvl w:val="0"/>
          <w:numId w:val="20"/>
        </w:numPr>
        <w:spacing w:line="500" w:lineRule="exact"/>
        <w:ind w:left="0" w:leftChars="0" w:firstLine="420" w:firstLineChars="0"/>
        <w:jc w:val="left"/>
        <w:rPr>
          <w:rFonts w:hint="default" w:ascii="Segoe UI" w:hAnsi="Segoe UI" w:eastAsia="Segoe UI" w:cs="Segoe UI"/>
          <w:i w:val="0"/>
          <w:iCs w:val="0"/>
          <w:caps w:val="0"/>
          <w:color w:val="0F1115"/>
          <w:spacing w:val="0"/>
          <w:sz w:val="24"/>
          <w:szCs w:val="24"/>
          <w:shd w:val="clear" w:fill="FFFFFF"/>
          <w:lang w:val="en-US" w:eastAsia="zh-CN"/>
        </w:rPr>
      </w:pPr>
      <w:r>
        <w:rPr>
          <w:rFonts w:hint="default" w:ascii="Segoe UI" w:hAnsi="Segoe UI" w:eastAsia="Segoe UI" w:cs="Segoe UI"/>
          <w:i w:val="0"/>
          <w:iCs w:val="0"/>
          <w:caps w:val="0"/>
          <w:color w:val="0F1115"/>
          <w:spacing w:val="0"/>
          <w:sz w:val="24"/>
          <w:szCs w:val="24"/>
          <w:shd w:val="clear" w:fill="FFFFFF"/>
          <w:lang w:val="en-US" w:eastAsia="zh-CN"/>
        </w:rPr>
        <w:t>货款结算方式及期限</w:t>
      </w:r>
    </w:p>
    <w:p w14:paraId="32D5A698">
      <w:pPr>
        <w:numPr>
          <w:ilvl w:val="0"/>
          <w:numId w:val="22"/>
        </w:numPr>
        <w:spacing w:line="500" w:lineRule="exact"/>
        <w:ind w:left="420" w:leftChars="0"/>
        <w:jc w:val="left"/>
        <w:rPr>
          <w:rFonts w:hint="eastAsia"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 xml:space="preserve"> 运送货物</w:t>
      </w:r>
      <w:r>
        <w:rPr>
          <w:rFonts w:hint="eastAsia" w:ascii="Segoe UI" w:hAnsi="Segoe UI" w:eastAsia="Segoe UI" w:cs="Segoe UI"/>
          <w:i w:val="0"/>
          <w:iCs w:val="0"/>
          <w:caps w:val="0"/>
          <w:color w:val="0F1115"/>
          <w:spacing w:val="0"/>
          <w:sz w:val="24"/>
          <w:szCs w:val="24"/>
          <w:shd w:val="clear" w:fill="FFFFFF"/>
          <w:lang w:val="zh-CN" w:eastAsia="zh-CN"/>
        </w:rPr>
        <w:t>验收合格、采购人收到供应商出具的发票并完善所有的付款手续之日起三个月内向供应商支付全部货款。</w:t>
      </w:r>
      <w:bookmarkStart w:id="78" w:name="_GoBack"/>
      <w:bookmarkEnd w:id="78"/>
    </w:p>
    <w:p w14:paraId="0178898F">
      <w:pPr>
        <w:numPr>
          <w:ilvl w:val="0"/>
          <w:numId w:val="20"/>
        </w:numPr>
        <w:spacing w:line="500" w:lineRule="exact"/>
        <w:ind w:left="0" w:leftChars="0" w:firstLine="420" w:firstLineChars="0"/>
        <w:jc w:val="left"/>
        <w:rPr>
          <w:rFonts w:hint="eastAsia"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服务期限</w:t>
      </w:r>
    </w:p>
    <w:p w14:paraId="14EF208D">
      <w:pPr>
        <w:numPr>
          <w:ilvl w:val="0"/>
          <w:numId w:val="23"/>
        </w:numPr>
        <w:spacing w:line="500" w:lineRule="exact"/>
        <w:ind w:left="420" w:leftChars="0"/>
        <w:jc w:val="left"/>
        <w:rPr>
          <w:rFonts w:hint="default" w:ascii="Segoe UI" w:hAnsi="Segoe UI" w:eastAsia="Segoe UI" w:cs="Segoe UI"/>
          <w:i w:val="0"/>
          <w:iCs w:val="0"/>
          <w:caps w:val="0"/>
          <w:color w:val="0F1115"/>
          <w:spacing w:val="0"/>
          <w:sz w:val="24"/>
          <w:szCs w:val="24"/>
          <w:shd w:val="clear" w:fill="FFFFFF"/>
          <w:lang w:val="en-US" w:eastAsia="zh-CN"/>
        </w:rPr>
      </w:pPr>
      <w:r>
        <w:rPr>
          <w:rFonts w:hint="eastAsia" w:ascii="Segoe UI" w:hAnsi="Segoe UI" w:eastAsia="Segoe UI" w:cs="Segoe UI"/>
          <w:i w:val="0"/>
          <w:iCs w:val="0"/>
          <w:caps w:val="0"/>
          <w:color w:val="0F1115"/>
          <w:spacing w:val="0"/>
          <w:sz w:val="24"/>
          <w:szCs w:val="24"/>
          <w:shd w:val="clear" w:fill="FFFFFF"/>
          <w:lang w:val="en-US" w:eastAsia="zh-CN"/>
        </w:rPr>
        <w:t xml:space="preserve"> 服务期限3年。</w:t>
      </w:r>
    </w:p>
    <w:p w14:paraId="49D8494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p>
    <w:p w14:paraId="12397480">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注：本章中带“★”的条款为实质性要求，不满足将被作为无效响应处理。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1634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30609"/>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32749"/>
      <w:bookmarkStart w:id="23" w:name="_Toc2485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3558"/>
      <w:bookmarkStart w:id="27" w:name="_Toc24123"/>
      <w:bookmarkStart w:id="28" w:name="_Toc680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526"/>
      <w:bookmarkStart w:id="31" w:name="_Toc27135"/>
      <w:bookmarkStart w:id="32" w:name="_Toc5996"/>
      <w:bookmarkStart w:id="33" w:name="_Toc2989"/>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7233"/>
      <w:bookmarkStart w:id="36" w:name="_Toc5056"/>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16029"/>
      <w:bookmarkStart w:id="40" w:name="_Toc3023"/>
      <w:bookmarkStart w:id="41" w:name="_Toc14829"/>
      <w:bookmarkStart w:id="42" w:name="_Toc6482"/>
      <w:bookmarkStart w:id="43" w:name="_Toc11352"/>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31838"/>
      <w:bookmarkStart w:id="46" w:name="_Toc22676"/>
      <w:bookmarkStart w:id="47" w:name="_Toc30971"/>
      <w:bookmarkStart w:id="48" w:name="_Toc4305"/>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904"/>
      <w:bookmarkStart w:id="54" w:name="_Toc13706"/>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7661"/>
      <w:bookmarkStart w:id="58" w:name="_Toc15526"/>
      <w:bookmarkStart w:id="59" w:name="_Toc11351"/>
      <w:bookmarkStart w:id="60" w:name="_Toc20589"/>
      <w:bookmarkStart w:id="61" w:name="_Toc25638"/>
      <w:bookmarkStart w:id="62" w:name="_Toc12015"/>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1074"/>
      <w:bookmarkStart w:id="64" w:name="_Toc12967"/>
      <w:bookmarkStart w:id="65" w:name="_Toc16435"/>
      <w:bookmarkStart w:id="66" w:name="_Toc2041"/>
      <w:bookmarkStart w:id="67" w:name="_Toc23967"/>
      <w:bookmarkStart w:id="68" w:name="_Toc26969"/>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3000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9"/>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D141742-6459-4499-B273-96E53D9B0F0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11B1AB0-915C-4307-8BFD-8B6E25DD50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F9331E8-AD15-4E09-A107-E8CD0D79CF84}"/>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08F48BEC-9A52-4EC2-9364-A19C7E7D7F82}"/>
  </w:font>
  <w:font w:name="Segoe UI">
    <w:panose1 w:val="020B0502040204020203"/>
    <w:charset w:val="00"/>
    <w:family w:val="auto"/>
    <w:pitch w:val="default"/>
    <w:sig w:usb0="E4002EFF" w:usb1="C000E47F" w:usb2="00000009" w:usb3="00000000" w:csb0="200001FF" w:csb1="00000000"/>
    <w:embedRegular r:id="rId5" w:fontKey="{701F9233-33A6-4262-BC37-B59815588F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D2AA6EEC"/>
    <w:multiLevelType w:val="singleLevel"/>
    <w:tmpl w:val="D2AA6EEC"/>
    <w:lvl w:ilvl="0" w:tentative="0">
      <w:start w:val="1"/>
      <w:numFmt w:val="chineseCounting"/>
      <w:suff w:val="nothing"/>
      <w:lvlText w:val="%1、"/>
      <w:lvlJc w:val="left"/>
      <w:pPr>
        <w:ind w:left="0" w:firstLine="420"/>
      </w:pPr>
      <w:rPr>
        <w:rFonts w:hint="eastAsia"/>
      </w:rPr>
    </w:lvl>
  </w:abstractNum>
  <w:abstractNum w:abstractNumId="7">
    <w:nsid w:val="D8F21EF6"/>
    <w:multiLevelType w:val="singleLevel"/>
    <w:tmpl w:val="D8F21EF6"/>
    <w:lvl w:ilvl="0" w:tentative="0">
      <w:start w:val="1"/>
      <w:numFmt w:val="decimal"/>
      <w:suff w:val="space"/>
      <w:lvlText w:val="%1."/>
      <w:lvlJc w:val="left"/>
    </w:lvl>
  </w:abstractNum>
  <w:abstractNum w:abstractNumId="8">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9">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10">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1">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2">
    <w:nsid w:val="F8DC96CE"/>
    <w:multiLevelType w:val="singleLevel"/>
    <w:tmpl w:val="F8DC96CE"/>
    <w:lvl w:ilvl="0" w:tentative="0">
      <w:start w:val="1"/>
      <w:numFmt w:val="decimal"/>
      <w:suff w:val="space"/>
      <w:lvlText w:val="%1."/>
      <w:lvlJc w:val="left"/>
    </w:lvl>
  </w:abstractNum>
  <w:abstractNum w:abstractNumId="13">
    <w:nsid w:val="FCA5E3A8"/>
    <w:multiLevelType w:val="singleLevel"/>
    <w:tmpl w:val="FCA5E3A8"/>
    <w:lvl w:ilvl="0" w:tentative="0">
      <w:start w:val="1"/>
      <w:numFmt w:val="decimal"/>
      <w:suff w:val="nothing"/>
      <w:lvlText w:val="（%1）"/>
      <w:lvlJc w:val="left"/>
      <w:pPr>
        <w:ind w:left="-210"/>
      </w:pPr>
    </w:lvl>
  </w:abstractNum>
  <w:abstractNum w:abstractNumId="14">
    <w:nsid w:val="07DD79CC"/>
    <w:multiLevelType w:val="singleLevel"/>
    <w:tmpl w:val="07DD79CC"/>
    <w:lvl w:ilvl="0" w:tentative="0">
      <w:start w:val="1"/>
      <w:numFmt w:val="decimal"/>
      <w:suff w:val="nothing"/>
      <w:lvlText w:val="%1、"/>
      <w:lvlJc w:val="left"/>
    </w:lvl>
  </w:abstractNum>
  <w:abstractNum w:abstractNumId="15">
    <w:nsid w:val="1F712D09"/>
    <w:multiLevelType w:val="singleLevel"/>
    <w:tmpl w:val="1F712D09"/>
    <w:lvl w:ilvl="0" w:tentative="0">
      <w:start w:val="1"/>
      <w:numFmt w:val="decimal"/>
      <w:lvlText w:val="(%1)"/>
      <w:lvlJc w:val="left"/>
      <w:pPr>
        <w:ind w:left="218" w:hanging="425"/>
      </w:pPr>
      <w:rPr>
        <w:rFonts w:hint="default"/>
      </w:rPr>
    </w:lvl>
  </w:abstractNum>
  <w:abstractNum w:abstractNumId="16">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3A69C7D9"/>
    <w:multiLevelType w:val="singleLevel"/>
    <w:tmpl w:val="3A69C7D9"/>
    <w:lvl w:ilvl="0" w:tentative="0">
      <w:start w:val="1"/>
      <w:numFmt w:val="decimal"/>
      <w:lvlText w:val="(%1)"/>
      <w:lvlJc w:val="left"/>
      <w:pPr>
        <w:ind w:left="425" w:hanging="425"/>
      </w:pPr>
      <w:rPr>
        <w:rFonts w:hint="default"/>
      </w:rPr>
    </w:lvl>
  </w:abstractNum>
  <w:abstractNum w:abstractNumId="18">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9">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0">
    <w:nsid w:val="59804C45"/>
    <w:multiLevelType w:val="singleLevel"/>
    <w:tmpl w:val="59804C45"/>
    <w:lvl w:ilvl="0" w:tentative="0">
      <w:start w:val="1"/>
      <w:numFmt w:val="decimal"/>
      <w:suff w:val="space"/>
      <w:lvlText w:val="%1."/>
      <w:lvlJc w:val="left"/>
    </w:lvl>
  </w:abstractNum>
  <w:abstractNum w:abstractNumId="21">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2">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6"/>
  </w:num>
  <w:num w:numId="2">
    <w:abstractNumId w:val="11"/>
  </w:num>
  <w:num w:numId="3">
    <w:abstractNumId w:val="18"/>
  </w:num>
  <w:num w:numId="4">
    <w:abstractNumId w:val="22"/>
  </w:num>
  <w:num w:numId="5">
    <w:abstractNumId w:val="15"/>
  </w:num>
  <w:num w:numId="6">
    <w:abstractNumId w:val="21"/>
  </w:num>
  <w:num w:numId="7">
    <w:abstractNumId w:val="17"/>
  </w:num>
  <w:num w:numId="8">
    <w:abstractNumId w:val="10"/>
  </w:num>
  <w:num w:numId="9">
    <w:abstractNumId w:val="19"/>
  </w:num>
  <w:num w:numId="10">
    <w:abstractNumId w:val="1"/>
  </w:num>
  <w:num w:numId="11">
    <w:abstractNumId w:val="5"/>
  </w:num>
  <w:num w:numId="12">
    <w:abstractNumId w:val="0"/>
  </w:num>
  <w:num w:numId="13">
    <w:abstractNumId w:val="2"/>
  </w:num>
  <w:num w:numId="14">
    <w:abstractNumId w:val="9"/>
  </w:num>
  <w:num w:numId="15">
    <w:abstractNumId w:val="3"/>
  </w:num>
  <w:num w:numId="16">
    <w:abstractNumId w:val="8"/>
  </w:num>
  <w:num w:numId="17">
    <w:abstractNumId w:val="13"/>
  </w:num>
  <w:num w:numId="18">
    <w:abstractNumId w:val="4"/>
  </w:num>
  <w:num w:numId="19">
    <w:abstractNumId w:val="14"/>
  </w:num>
  <w:num w:numId="20">
    <w:abstractNumId w:val="6"/>
  </w:num>
  <w:num w:numId="21">
    <w:abstractNumId w:val="20"/>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AC22B4"/>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871C6A"/>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CEA5D13"/>
    <w:rsid w:val="1D610D61"/>
    <w:rsid w:val="1DD000AF"/>
    <w:rsid w:val="1DD066D7"/>
    <w:rsid w:val="1DF5197B"/>
    <w:rsid w:val="1E09745A"/>
    <w:rsid w:val="1E14234D"/>
    <w:rsid w:val="1E8F4CF1"/>
    <w:rsid w:val="1F4F7C3B"/>
    <w:rsid w:val="1F920200"/>
    <w:rsid w:val="1FEA3A1E"/>
    <w:rsid w:val="20D97009"/>
    <w:rsid w:val="20F93229"/>
    <w:rsid w:val="210C2FB0"/>
    <w:rsid w:val="212005B5"/>
    <w:rsid w:val="21521ECD"/>
    <w:rsid w:val="2173335D"/>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085393"/>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5E825E5"/>
    <w:rsid w:val="367D6EF4"/>
    <w:rsid w:val="371E7B30"/>
    <w:rsid w:val="375B564E"/>
    <w:rsid w:val="37BF3B20"/>
    <w:rsid w:val="380B5401"/>
    <w:rsid w:val="38323B02"/>
    <w:rsid w:val="389820A0"/>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81711A"/>
    <w:rsid w:val="43B34232"/>
    <w:rsid w:val="43C401ED"/>
    <w:rsid w:val="441F1541"/>
    <w:rsid w:val="44A32AC2"/>
    <w:rsid w:val="452C0E08"/>
    <w:rsid w:val="454937BA"/>
    <w:rsid w:val="45C538A4"/>
    <w:rsid w:val="46271B24"/>
    <w:rsid w:val="46284338"/>
    <w:rsid w:val="46362EF9"/>
    <w:rsid w:val="465B6B84"/>
    <w:rsid w:val="465D0053"/>
    <w:rsid w:val="468567BB"/>
    <w:rsid w:val="4782487D"/>
    <w:rsid w:val="480756B2"/>
    <w:rsid w:val="483002E2"/>
    <w:rsid w:val="48D62926"/>
    <w:rsid w:val="49344560"/>
    <w:rsid w:val="495751DE"/>
    <w:rsid w:val="4AB820A2"/>
    <w:rsid w:val="4B430139"/>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D3C5600"/>
    <w:rsid w:val="5EB9456E"/>
    <w:rsid w:val="5EFC3EB9"/>
    <w:rsid w:val="5F6E71F6"/>
    <w:rsid w:val="5F796A42"/>
    <w:rsid w:val="5FA25E8E"/>
    <w:rsid w:val="5FB711E9"/>
    <w:rsid w:val="60605BAC"/>
    <w:rsid w:val="60C53B7A"/>
    <w:rsid w:val="60E308E3"/>
    <w:rsid w:val="615547CC"/>
    <w:rsid w:val="61646A88"/>
    <w:rsid w:val="62330506"/>
    <w:rsid w:val="625B2157"/>
    <w:rsid w:val="62C51434"/>
    <w:rsid w:val="632E2511"/>
    <w:rsid w:val="63553057"/>
    <w:rsid w:val="63911317"/>
    <w:rsid w:val="63A9427A"/>
    <w:rsid w:val="63AB062A"/>
    <w:rsid w:val="63D462B1"/>
    <w:rsid w:val="641A3596"/>
    <w:rsid w:val="644C701C"/>
    <w:rsid w:val="645F11DF"/>
    <w:rsid w:val="647C6435"/>
    <w:rsid w:val="64BE50E6"/>
    <w:rsid w:val="65E33468"/>
    <w:rsid w:val="65E40ADA"/>
    <w:rsid w:val="66330B86"/>
    <w:rsid w:val="66A70F60"/>
    <w:rsid w:val="66B43C9A"/>
    <w:rsid w:val="66E22203"/>
    <w:rsid w:val="67006B4C"/>
    <w:rsid w:val="67133952"/>
    <w:rsid w:val="67330CCC"/>
    <w:rsid w:val="678F3DBF"/>
    <w:rsid w:val="67B0759F"/>
    <w:rsid w:val="67C95196"/>
    <w:rsid w:val="689553FC"/>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005158"/>
    <w:rsid w:val="7763329E"/>
    <w:rsid w:val="77BD11A4"/>
    <w:rsid w:val="77F474AF"/>
    <w:rsid w:val="77F94E59"/>
    <w:rsid w:val="78202D4E"/>
    <w:rsid w:val="78273E08"/>
    <w:rsid w:val="78686E6C"/>
    <w:rsid w:val="78E44CAE"/>
    <w:rsid w:val="79967A89"/>
    <w:rsid w:val="79AB4A88"/>
    <w:rsid w:val="7B550DA5"/>
    <w:rsid w:val="7B5F74F8"/>
    <w:rsid w:val="7B690630"/>
    <w:rsid w:val="7BB6153E"/>
    <w:rsid w:val="7C52757E"/>
    <w:rsid w:val="7CBB1486"/>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5"/>
    <w:next w:val="5"/>
    <w:link w:val="37"/>
    <w:qFormat/>
    <w:uiPriority w:val="0"/>
    <w:rPr>
      <w:b/>
      <w:bCs/>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7"/>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1357</Words>
  <Characters>1442</Characters>
  <Lines>58</Lines>
  <Paragraphs>16</Paragraphs>
  <TotalTime>1</TotalTime>
  <ScaleCrop>false</ScaleCrop>
  <LinksUpToDate>false</LinksUpToDate>
  <CharactersWithSpaces>1525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2026-04-30T03:53:47Z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