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比选（2026）078号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免疫固定电泳测定试剂盒（二次）</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免疫固定电泳测定试剂盒（二次）</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比选（2026）078号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1"/>
          <w:szCs w:val="21"/>
          <w:u w:val="none"/>
          <w:lang w:val="en-US" w:eastAsia="zh-CN"/>
        </w:rPr>
        <w:t>用于定性鉴别人血清中免疫球蛋白异常增生。</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免疫固定电泳测定试剂盒（二次）</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382D092D">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用于定性鉴别人血清中免疫球蛋白异常增生。</w:t>
            </w:r>
          </w:p>
          <w:p w14:paraId="4F9B032B">
            <w:pPr>
              <w:widowControl/>
              <w:numPr>
                <w:ilvl w:val="0"/>
                <w:numId w:val="16"/>
              </w:numPr>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适配设备：(Seblia)全自动电泳仪，型号： HYDRASYS2 SCAN FOCUSING。</w:t>
            </w:r>
          </w:p>
          <w:p w14:paraId="2721877C">
            <w:pPr>
              <w:widowControl/>
              <w:numPr>
                <w:numId w:val="0"/>
              </w:numPr>
              <w:jc w:val="both"/>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3、试剂为四川省《药品和医用耗材招采管理系统》价格联动挂网专区挂网的产品。</w:t>
            </w: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9EF124-8B49-4124-BA32-F3B698423B5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FDE4C31-D41C-446F-9150-8DE2A2E39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5C3DA9C2-F9CD-4638-B928-F56609D2DFD7}"/>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11DDFAE8-0E1D-443C-9761-E554FE264E6F}"/>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3EEF2ED"/>
    <w:multiLevelType w:val="singleLevel"/>
    <w:tmpl w:val="93EEF2ED"/>
    <w:lvl w:ilvl="0" w:tentative="0">
      <w:start w:val="1"/>
      <w:numFmt w:val="decimal"/>
      <w:suff w:val="nothing"/>
      <w:lvlText w:val="%1、"/>
      <w:lvlJc w:val="left"/>
    </w:lvl>
  </w:abstractNum>
  <w:abstractNum w:abstractNumId="2">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3">
    <w:nsid w:val="A4411B4E"/>
    <w:multiLevelType w:val="singleLevel"/>
    <w:tmpl w:val="A4411B4E"/>
    <w:lvl w:ilvl="0" w:tentative="0">
      <w:start w:val="1"/>
      <w:numFmt w:val="decimal"/>
      <w:suff w:val="nothing"/>
      <w:lvlText w:val="（%1）"/>
      <w:lvlJc w:val="left"/>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3"/>
  </w:num>
  <w:num w:numId="11">
    <w:abstractNumId w:val="5"/>
  </w:num>
  <w:num w:numId="12">
    <w:abstractNumId w:val="2"/>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2026-04-30T07:03:11Z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5B8018C63D3345DEBFF23C8FF531743D_13</vt:lpwstr>
  </property>
  <property fmtid="{D5CDD505-2E9C-101B-9397-08002B2CF9AE}" pid="4" name="KSOTemplateDocerSaveRecord">
    <vt:lpwstr>eyJoZGlkIjoiZDU1MTNmZmUyODIzN2MxNDgwNzc5NDI0N2ZkNjJhM2IiLCJ1c2VySWQiOiIzMTQ2NjUyOTIifQ==</vt:lpwstr>
  </property>
</Properties>
</file>