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比选（2026）027号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神经和肌肉刺激器用体表电极及配套设备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神经和肌肉刺激器用体表电极及配套设备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比选（2026）027号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rPr>
        <w:t>用于皮肤表面，将电疗设备输出的电刺激信号通过导电材料传导到人体。</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神外血管介入护理单元</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神经和肌肉刺激器用体表电极及配套设备</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1A5F1833">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1.用途：用于皮肤表面，将电疗设备输出的电刺激信号通过导电材料传导到人体。</w:t>
            </w:r>
          </w:p>
          <w:p w14:paraId="076A7A95">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2.功能要求：（1）外观电极外观平整光洁，修边整齐，导电部分颜色均匀。（2）尺寸长度∶126 mm±5mm，宽度∶30 mm±5mm。3.导电阻抗电极导电阻抗标称值≤100Ω。</w:t>
            </w:r>
          </w:p>
          <w:p w14:paraId="2A6C7579">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3.需提供样品。</w:t>
            </w:r>
          </w:p>
          <w:p w14:paraId="7C578E1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4.设备限价：750元/台。</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C58CC6-AB18-4627-988B-63972DA4F4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68DF3E8-225A-4333-A0B8-0EE51940B4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D7945F4-9722-4F6C-886B-A265F7F56B2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862B557-FD76-4DC9-9D00-6705F5C5AD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1</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2026-03-19T07:59:19Z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AE1BDAD88C234C38AB700D47846A6026_13</vt:lpwstr>
  </property>
  <property fmtid="{D5CDD505-2E9C-101B-9397-08002B2CF9AE}" pid="4" name="KSOTemplateDocerSaveRecord">
    <vt:lpwstr>eyJoZGlkIjoiOTY0MTYyZGU5ZmIzZmJlNzA3MTRhNGMzYWI5NjIwN2MiLCJ1c2VySWQiOiIzMTQ2NjUyOTIifQ==</vt:lpwstr>
  </property>
</Properties>
</file>