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4872"/>
      <w:bookmarkStart w:id="1" w:name="_Toc322079998"/>
      <w:bookmarkStart w:id="2" w:name="_Toc22119"/>
      <w:bookmarkStart w:id="3" w:name="_Toc3391"/>
      <w:bookmarkStart w:id="4" w:name="_Toc12452"/>
      <w:bookmarkStart w:id="5" w:name="_Toc22982"/>
      <w:bookmarkStart w:id="6" w:name="_Toc321933042"/>
      <w:bookmarkStart w:id="7" w:name="_Toc31405"/>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72DF457C">
      <w:pPr>
        <w:spacing w:line="360" w:lineRule="auto"/>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邮件[主题]及[附件]命名“</w:t>
      </w:r>
      <w:r>
        <w:rPr>
          <w:rFonts w:hint="eastAsia" w:ascii="仿宋" w:hAnsi="仿宋" w:eastAsia="仿宋" w:cs="仿宋"/>
          <w:b/>
          <w:color w:val="FF0000"/>
          <w:sz w:val="30"/>
          <w:szCs w:val="30"/>
          <w:u w:val="single"/>
          <w:lang w:val="en-US" w:eastAsia="zh-CN"/>
        </w:rPr>
        <w:t>项目名称：连廊物流建设项目方案设计</w:t>
      </w:r>
      <w:bookmarkStart w:id="42" w:name="_GoBack"/>
      <w:bookmarkEnd w:id="42"/>
      <w:r>
        <w:rPr>
          <w:rFonts w:hint="eastAsia" w:ascii="仿宋" w:hAnsi="仿宋" w:eastAsia="仿宋" w:cs="仿宋"/>
          <w:b/>
          <w:color w:val="FF0000"/>
          <w:sz w:val="30"/>
          <w:szCs w:val="30"/>
          <w:u w:val="single"/>
          <w:lang w:val="en-US" w:eastAsia="zh-CN"/>
        </w:rPr>
        <w:t>服务</w:t>
      </w:r>
      <w:r>
        <w:rPr>
          <w:rFonts w:hint="eastAsia" w:ascii="仿宋" w:hAnsi="仿宋" w:eastAsia="仿宋" w:cs="仿宋"/>
          <w:sz w:val="30"/>
          <w:szCs w:val="30"/>
          <w:lang w:val="en-US" w:eastAsia="zh-CN"/>
        </w:rPr>
        <w:t>（</w:t>
      </w:r>
      <w:r>
        <w:rPr>
          <w:rFonts w:hint="eastAsia" w:ascii="仿宋" w:hAnsi="仿宋" w:eastAsia="仿宋" w:cs="仿宋"/>
          <w:sz w:val="30"/>
          <w:szCs w:val="30"/>
        </w:rPr>
        <w:t>公司名称+联系人+联系电话）”</w:t>
      </w:r>
    </w:p>
    <w:p w14:paraId="76BEC727">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附件含（1）报名资料目录1-13项加盖公章，pdf格式</w:t>
      </w:r>
    </w:p>
    <w:p w14:paraId="7E6D1719">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注意，</w:t>
      </w:r>
      <w:r>
        <w:rPr>
          <w:rFonts w:hint="eastAsia" w:ascii="仿宋" w:hAnsi="仿宋" w:eastAsia="仿宋" w:cs="仿宋"/>
          <w:sz w:val="30"/>
          <w:szCs w:val="30"/>
        </w:rPr>
        <w:t>国家收费标准及报价说明</w:t>
      </w:r>
      <w:r>
        <w:rPr>
          <w:rFonts w:hint="eastAsia" w:ascii="仿宋" w:hAnsi="仿宋" w:eastAsia="仿宋" w:cs="仿宋"/>
          <w:sz w:val="30"/>
          <w:szCs w:val="30"/>
          <w:lang w:val="en-US" w:eastAsia="zh-CN"/>
        </w:rPr>
        <w:t>为必要件，如无，视为无效报名！</w:t>
      </w:r>
      <w:r>
        <w:rPr>
          <w:rFonts w:hint="eastAsia" w:ascii="仿宋" w:hAnsi="仿宋" w:eastAsia="仿宋" w:cs="仿宋"/>
          <w:sz w:val="30"/>
          <w:szCs w:val="30"/>
        </w:rPr>
        <w:t xml:space="preserve">  </w:t>
      </w:r>
    </w:p>
    <w:p w14:paraId="56C6503F">
      <w:pPr>
        <w:textAlignment w:val="baseline"/>
        <w:outlineLvl w:val="1"/>
        <w:rPr>
          <w:rFonts w:hint="eastAsia" w:ascii="仿宋" w:hAnsi="仿宋" w:eastAsia="仿宋" w:cs="仿宋"/>
          <w:sz w:val="30"/>
          <w:szCs w:val="30"/>
        </w:rPr>
      </w:pPr>
    </w:p>
    <w:p w14:paraId="594C58F1">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3E350B32">
      <w:pPr>
        <w:pStyle w:val="2"/>
        <w:spacing w:line="360" w:lineRule="auto"/>
        <w:rPr>
          <w:rFonts w:hint="eastAsia" w:ascii="仿宋" w:hAnsi="仿宋" w:eastAsia="仿宋" w:cs="仿宋"/>
          <w:color w:val="auto"/>
          <w:sz w:val="30"/>
          <w:szCs w:val="30"/>
        </w:rPr>
      </w:pPr>
    </w:p>
    <w:p w14:paraId="3CE50243">
      <w:pPr>
        <w:pStyle w:val="2"/>
        <w:spacing w:line="360" w:lineRule="auto"/>
        <w:ind w:firstLine="600"/>
        <w:rPr>
          <w:rFonts w:hint="eastAsia" w:ascii="宋体" w:hAnsi="宋体" w:cs="宋体"/>
          <w:b/>
          <w:sz w:val="28"/>
          <w:szCs w:val="28"/>
        </w:rPr>
      </w:pPr>
      <w:r>
        <w:rPr>
          <w:rFonts w:hint="eastAsia" w:ascii="仿宋" w:hAnsi="仿宋" w:eastAsia="仿宋" w:cs="仿宋"/>
          <w:color w:val="auto"/>
          <w:sz w:val="30"/>
          <w:szCs w:val="30"/>
        </w:rPr>
        <w:t>4.收到您的邮件即报名成功。特殊情况，我们会通过电话与您联系，请注意保持电话畅通。感谢您的积极参与！</w:t>
      </w:r>
    </w:p>
    <w:p w14:paraId="0634A3C0">
      <w:pPr>
        <w:pStyle w:val="2"/>
        <w:rPr>
          <w:rFonts w:hint="eastAsia" w:hAnsi="宋体"/>
        </w:rPr>
      </w:pPr>
    </w:p>
    <w:p w14:paraId="26536C2B">
      <w:pPr>
        <w:pStyle w:val="2"/>
        <w:rPr>
          <w:rFonts w:hint="eastAsia" w:hAnsi="宋体"/>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u w:val="none"/>
        </w:rPr>
      </w:pPr>
      <w:r>
        <w:rPr>
          <w:rFonts w:hint="eastAsia" w:ascii="仿宋" w:hAnsi="仿宋" w:eastAsia="仿宋" w:cs="仿宋"/>
          <w:sz w:val="280"/>
          <w:szCs w:val="30"/>
          <w:u w:val="none"/>
        </w:rPr>
        <w:fldChar w:fldCharType="begin"/>
      </w:r>
      <w:r>
        <w:rPr>
          <w:rFonts w:hint="eastAsia" w:ascii="仿宋" w:hAnsi="仿宋" w:eastAsia="仿宋" w:cs="仿宋"/>
          <w:sz w:val="280"/>
          <w:szCs w:val="30"/>
          <w:u w:val="none"/>
        </w:rPr>
        <w:instrText xml:space="preserve">TOC \o "1-1" \h \u </w:instrText>
      </w:r>
      <w:r>
        <w:rPr>
          <w:rFonts w:hint="eastAsia" w:ascii="仿宋" w:hAnsi="仿宋" w:eastAsia="仿宋" w:cs="仿宋"/>
          <w:sz w:val="280"/>
          <w:szCs w:val="30"/>
          <w:u w:val="none"/>
        </w:rPr>
        <w:fldChar w:fldCharType="separate"/>
      </w:r>
      <w:r>
        <w:rPr>
          <w:rStyle w:val="11"/>
          <w:sz w:val="28"/>
          <w:u w:val="none"/>
        </w:rPr>
        <w:fldChar w:fldCharType="begin"/>
      </w:r>
      <w:r>
        <w:rPr>
          <w:rStyle w:val="11"/>
          <w:sz w:val="28"/>
          <w:u w:val="none"/>
        </w:rPr>
        <w:instrText xml:space="preserve"> </w:instrText>
      </w:r>
      <w:r>
        <w:rPr>
          <w:sz w:val="28"/>
          <w:u w:val="none"/>
        </w:rPr>
        <w:instrText xml:space="preserve">HYPERLINK \l "_Toc138151642"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rPr>
        <w:t>一、报名登记表</w:t>
      </w:r>
      <w:r>
        <w:rPr>
          <w:rStyle w:val="11"/>
          <w:rFonts w:hint="eastAsia" w:ascii="仿宋" w:hAnsi="仿宋" w:eastAsia="仿宋" w:cs="仿宋"/>
          <w:sz w:val="28"/>
          <w:u w:val="none"/>
        </w:rPr>
        <w:tab/>
      </w:r>
      <w:r>
        <w:rPr>
          <w:sz w:val="28"/>
          <w:u w:val="none"/>
        </w:rPr>
        <w:fldChar w:fldCharType="begin"/>
      </w:r>
      <w:r>
        <w:rPr>
          <w:sz w:val="28"/>
          <w:u w:val="none"/>
        </w:rPr>
        <w:instrText xml:space="preserve"> PAGEREF _Toc138151642 \h </w:instrText>
      </w:r>
      <w:r>
        <w:rPr>
          <w:sz w:val="28"/>
          <w:u w:val="none"/>
        </w:rPr>
        <w:fldChar w:fldCharType="separate"/>
      </w:r>
      <w:r>
        <w:rPr>
          <w:sz w:val="28"/>
          <w:u w:val="none"/>
        </w:rPr>
        <w:t>1</w:t>
      </w:r>
      <w:r>
        <w:rPr>
          <w:sz w:val="28"/>
          <w:u w:val="none"/>
        </w:rPr>
        <w:fldChar w:fldCharType="end"/>
      </w:r>
      <w:r>
        <w:rPr>
          <w:rStyle w:val="11"/>
          <w:sz w:val="28"/>
          <w:u w:val="none"/>
        </w:rPr>
        <w:fldChar w:fldCharType="end"/>
      </w:r>
    </w:p>
    <w:p w14:paraId="6D8B033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"_Toc138151643"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二、营业执照副本</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_Toc138151643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2</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58C5DA6B">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"_Toc138151644"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三、法定代表人授权书</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_Toc138151644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3</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C2DF90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"_Toc138151645"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四、法人及被授权人身份证</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_Toc138151645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4</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6DFBE845">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"_Toc138151646"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五、</w:t>
      </w:r>
      <w:r>
        <w:rPr>
          <w:rFonts w:hint="eastAsia" w:ascii="仿宋" w:hAnsi="仿宋" w:eastAsia="仿宋" w:cs="仿宋"/>
          <w:color w:val="0000FF"/>
          <w:kern w:val="2"/>
          <w:sz w:val="28"/>
          <w:u w:val="none"/>
          <w:lang w:val="en-US" w:eastAsia="zh-CN" w:bidi="ar-SA"/>
        </w:rPr>
        <w:t>工程师等专业人员资质证明</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_Toc138151646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5</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D4C24EA">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"_Toc138151649"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lang w:val="en-US" w:eastAsia="zh-CN"/>
        </w:rPr>
        <w:t>六</w:t>
      </w:r>
      <w:r>
        <w:rPr>
          <w:rStyle w:val="11"/>
          <w:rFonts w:hint="eastAsia" w:ascii="仿宋" w:hAnsi="仿宋" w:eastAsia="仿宋" w:cs="仿宋"/>
          <w:sz w:val="28"/>
          <w:u w:val="none"/>
        </w:rPr>
        <w:t>、列出主要用户清单表（类似项目业绩一览表），并提供相关证明材料（如与该单位的合同协议书复印件/扫描件等）</w:t>
      </w:r>
      <w:r>
        <w:rPr>
          <w:rStyle w:val="11"/>
          <w:rFonts w:hint="eastAsia" w:ascii="仿宋" w:hAnsi="仿宋" w:eastAsia="仿宋" w:cs="仿宋"/>
          <w:sz w:val="28"/>
          <w:u w:val="none"/>
        </w:rPr>
        <w:tab/>
      </w:r>
      <w:r>
        <w:rPr>
          <w:rStyle w:val="11"/>
          <w:rFonts w:hint="eastAsia" w:ascii="仿宋" w:hAnsi="仿宋" w:eastAsia="仿宋" w:cs="仿宋"/>
          <w:sz w:val="28"/>
          <w:u w:val="none"/>
          <w:lang w:val="en-US" w:eastAsia="zh-CN"/>
        </w:rPr>
        <w:t>6</w:t>
      </w:r>
      <w:r>
        <w:rPr>
          <w:rStyle w:val="11"/>
          <w:rFonts w:hint="eastAsia" w:ascii="仿宋" w:hAnsi="仿宋" w:eastAsia="仿宋" w:cs="仿宋"/>
          <w:sz w:val="28"/>
          <w:u w:val="none"/>
        </w:rPr>
        <w:fldChar w:fldCharType="end"/>
      </w:r>
    </w:p>
    <w:p w14:paraId="6718BD34">
      <w:pPr>
        <w:pStyle w:val="5"/>
        <w:tabs>
          <w:tab w:val="right" w:leader="dot" w:pos="8290"/>
        </w:tabs>
        <w:rPr>
          <w:rFonts w:ascii="Calibri" w:hAnsi="Calibri"/>
          <w:sz w:val="28"/>
          <w:szCs w:val="22"/>
          <w:u w:val="none"/>
        </w:rPr>
      </w:pPr>
      <w:r>
        <w:rPr>
          <w:rStyle w:val="11"/>
          <w:sz w:val="28"/>
          <w:u w:val="none"/>
        </w:rPr>
        <w:fldChar w:fldCharType="begin"/>
      </w:r>
      <w:r>
        <w:rPr>
          <w:rStyle w:val="11"/>
          <w:sz w:val="28"/>
          <w:u w:val="none"/>
        </w:rPr>
        <w:instrText xml:space="preserve"> </w:instrText>
      </w:r>
      <w:r>
        <w:rPr>
          <w:sz w:val="28"/>
          <w:u w:val="none"/>
        </w:rPr>
        <w:instrText xml:space="preserve">HYPERLINK \l "_Toc138151652"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lang w:val="en-US" w:eastAsia="zh-CN"/>
        </w:rPr>
        <w:t>七</w:t>
      </w:r>
      <w:r>
        <w:rPr>
          <w:rStyle w:val="11"/>
          <w:rFonts w:hint="eastAsia" w:ascii="仿宋" w:hAnsi="仿宋" w:eastAsia="仿宋" w:cs="仿宋"/>
          <w:sz w:val="28"/>
          <w:u w:val="none"/>
        </w:rPr>
        <w:t>、意向成交价报价表</w:t>
      </w:r>
      <w:r>
        <w:rPr>
          <w:rStyle w:val="11"/>
          <w:rFonts w:hint="eastAsia" w:ascii="仿宋" w:hAnsi="仿宋" w:eastAsia="仿宋" w:cs="仿宋"/>
          <w:sz w:val="28"/>
          <w:u w:val="none"/>
        </w:rPr>
        <w:tab/>
      </w:r>
      <w:r>
        <w:rPr>
          <w:rFonts w:hint="eastAsia"/>
          <w:sz w:val="28"/>
          <w:u w:val="none"/>
          <w:lang w:val="en-US" w:eastAsia="zh-CN"/>
        </w:rPr>
        <w:t>7</w:t>
      </w:r>
      <w:r>
        <w:rPr>
          <w:rStyle w:val="11"/>
          <w:sz w:val="28"/>
          <w:u w:val="none"/>
        </w:rPr>
        <w:fldChar w:fldCharType="end"/>
      </w:r>
    </w:p>
    <w:p w14:paraId="305D53C8">
      <w:pPr>
        <w:rPr>
          <w:rStyle w:val="11"/>
          <w:rFonts w:hint="default" w:ascii="仿宋" w:hAnsi="仿宋" w:eastAsia="仿宋" w:cs="仿宋"/>
          <w:color w:val="auto"/>
          <w:kern w:val="2"/>
          <w:sz w:val="28"/>
          <w:u w:val="none"/>
          <w:lang w:val="en-US" w:eastAsia="zh-CN" w:bidi="ar-SA"/>
        </w:rPr>
      </w:pPr>
      <w:r>
        <w:rPr>
          <w:rFonts w:hint="eastAsia" w:ascii="仿宋" w:hAnsi="仿宋" w:eastAsia="仿宋" w:cs="仿宋"/>
          <w:sz w:val="280"/>
          <w:szCs w:val="30"/>
          <w:u w:val="none"/>
        </w:rPr>
        <w:fldChar w:fldCharType="end"/>
      </w:r>
      <w:r>
        <w:rPr>
          <w:rStyle w:val="11"/>
          <w:rFonts w:hint="eastAsia" w:ascii="仿宋" w:hAnsi="仿宋" w:eastAsia="仿宋" w:cs="仿宋"/>
          <w:color w:val="auto"/>
          <w:kern w:val="2"/>
          <w:sz w:val="28"/>
          <w:u w:val="none"/>
          <w:lang w:val="en-US" w:eastAsia="zh-CN" w:bidi="ar-SA"/>
        </w:rPr>
        <w:t>八、国家收费标准及报价说明................................8</w:t>
      </w:r>
    </w:p>
    <w:p w14:paraId="20A9077E">
      <w:pPr>
        <w:pStyle w:val="5"/>
        <w:spacing w:line="480" w:lineRule="auto"/>
        <w:ind w:firstLine="880" w:firstLineChars="200"/>
        <w:rPr>
          <w:rFonts w:hint="eastAsia" w:ascii="仿宋" w:hAnsi="仿宋" w:eastAsia="仿宋" w:cs="仿宋"/>
          <w:sz w:val="44"/>
          <w:szCs w:val="28"/>
        </w:rPr>
      </w:pP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152045807"/>
      <w:bookmarkStart w:id="9" w:name="_Toc152042596"/>
      <w:bookmarkStart w:id="10" w:name="_Toc32404"/>
      <w:bookmarkStart w:id="11" w:name="_Toc21195"/>
      <w:bookmarkStart w:id="12" w:name="_Toc247527847"/>
      <w:bookmarkStart w:id="13" w:name="_Toc9193"/>
      <w:bookmarkStart w:id="14" w:name="_Toc247514299"/>
      <w:bookmarkStart w:id="15" w:name="_Toc144974875"/>
      <w:bookmarkStart w:id="16" w:name="_Toc10812"/>
      <w:bookmarkStart w:id="17" w:name="_Toc8741"/>
      <w:bookmarkStart w:id="18" w:name="_Toc321933043"/>
      <w:bookmarkStart w:id="19" w:name="_Toc322079999"/>
      <w:bookmarkStart w:id="20" w:name="_Toc16445"/>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427002393"/>
      <w:bookmarkStart w:id="23" w:name="_Toc152045808"/>
      <w:bookmarkStart w:id="24" w:name="_Toc247527848"/>
      <w:bookmarkStart w:id="25" w:name="_Toc247514300"/>
      <w:bookmarkStart w:id="26" w:name="_Toc152042597"/>
      <w:bookmarkStart w:id="27" w:name="_Toc144974876"/>
      <w:bookmarkStart w:id="28" w:name="_Toc10065"/>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321933045"/>
            <w:bookmarkStart w:id="30" w:name="_Toc16693"/>
            <w:bookmarkStart w:id="31" w:name="_Toc322080001"/>
            <w:bookmarkStart w:id="32" w:name="_Toc3175"/>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具备注册咨询工程师等专业人员资质证明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7D49B046"/>
    <w:p w14:paraId="7516DD88">
      <w:pPr>
        <w:pStyle w:val="2"/>
      </w:pPr>
    </w:p>
    <w:p w14:paraId="1897F839">
      <w:pPr>
        <w:pStyle w:val="2"/>
      </w:pPr>
    </w:p>
    <w:p w14:paraId="0AD7DF9C">
      <w:pPr>
        <w:pStyle w:val="2"/>
      </w:pPr>
    </w:p>
    <w:p w14:paraId="636330BD">
      <w:pPr>
        <w:pStyle w:val="2"/>
      </w:pPr>
    </w:p>
    <w:p w14:paraId="4B07E006">
      <w:pPr>
        <w:pStyle w:val="2"/>
      </w:pPr>
    </w:p>
    <w:p w14:paraId="0D720EB4">
      <w:pPr>
        <w:pStyle w:val="2"/>
      </w:pPr>
    </w:p>
    <w:p w14:paraId="3FB4CA91">
      <w:pPr>
        <w:pStyle w:val="2"/>
      </w:pPr>
    </w:p>
    <w:p w14:paraId="494F4830">
      <w:pPr>
        <w:pStyle w:val="2"/>
      </w:pPr>
    </w:p>
    <w:p w14:paraId="1DBA13FC">
      <w:pPr>
        <w:pStyle w:val="2"/>
      </w:pPr>
    </w:p>
    <w:p w14:paraId="4A094545">
      <w:pPr>
        <w:pStyle w:val="2"/>
      </w:pPr>
    </w:p>
    <w:p w14:paraId="4C87DAB6">
      <w:pPr>
        <w:pStyle w:val="2"/>
      </w:pPr>
    </w:p>
    <w:p w14:paraId="0ECE4BFC">
      <w:pPr>
        <w:pStyle w:val="2"/>
      </w:pPr>
    </w:p>
    <w:p w14:paraId="6AE89955">
      <w:pPr>
        <w:pStyle w:val="2"/>
      </w:pPr>
    </w:p>
    <w:p w14:paraId="36F8C188">
      <w:pPr>
        <w:pStyle w:val="2"/>
      </w:pPr>
    </w:p>
    <w:p w14:paraId="2BF12D16">
      <w:pPr>
        <w:pStyle w:val="2"/>
      </w:pPr>
    </w:p>
    <w:p w14:paraId="57097D08">
      <w:pPr>
        <w:pStyle w:val="2"/>
      </w:pPr>
    </w:p>
    <w:p w14:paraId="223346CF">
      <w:pPr>
        <w:pStyle w:val="3"/>
        <w:spacing w:line="480" w:lineRule="auto"/>
        <w:jc w:val="center"/>
        <w:rPr>
          <w:rFonts w:hint="eastAsia" w:ascii="仿宋" w:hAnsi="仿宋" w:eastAsia="仿宋" w:cs="仿宋"/>
          <w:szCs w:val="32"/>
        </w:rPr>
      </w:pP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ilvl w:val="0"/>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p w14:paraId="232FE7C7">
      <w:pPr>
        <w:pStyle w:val="2"/>
      </w:pP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47C50"/>
    <w:rsid w:val="041414F3"/>
    <w:rsid w:val="3CA423AD"/>
    <w:rsid w:val="5454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910</Words>
  <Characters>1022</Characters>
  <Lines>0</Lines>
  <Paragraphs>0</Paragraphs>
  <TotalTime>0</TotalTime>
  <ScaleCrop>false</ScaleCrop>
  <LinksUpToDate>false</LinksUpToDate>
  <CharactersWithSpaces>1090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2025-12-08T03:18:00Z</dcterms:created>
  <dc:creator>Ye </dc:creator>
  <cp:lastModifiedBy>Ye </cp:lastModifiedBy>
  <dcterms:modified xsi:type="dcterms:W3CDTF">2026-03-17T01:04:52Z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979ED2AB56D244B9BFD693D2464F1340_13</vt:lpwstr>
  </property>
  <property fmtid="{D5CDD505-2E9C-101B-9397-08002B2CF9AE}" pid="4" name="KSOTemplateDocerSaveRecord">
    <vt:lpwstr>eyJoZGlkIjoiMmVhYWJiODk2ZDM2NDEwMDU1ZDdjN2FmYTcxMDViYmYiLCJ1c2VySWQiOiI3MTg2NjYwNTUifQ==</vt:lpwstr>
  </property>
</Properties>
</file>