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4D52A">
      <w:pPr>
        <w:spacing w:after="0" w:afterLines="0" w:line="240" w:lineRule="auto"/>
        <w:ind w:left="0" w:hanging="321" w:hangingChars="10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年度/定期</w:t>
      </w:r>
      <w:r>
        <w:rPr>
          <w:rFonts w:hint="eastAsia" w:ascii="宋体" w:hAnsi="宋体" w:eastAsia="宋体" w:cs="宋体"/>
          <w:b/>
          <w:sz w:val="32"/>
          <w:szCs w:val="32"/>
        </w:rPr>
        <w:t>研究进展报告</w:t>
      </w:r>
    </w:p>
    <w:tbl>
      <w:tblPr>
        <w:tblStyle w:val="5"/>
        <w:tblW w:w="85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557"/>
        <w:gridCol w:w="56"/>
        <w:gridCol w:w="876"/>
        <w:gridCol w:w="1733"/>
        <w:gridCol w:w="226"/>
        <w:gridCol w:w="901"/>
        <w:gridCol w:w="120"/>
        <w:gridCol w:w="258"/>
        <w:gridCol w:w="212"/>
        <w:gridCol w:w="2268"/>
        <w:gridCol w:w="4"/>
      </w:tblGrid>
      <w:tr w14:paraId="5C39D5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82" w:type="dxa"/>
            <w:gridSpan w:val="12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520B8A82">
            <w:pPr>
              <w:spacing w:beforeLines="0" w:afterLines="0" w:line="240" w:lineRule="exact"/>
              <w:jc w:val="left"/>
              <w:rPr>
                <w:rFonts w:hint="eastAsia" w:ascii="Times New Roman" w:hAnsi="Times New Roman" w:eastAsia="宋体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lang w:val="en-US" w:eastAsia="zh-CN"/>
              </w:rPr>
              <w:t>一、项目概述</w:t>
            </w:r>
          </w:p>
        </w:tc>
      </w:tr>
      <w:tr w14:paraId="0D5B01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98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E1203A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59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F9EF63"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7FD76E14">
            <w:pPr>
              <w:widowControl/>
              <w:spacing w:line="240" w:lineRule="auto"/>
              <w:jc w:val="center"/>
              <w:rPr>
                <w:rFonts w:hint="eastAsia" w:ascii="Times New Roman" w:hAnsi="Times New Roman" w:eastAsia="宋体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589C5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3"/>
            <w:tcBorders>
              <w:tl2br w:val="nil"/>
              <w:tr2bl w:val="nil"/>
            </w:tcBorders>
            <w:vAlign w:val="center"/>
          </w:tcPr>
          <w:p w14:paraId="5A0C8E0C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申办者</w:t>
            </w:r>
          </w:p>
        </w:tc>
        <w:tc>
          <w:tcPr>
            <w:tcW w:w="6598" w:type="dxa"/>
            <w:gridSpan w:val="9"/>
            <w:tcBorders>
              <w:tl2br w:val="nil"/>
              <w:tr2bl w:val="nil"/>
            </w:tcBorders>
            <w:vAlign w:val="center"/>
          </w:tcPr>
          <w:p w14:paraId="5FBAC21F">
            <w:pPr>
              <w:widowControl/>
              <w:spacing w:line="240" w:lineRule="auto"/>
              <w:jc w:val="center"/>
              <w:rPr>
                <w:rFonts w:hint="eastAsia" w:ascii="Times New Roman" w:hAnsi="Times New Roman" w:eastAsia="宋体" w:cs="微软雅黑"/>
                <w:szCs w:val="21"/>
              </w:rPr>
            </w:pPr>
          </w:p>
        </w:tc>
      </w:tr>
      <w:tr w14:paraId="0AA375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3"/>
            <w:tcBorders>
              <w:tl2br w:val="nil"/>
              <w:tr2bl w:val="nil"/>
            </w:tcBorders>
            <w:vAlign w:val="center"/>
          </w:tcPr>
          <w:p w14:paraId="64CA3A90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伦理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受理号</w:t>
            </w:r>
          </w:p>
        </w:tc>
        <w:tc>
          <w:tcPr>
            <w:tcW w:w="6598" w:type="dxa"/>
            <w:gridSpan w:val="9"/>
            <w:tcBorders>
              <w:tl2br w:val="nil"/>
              <w:tr2bl w:val="nil"/>
            </w:tcBorders>
            <w:vAlign w:val="center"/>
          </w:tcPr>
          <w:p w14:paraId="3D1B508E">
            <w:pPr>
              <w:widowControl/>
              <w:spacing w:line="240" w:lineRule="auto"/>
              <w:jc w:val="center"/>
              <w:rPr>
                <w:rFonts w:hint="eastAsia" w:ascii="Times New Roman" w:hAnsi="Times New Roman" w:eastAsia="宋体" w:cs="微软雅黑"/>
                <w:szCs w:val="21"/>
              </w:rPr>
            </w:pPr>
          </w:p>
        </w:tc>
      </w:tr>
      <w:tr w14:paraId="72362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54" w:hRule="exact"/>
          <w:jc w:val="center"/>
        </w:trPr>
        <w:tc>
          <w:tcPr>
            <w:tcW w:w="198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E74EC7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方案版本号</w:t>
            </w:r>
          </w:p>
        </w:tc>
        <w:tc>
          <w:tcPr>
            <w:tcW w:w="2835" w:type="dxa"/>
            <w:gridSpan w:val="3"/>
            <w:tcBorders>
              <w:tl2br w:val="nil"/>
              <w:tr2bl w:val="nil"/>
            </w:tcBorders>
            <w:vAlign w:val="center"/>
          </w:tcPr>
          <w:p w14:paraId="449D6795">
            <w:pPr>
              <w:widowControl/>
              <w:spacing w:line="240" w:lineRule="auto"/>
              <w:jc w:val="center"/>
              <w:rPr>
                <w:rFonts w:hint="eastAsia" w:ascii="Times New Roman" w:hAnsi="Times New Roman" w:eastAsia="宋体" w:cs="微软雅黑"/>
                <w:szCs w:val="21"/>
              </w:rPr>
            </w:pPr>
          </w:p>
        </w:tc>
        <w:tc>
          <w:tcPr>
            <w:tcW w:w="1491" w:type="dxa"/>
            <w:gridSpan w:val="4"/>
            <w:tcBorders>
              <w:tl2br w:val="nil"/>
              <w:tr2bl w:val="nil"/>
            </w:tcBorders>
            <w:vAlign w:val="center"/>
          </w:tcPr>
          <w:p w14:paraId="0FAFBFA5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268" w:type="dxa"/>
            <w:tcBorders>
              <w:tl2br w:val="nil"/>
              <w:tr2bl w:val="nil"/>
            </w:tcBorders>
            <w:vAlign w:val="top"/>
          </w:tcPr>
          <w:p w14:paraId="6F65AD3B">
            <w:pPr>
              <w:pStyle w:val="4"/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eastAsia="宋体"/>
                <w:sz w:val="21"/>
              </w:rPr>
            </w:pPr>
          </w:p>
        </w:tc>
      </w:tr>
      <w:tr w14:paraId="3E51E8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54" w:hRule="exact"/>
          <w:jc w:val="center"/>
        </w:trPr>
        <w:tc>
          <w:tcPr>
            <w:tcW w:w="198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6F4822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</w:rPr>
              <w:t>知情同意书版本号</w:t>
            </w:r>
          </w:p>
        </w:tc>
        <w:tc>
          <w:tcPr>
            <w:tcW w:w="2835" w:type="dxa"/>
            <w:gridSpan w:val="3"/>
            <w:tcBorders>
              <w:tl2br w:val="nil"/>
              <w:tr2bl w:val="nil"/>
            </w:tcBorders>
            <w:vAlign w:val="center"/>
          </w:tcPr>
          <w:p w14:paraId="7A305B9C">
            <w:pPr>
              <w:widowControl/>
              <w:spacing w:line="240" w:lineRule="auto"/>
              <w:jc w:val="center"/>
              <w:rPr>
                <w:rFonts w:hint="eastAsia" w:ascii="Times New Roman" w:hAnsi="Times New Roman" w:eastAsia="宋体" w:cs="微软雅黑"/>
                <w:szCs w:val="21"/>
              </w:rPr>
            </w:pPr>
          </w:p>
        </w:tc>
        <w:tc>
          <w:tcPr>
            <w:tcW w:w="1491" w:type="dxa"/>
            <w:gridSpan w:val="4"/>
            <w:tcBorders>
              <w:tl2br w:val="nil"/>
              <w:tr2bl w:val="nil"/>
            </w:tcBorders>
            <w:vAlign w:val="center"/>
          </w:tcPr>
          <w:p w14:paraId="7EDACC77">
            <w:pPr>
              <w:widowControl/>
              <w:spacing w:line="24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kern w:val="0"/>
                <w:sz w:val="21"/>
                <w:szCs w:val="21"/>
              </w:rPr>
              <w:t>版本日期</w:t>
            </w:r>
          </w:p>
        </w:tc>
        <w:tc>
          <w:tcPr>
            <w:tcW w:w="2268" w:type="dxa"/>
            <w:tcBorders>
              <w:tl2br w:val="nil"/>
              <w:tr2bl w:val="nil"/>
            </w:tcBorders>
            <w:vAlign w:val="top"/>
          </w:tcPr>
          <w:p w14:paraId="04FF0CA7">
            <w:pPr>
              <w:pStyle w:val="4"/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eastAsia="宋体"/>
                <w:sz w:val="21"/>
              </w:rPr>
            </w:pPr>
          </w:p>
        </w:tc>
      </w:tr>
      <w:tr w14:paraId="2ECA18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54" w:hRule="exact"/>
          <w:jc w:val="center"/>
        </w:trPr>
        <w:tc>
          <w:tcPr>
            <w:tcW w:w="1984" w:type="dxa"/>
            <w:gridSpan w:val="3"/>
            <w:tcBorders>
              <w:tl2br w:val="nil"/>
              <w:tr2bl w:val="nil"/>
            </w:tcBorders>
            <w:vAlign w:val="center"/>
          </w:tcPr>
          <w:p w14:paraId="121E7408">
            <w:pPr>
              <w:widowControl/>
              <w:tabs>
                <w:tab w:val="left" w:pos="3494"/>
              </w:tabs>
              <w:spacing w:line="240" w:lineRule="auto"/>
              <w:jc w:val="both"/>
              <w:rPr>
                <w:rFonts w:hint="eastAsia" w:ascii="微软雅黑" w:hAnsi="微软雅黑" w:eastAsia="微软雅黑" w:cs="微软雅黑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专业组</w:t>
            </w:r>
          </w:p>
        </w:tc>
        <w:tc>
          <w:tcPr>
            <w:tcW w:w="2835" w:type="dxa"/>
            <w:gridSpan w:val="3"/>
            <w:tcBorders>
              <w:tl2br w:val="nil"/>
              <w:tr2bl w:val="nil"/>
            </w:tcBorders>
            <w:vAlign w:val="center"/>
          </w:tcPr>
          <w:p w14:paraId="3AAA7D2F">
            <w:pPr>
              <w:widowControl/>
              <w:spacing w:line="240" w:lineRule="auto"/>
              <w:jc w:val="center"/>
              <w:rPr>
                <w:rFonts w:hint="eastAsia" w:ascii="Times New Roman" w:hAnsi="Times New Roman" w:eastAsia="宋体" w:cs="微软雅黑"/>
                <w:szCs w:val="21"/>
              </w:rPr>
            </w:pPr>
          </w:p>
        </w:tc>
        <w:tc>
          <w:tcPr>
            <w:tcW w:w="1491" w:type="dxa"/>
            <w:gridSpan w:val="4"/>
            <w:tcBorders>
              <w:tl2br w:val="nil"/>
              <w:tr2bl w:val="nil"/>
            </w:tcBorders>
            <w:vAlign w:val="center"/>
          </w:tcPr>
          <w:p w14:paraId="0A648015">
            <w:pPr>
              <w:widowControl/>
              <w:tabs>
                <w:tab w:val="left" w:pos="3494"/>
              </w:tabs>
              <w:spacing w:line="24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kern w:val="0"/>
                <w:sz w:val="21"/>
                <w:szCs w:val="21"/>
              </w:rPr>
              <w:t>主要研究者</w:t>
            </w:r>
          </w:p>
        </w:tc>
        <w:tc>
          <w:tcPr>
            <w:tcW w:w="2268" w:type="dxa"/>
            <w:tcBorders>
              <w:tl2br w:val="nil"/>
              <w:tr2bl w:val="nil"/>
            </w:tcBorders>
            <w:vAlign w:val="top"/>
          </w:tcPr>
          <w:p w14:paraId="17D1422E">
            <w:pPr>
              <w:pStyle w:val="4"/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eastAsia="宋体"/>
                <w:sz w:val="21"/>
              </w:rPr>
            </w:pPr>
          </w:p>
        </w:tc>
      </w:tr>
      <w:tr w14:paraId="523F59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84" w:type="dxa"/>
            <w:gridSpan w:val="3"/>
            <w:tcBorders>
              <w:tl2br w:val="nil"/>
              <w:tr2bl w:val="nil"/>
            </w:tcBorders>
            <w:vAlign w:val="center"/>
          </w:tcPr>
          <w:p w14:paraId="09A21A60">
            <w:pPr>
              <w:widowControl/>
              <w:spacing w:beforeLines="0" w:afterLines="0" w:line="240" w:lineRule="exact"/>
              <w:jc w:val="left"/>
              <w:rPr>
                <w:rFonts w:hint="eastAsia" w:ascii="微软雅黑" w:hAnsi="微软雅黑" w:eastAsia="微软雅黑" w:cs="微软雅黑"/>
                <w:b/>
                <w:bCs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审查次数</w:t>
            </w:r>
          </w:p>
        </w:tc>
        <w:tc>
          <w:tcPr>
            <w:tcW w:w="6598" w:type="dxa"/>
            <w:gridSpan w:val="9"/>
            <w:tcBorders>
              <w:tl2br w:val="nil"/>
              <w:tr2bl w:val="nil"/>
            </w:tcBorders>
            <w:vAlign w:val="center"/>
          </w:tcPr>
          <w:p w14:paraId="23B6B654"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 w:cs="微软雅黑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1"/>
                <w:szCs w:val="21"/>
              </w:rPr>
              <w:t>第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X 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sz w:val="21"/>
                <w:szCs w:val="21"/>
              </w:rPr>
              <w:t>次持续审查</w:t>
            </w:r>
          </w:p>
        </w:tc>
      </w:tr>
      <w:tr w14:paraId="74B65B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82" w:type="dxa"/>
            <w:gridSpan w:val="12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7E3EB952">
            <w:pPr>
              <w:numPr>
                <w:ilvl w:val="0"/>
                <w:numId w:val="0"/>
              </w:numPr>
              <w:spacing w:beforeLines="0" w:afterLines="0" w:line="240" w:lineRule="exact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  <w:lang w:val="en-US" w:eastAsia="zh-CN"/>
              </w:rPr>
              <w:t>二、一般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  <w:t>信息</w:t>
            </w:r>
          </w:p>
        </w:tc>
      </w:tr>
      <w:tr w14:paraId="7E5216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582" w:type="dxa"/>
            <w:gridSpan w:val="12"/>
            <w:tcBorders>
              <w:tl2br w:val="nil"/>
              <w:tr2bl w:val="nil"/>
            </w:tcBorders>
          </w:tcPr>
          <w:p w14:paraId="32CEC55E">
            <w:pPr>
              <w:numPr>
                <w:ilvl w:val="-1"/>
                <w:numId w:val="0"/>
              </w:numPr>
              <w:spacing w:line="360" w:lineRule="auto"/>
              <w:jc w:val="left"/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Times New Roman" w:hAnsi="Times New Roman" w:eastAsia="宋体"/>
                <w:b/>
                <w:color w:val="auto"/>
                <w:szCs w:val="21"/>
                <w:lang w:val="en-US" w:eastAsia="zh-CN"/>
              </w:rPr>
              <w:t>伦理初始审查通过</w:t>
            </w: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lang w:val="en-US" w:eastAsia="zh-CN"/>
              </w:rPr>
              <w:t>日期：</w:t>
            </w:r>
            <w:r>
              <w:rPr>
                <w:rFonts w:hint="eastAsia" w:ascii="Times New Roman" w:hAnsi="Times New Roman" w:eastAsia="宋体"/>
                <w:b w:val="0"/>
                <w:bCs/>
                <w:color w:val="auto"/>
                <w:szCs w:val="21"/>
                <w:lang w:val="en-US" w:eastAsia="zh-CN"/>
              </w:rPr>
              <w:t xml:space="preserve">202X-XX-XX  </w:t>
            </w:r>
            <w:r>
              <w:rPr>
                <w:rFonts w:hint="eastAsia" w:ascii="Times New Roman" w:hAnsi="Times New Roman" w:eastAsia="宋体"/>
                <w:b/>
                <w:color w:val="auto"/>
                <w:szCs w:val="21"/>
                <w:lang w:val="en-US" w:eastAsia="zh-CN"/>
              </w:rPr>
              <w:t xml:space="preserve"> </w:t>
            </w:r>
          </w:p>
          <w:p w14:paraId="3C70E4DA">
            <w:pPr>
              <w:numPr>
                <w:ilvl w:val="-1"/>
                <w:numId w:val="0"/>
              </w:numPr>
              <w:spacing w:line="360" w:lineRule="auto"/>
              <w:jc w:val="left"/>
              <w:rPr>
                <w:rFonts w:hint="eastAsia"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</w:rPr>
              <w:t>·</w:t>
            </w:r>
            <w:r>
              <w:rPr>
                <w:rFonts w:hint="eastAsia" w:ascii="Times New Roman" w:hAnsi="Times New Roman" w:eastAsia="宋体"/>
                <w:b/>
                <w:color w:val="auto"/>
                <w:szCs w:val="21"/>
                <w:lang w:val="en-US" w:eastAsia="zh-CN"/>
              </w:rPr>
              <w:t>年度/</w:t>
            </w: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  <w:lang w:val="en-US" w:eastAsia="zh-CN"/>
              </w:rPr>
              <w:t>定期跟踪审查频率：</w:t>
            </w:r>
            <w:r>
              <w:rPr>
                <w:rFonts w:hint="eastAsia" w:ascii="Times New Roman" w:hAnsi="Times New Roman" w:eastAsia="宋体" w:cs="微软雅黑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theme="minorBidi"/>
                <w:b w:val="0"/>
                <w:bCs/>
                <w:color w:val="auto"/>
                <w:kern w:val="2"/>
                <w:szCs w:val="21"/>
              </w:rPr>
              <w:t xml:space="preserve">3个月   </w:t>
            </w:r>
            <w:r>
              <w:rPr>
                <w:rFonts w:hint="eastAsia" w:ascii="Times New Roman" w:hAnsi="Times New Roman" w:eastAsia="宋体" w:cs="微软雅黑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theme="minorBidi"/>
                <w:b w:val="0"/>
                <w:bCs/>
                <w:color w:val="auto"/>
                <w:kern w:val="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theme="minorBidi"/>
                <w:b w:val="0"/>
                <w:bCs/>
                <w:color w:val="auto"/>
                <w:kern w:val="2"/>
                <w:szCs w:val="21"/>
              </w:rPr>
              <w:t xml:space="preserve">6个月  </w:t>
            </w:r>
            <w:r>
              <w:rPr>
                <w:rFonts w:hint="eastAsia" w:ascii="Times New Roman" w:hAnsi="Times New Roman" w:eastAsia="宋体" w:cstheme="minorBidi"/>
                <w:b w:val="0"/>
                <w:bCs/>
                <w:color w:val="auto"/>
                <w:kern w:val="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theme="minorBidi"/>
                <w:b w:val="0"/>
                <w:bCs/>
                <w:color w:val="auto"/>
                <w:spacing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theme="minorBidi"/>
                <w:b w:val="0"/>
                <w:bCs/>
                <w:color w:val="auto"/>
                <w:kern w:val="2"/>
                <w:szCs w:val="21"/>
              </w:rPr>
              <w:t xml:space="preserve">12个月   </w:t>
            </w:r>
            <w:r>
              <w:rPr>
                <w:rFonts w:hint="eastAsia" w:ascii="Times New Roman" w:hAnsi="Times New Roman" w:eastAsia="宋体" w:cstheme="minorBidi"/>
                <w:b w:val="0"/>
                <w:bCs/>
                <w:color w:val="auto"/>
                <w:kern w:val="2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theme="minorBidi"/>
                <w:b w:val="0"/>
                <w:bCs/>
                <w:color w:val="auto"/>
                <w:kern w:val="2"/>
                <w:szCs w:val="21"/>
              </w:rPr>
              <w:t>其他</w:t>
            </w:r>
            <w:r>
              <w:rPr>
                <w:rFonts w:hint="eastAsia" w:ascii="Times New Roman" w:hAnsi="Times New Roman" w:eastAsia="宋体" w:cstheme="minorBidi"/>
                <w:b w:val="0"/>
                <w:bCs/>
                <w:color w:val="auto"/>
                <w:kern w:val="2"/>
                <w:szCs w:val="21"/>
                <w:lang w:val="en-US" w:eastAsia="zh-CN"/>
              </w:rPr>
              <w:t>__________</w:t>
            </w:r>
          </w:p>
        </w:tc>
      </w:tr>
      <w:tr w14:paraId="79917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82" w:type="dxa"/>
            <w:gridSpan w:val="12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50CE995C">
            <w:pPr>
              <w:spacing w:beforeLines="0" w:afterLines="0" w:line="240" w:lineRule="exact"/>
              <w:ind w:left="0" w:firstLine="0" w:firstLineChars="0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  <w:lang w:val="en-US" w:eastAsia="zh-CN"/>
              </w:rPr>
              <w:t>三、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  <w:t>受试者信息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  <w:lang w:val="en-US" w:eastAsia="zh-CN"/>
              </w:rPr>
              <w:t>本院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  <w:lang w:eastAsia="zh-CN"/>
              </w:rPr>
              <w:t>）</w:t>
            </w:r>
          </w:p>
        </w:tc>
      </w:tr>
      <w:tr w14:paraId="0E114D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60" w:type="dxa"/>
            <w:gridSpan w:val="4"/>
            <w:tcBorders>
              <w:tl2br w:val="nil"/>
              <w:tr2bl w:val="nil"/>
            </w:tcBorders>
          </w:tcPr>
          <w:p w14:paraId="6BEAC817">
            <w:pPr>
              <w:spacing w:line="400" w:lineRule="exact"/>
              <w:ind w:left="0" w:hanging="210" w:hangingChars="100"/>
              <w:rPr>
                <w:rFonts w:hint="eastAsia" w:ascii="Times New Roman" w:hAnsi="Times New Roman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合同研究总例数：</w:t>
            </w:r>
          </w:p>
        </w:tc>
        <w:tc>
          <w:tcPr>
            <w:tcW w:w="2860" w:type="dxa"/>
            <w:gridSpan w:val="3"/>
            <w:tcBorders>
              <w:tl2br w:val="nil"/>
              <w:tr2bl w:val="nil"/>
            </w:tcBorders>
          </w:tcPr>
          <w:p w14:paraId="020C306F">
            <w:pPr>
              <w:spacing w:line="400" w:lineRule="exact"/>
              <w:ind w:left="0" w:hanging="210" w:hangingChars="100"/>
              <w:rPr>
                <w:rFonts w:hint="eastAsia" w:ascii="Times New Roman" w:hAnsi="Times New Roman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已入组例数：</w:t>
            </w:r>
          </w:p>
        </w:tc>
        <w:tc>
          <w:tcPr>
            <w:tcW w:w="2862" w:type="dxa"/>
            <w:gridSpan w:val="5"/>
            <w:tcBorders>
              <w:tl2br w:val="nil"/>
              <w:tr2bl w:val="nil"/>
            </w:tcBorders>
          </w:tcPr>
          <w:p w14:paraId="4A94F2CF">
            <w:pPr>
              <w:spacing w:line="400" w:lineRule="exact"/>
              <w:ind w:left="0" w:hanging="210" w:hangingChars="100"/>
              <w:rPr>
                <w:rFonts w:hint="eastAsia" w:ascii="Times New Roman" w:hAnsi="Times New Roman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完成观察例数：</w:t>
            </w:r>
          </w:p>
        </w:tc>
      </w:tr>
      <w:tr w14:paraId="647CA5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60" w:type="dxa"/>
            <w:gridSpan w:val="4"/>
            <w:tcBorders>
              <w:tl2br w:val="nil"/>
              <w:tr2bl w:val="nil"/>
            </w:tcBorders>
          </w:tcPr>
          <w:p w14:paraId="5CF061C4">
            <w:pPr>
              <w:spacing w:line="400" w:lineRule="exact"/>
              <w:ind w:left="0" w:hanging="210" w:hangingChars="100"/>
              <w:rPr>
                <w:rFonts w:hint="eastAsia" w:ascii="Times New Roman" w:hAnsi="Times New Roman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提前退出例数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请附一览表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：</w:t>
            </w:r>
          </w:p>
        </w:tc>
        <w:tc>
          <w:tcPr>
            <w:tcW w:w="2860" w:type="dxa"/>
            <w:gridSpan w:val="3"/>
            <w:tcBorders>
              <w:tl2br w:val="nil"/>
              <w:tr2bl w:val="nil"/>
            </w:tcBorders>
          </w:tcPr>
          <w:p w14:paraId="1467CDDF">
            <w:pPr>
              <w:spacing w:line="400" w:lineRule="exact"/>
              <w:ind w:left="0" w:hanging="210" w:hangingChars="100"/>
              <w:rPr>
                <w:rFonts w:hint="eastAsia" w:ascii="Times New Roman" w:hAnsi="Times New Roman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SUSAR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例数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请附一览表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：</w:t>
            </w:r>
          </w:p>
        </w:tc>
        <w:tc>
          <w:tcPr>
            <w:tcW w:w="2862" w:type="dxa"/>
            <w:gridSpan w:val="5"/>
            <w:tcBorders>
              <w:tl2br w:val="nil"/>
              <w:tr2bl w:val="nil"/>
            </w:tcBorders>
          </w:tcPr>
          <w:p w14:paraId="111E2B75">
            <w:pPr>
              <w:spacing w:line="400" w:lineRule="exact"/>
              <w:ind w:left="0" w:hanging="210" w:hangingChars="100"/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已报告的SUSAR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例数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：</w:t>
            </w:r>
          </w:p>
        </w:tc>
      </w:tr>
      <w:tr w14:paraId="7F7C96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2" w:type="dxa"/>
            <w:gridSpan w:val="12"/>
            <w:tcBorders>
              <w:tl2br w:val="nil"/>
              <w:tr2bl w:val="nil"/>
            </w:tcBorders>
          </w:tcPr>
          <w:p w14:paraId="2749A9B8">
            <w:pPr>
              <w:spacing w:line="400" w:lineRule="exact"/>
              <w:ind w:left="0" w:hanging="210" w:hangingChars="100"/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违背/偏离方案事件例次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请附一览表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  <w:t>：</w:t>
            </w:r>
          </w:p>
        </w:tc>
      </w:tr>
      <w:tr w14:paraId="509383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82" w:type="dxa"/>
            <w:gridSpan w:val="12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 w14:paraId="50209955">
            <w:pPr>
              <w:numPr>
                <w:ilvl w:val="0"/>
                <w:numId w:val="0"/>
              </w:numPr>
              <w:spacing w:beforeLines="0" w:afterLines="0" w:line="240" w:lineRule="exact"/>
              <w:ind w:left="0" w:firstLine="0" w:firstLineChars="0"/>
              <w:jc w:val="left"/>
              <w:rPr>
                <w:rFonts w:hint="eastAsia" w:ascii="Times New Roman" w:hAnsi="Times New Roman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  <w:t>、研究进展情况</w:t>
            </w:r>
          </w:p>
        </w:tc>
      </w:tr>
      <w:tr w14:paraId="731C89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71" w:type="dxa"/>
            <w:tcBorders>
              <w:bottom w:val="nil"/>
              <w:right w:val="nil"/>
            </w:tcBorders>
            <w:vAlign w:val="center"/>
          </w:tcPr>
          <w:p w14:paraId="2CE50886">
            <w:pPr>
              <w:spacing w:beforeLines="-2147483648" w:afterLines="-2147483648" w:line="240" w:lineRule="auto"/>
              <w:jc w:val="left"/>
              <w:rPr>
                <w:rFonts w:hint="eastAsia" w:ascii="Times New Roman" w:hAnsi="Times New Roman" w:eastAsia="宋体" w:cs="微软雅黑"/>
                <w:b/>
                <w:szCs w:val="21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研究阶段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7211" w:type="dxa"/>
            <w:gridSpan w:val="11"/>
            <w:tcBorders>
              <w:left w:val="nil"/>
              <w:bottom w:val="nil"/>
            </w:tcBorders>
            <w:vAlign w:val="center"/>
          </w:tcPr>
          <w:p w14:paraId="3DF5333C">
            <w:pPr>
              <w:spacing w:line="240" w:lineRule="auto"/>
              <w:ind w:left="0" w:firstLine="0" w:firstLineChars="0"/>
              <w:rPr>
                <w:rFonts w:hint="eastAsia" w:ascii="Times New Roman" w:hAnsi="Times New Roman" w:eastAsia="宋体" w:cs="微软雅黑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研究尚未启动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正在招募受试者（尚未入组）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正在实施研究</w:t>
            </w:r>
          </w:p>
          <w:p w14:paraId="372410C8">
            <w:pPr>
              <w:spacing w:beforeLines="-2147483648" w:afterLines="-2147483648" w:line="240" w:lineRule="auto"/>
              <w:jc w:val="left"/>
              <w:rPr>
                <w:rFonts w:hint="eastAsia" w:ascii="Times New Roman" w:hAnsi="Times New Roman" w:eastAsia="宋体" w:cs="微软雅黑"/>
                <w:color w:val="FFFFFF" w:themeColor="background1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受试者的试验干预已经完成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后期数据处理阶段</w:t>
            </w:r>
          </w:p>
        </w:tc>
      </w:tr>
      <w:tr w14:paraId="3AA9A5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098" w:type="dxa"/>
            <w:gridSpan w:val="9"/>
            <w:tcBorders>
              <w:top w:val="nil"/>
              <w:bottom w:val="nil"/>
              <w:right w:val="nil"/>
            </w:tcBorders>
            <w:vAlign w:val="center"/>
          </w:tcPr>
          <w:p w14:paraId="66A383E9">
            <w:pPr>
              <w:spacing w:beforeLines="0" w:afterLines="0" w:line="240" w:lineRule="auto"/>
              <w:jc w:val="left"/>
              <w:rPr>
                <w:rFonts w:hint="eastAsia" w:ascii="Times New Roman" w:hAnsi="Times New Roman" w:eastAsia="宋体" w:cs="微软雅黑"/>
                <w:b/>
                <w:szCs w:val="21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是否存在影响研究进行的情况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C4C85B2">
            <w:pPr>
              <w:spacing w:beforeLines="0" w:afterLines="0" w:line="240" w:lineRule="auto"/>
              <w:jc w:val="left"/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否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是→请说明</w:t>
            </w:r>
          </w:p>
        </w:tc>
      </w:tr>
      <w:tr w14:paraId="66C7D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098" w:type="dxa"/>
            <w:gridSpan w:val="9"/>
            <w:tcBorders>
              <w:top w:val="nil"/>
              <w:bottom w:val="nil"/>
              <w:right w:val="nil"/>
            </w:tcBorders>
            <w:vAlign w:val="center"/>
          </w:tcPr>
          <w:p w14:paraId="74BA16C6">
            <w:pPr>
              <w:spacing w:beforeLines="0" w:afterLines="0" w:line="240" w:lineRule="auto"/>
              <w:jc w:val="left"/>
              <w:rPr>
                <w:rFonts w:hint="eastAsia" w:ascii="Times New Roman" w:hAnsi="Times New Roman" w:eastAsia="宋体" w:cs="微软雅黑"/>
                <w:b/>
                <w:szCs w:val="21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研究风险是否超过预期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2A8D293">
            <w:pPr>
              <w:spacing w:beforeLines="0" w:afterLines="0" w:line="240" w:lineRule="auto"/>
              <w:jc w:val="left"/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否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是→请说明</w:t>
            </w:r>
          </w:p>
        </w:tc>
      </w:tr>
      <w:tr w14:paraId="5218AC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098" w:type="dxa"/>
            <w:gridSpan w:val="9"/>
            <w:tcBorders>
              <w:top w:val="nil"/>
              <w:bottom w:val="nil"/>
              <w:right w:val="nil"/>
            </w:tcBorders>
            <w:vAlign w:val="center"/>
          </w:tcPr>
          <w:p w14:paraId="3D95D9E2">
            <w:pPr>
              <w:spacing w:beforeLines="0" w:afterLines="0" w:line="240" w:lineRule="auto"/>
              <w:jc w:val="left"/>
              <w:rPr>
                <w:rFonts w:hint="eastAsia" w:ascii="Times New Roman" w:hAnsi="Times New Roman" w:eastAsia="宋体" w:cs="微软雅黑"/>
                <w:b/>
                <w:szCs w:val="21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是否存在影响研究风险与受益的任何新信息、新进展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D3B4FA0">
            <w:pPr>
              <w:spacing w:beforeLines="0" w:afterLines="0" w:line="240" w:lineRule="auto"/>
              <w:jc w:val="left"/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否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是→请说明</w:t>
            </w:r>
          </w:p>
        </w:tc>
      </w:tr>
      <w:tr w14:paraId="5E060C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098" w:type="dxa"/>
            <w:gridSpan w:val="9"/>
            <w:tcBorders>
              <w:top w:val="nil"/>
              <w:bottom w:val="nil"/>
              <w:right w:val="nil"/>
            </w:tcBorders>
            <w:vAlign w:val="center"/>
          </w:tcPr>
          <w:p w14:paraId="024B2B65">
            <w:pPr>
              <w:spacing w:beforeLines="0" w:afterLines="0" w:line="240" w:lineRule="auto"/>
              <w:jc w:val="left"/>
              <w:rPr>
                <w:rFonts w:hint="eastAsia" w:ascii="Times New Roman" w:hAnsi="Times New Roman" w:eastAsia="宋体" w:cs="微软雅黑"/>
                <w:b/>
                <w:szCs w:val="21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研究中是否存在影响受试者权益的问题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9913263">
            <w:pPr>
              <w:spacing w:beforeLines="0" w:afterLines="0" w:line="240" w:lineRule="auto"/>
              <w:jc w:val="left"/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否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是→请说明</w:t>
            </w:r>
          </w:p>
        </w:tc>
      </w:tr>
      <w:tr w14:paraId="7B7F9D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098" w:type="dxa"/>
            <w:gridSpan w:val="9"/>
            <w:tcBorders>
              <w:top w:val="nil"/>
              <w:bottom w:val="nil"/>
              <w:right w:val="nil"/>
            </w:tcBorders>
            <w:vAlign w:val="center"/>
          </w:tcPr>
          <w:p w14:paraId="6FFDEC37">
            <w:pPr>
              <w:spacing w:beforeLines="0" w:afterLines="0" w:line="240" w:lineRule="auto"/>
              <w:jc w:val="left"/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 w:ascii="Times New Roman" w:hAnsi="Times New Roman" w:eastAsia="宋体" w:cs="微软雅黑"/>
                <w:szCs w:val="21"/>
                <w:lang w:val="en-US" w:eastAsia="zh-CN"/>
              </w:rPr>
              <w:t>SUSAR</w:t>
            </w:r>
            <w:r>
              <w:rPr>
                <w:rFonts w:hint="eastAsia" w:ascii="Times New Roman" w:hAnsi="Times New Roman" w:eastAsia="宋体" w:cs="微软雅黑"/>
                <w:szCs w:val="21"/>
              </w:rPr>
              <w:t>或</w:t>
            </w:r>
            <w:r>
              <w:rPr>
                <w:rFonts w:hint="eastAsia" w:ascii="Times New Roman" w:hAnsi="Times New Roman" w:eastAsia="宋体" w:cs="微软雅黑"/>
                <w:szCs w:val="21"/>
                <w:lang w:eastAsia="zh-CN"/>
              </w:rPr>
              <w:t>规</w:t>
            </w:r>
            <w:r>
              <w:rPr>
                <w:rFonts w:hint="eastAsia" w:ascii="Times New Roman" w:hAnsi="Times New Roman" w:eastAsia="宋体" w:cs="微软雅黑"/>
                <w:szCs w:val="21"/>
              </w:rPr>
              <w:t>定必须报告的重要医学事件已及时报告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24AC33F">
            <w:pPr>
              <w:spacing w:beforeLines="0" w:afterLines="0" w:line="240" w:lineRule="auto"/>
              <w:jc w:val="left"/>
              <w:rPr>
                <w:rFonts w:hint="eastAsia" w:ascii="Times New Roman" w:hAnsi="Times New Roman" w:eastAsia="宋体" w:cs="微软雅黑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否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微软雅黑"/>
                <w:sz w:val="21"/>
                <w:szCs w:val="21"/>
              </w:rPr>
              <w:t>是→请说明</w:t>
            </w:r>
          </w:p>
        </w:tc>
      </w:tr>
      <w:tr w14:paraId="569FB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8582" w:type="dxa"/>
            <w:gridSpan w:val="12"/>
            <w:tcBorders>
              <w:top w:val="nil"/>
              <w:tl2br w:val="nil"/>
              <w:tr2bl w:val="nil"/>
            </w:tcBorders>
            <w:vAlign w:val="top"/>
          </w:tcPr>
          <w:p w14:paraId="1F86FB28">
            <w:pPr>
              <w:spacing w:beforeLines="0" w:afterLines="0" w:line="240" w:lineRule="auto"/>
              <w:jc w:val="left"/>
              <w:rPr>
                <w:rFonts w:hint="eastAsia" w:ascii="Times New Roman" w:hAnsi="Times New Roman" w:eastAsia="宋体" w:cs="微软雅黑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微软雅黑"/>
                <w:b w:val="0"/>
                <w:bCs w:val="0"/>
                <w:sz w:val="21"/>
                <w:szCs w:val="21"/>
                <w:lang w:val="en-US" w:eastAsia="zh-CN"/>
              </w:rPr>
              <w:t>如否，</w:t>
            </w:r>
            <w:r>
              <w:rPr>
                <w:rFonts w:hint="eastAsia" w:ascii="Times New Roman" w:hAnsi="Times New Roman" w:eastAsia="宋体" w:cs="微软雅黑"/>
                <w:b w:val="0"/>
                <w:bCs w:val="0"/>
                <w:sz w:val="21"/>
                <w:szCs w:val="21"/>
              </w:rPr>
              <w:t>请</w:t>
            </w:r>
            <w:r>
              <w:rPr>
                <w:rFonts w:hint="eastAsia" w:ascii="Times New Roman" w:hAnsi="Times New Roman" w:eastAsia="宋体" w:cs="微软雅黑"/>
                <w:b w:val="0"/>
                <w:bCs w:val="0"/>
                <w:sz w:val="21"/>
                <w:szCs w:val="21"/>
                <w:lang w:val="en-US" w:eastAsia="zh-CN"/>
              </w:rPr>
              <w:t>在此处</w:t>
            </w:r>
            <w:r>
              <w:rPr>
                <w:rFonts w:hint="eastAsia" w:ascii="Times New Roman" w:hAnsi="Times New Roman" w:eastAsia="宋体" w:cs="微软雅黑"/>
                <w:b w:val="0"/>
                <w:bCs w:val="0"/>
                <w:sz w:val="21"/>
                <w:szCs w:val="21"/>
              </w:rPr>
              <w:t>说明</w:t>
            </w:r>
            <w:r>
              <w:rPr>
                <w:rFonts w:hint="eastAsia" w:ascii="Times New Roman" w:hAnsi="Times New Roman" w:eastAsia="宋体" w:cs="微软雅黑"/>
                <w:b w:val="0"/>
                <w:bCs w:val="0"/>
                <w:sz w:val="21"/>
                <w:szCs w:val="21"/>
                <w:lang w:eastAsia="zh-CN"/>
              </w:rPr>
              <w:t>：</w:t>
            </w:r>
            <w:bookmarkStart w:id="0" w:name="_GoBack"/>
            <w:bookmarkEnd w:id="0"/>
          </w:p>
        </w:tc>
      </w:tr>
      <w:tr w14:paraId="496C6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928" w:type="dxa"/>
            <w:gridSpan w:val="2"/>
            <w:tcBorders>
              <w:tl2br w:val="nil"/>
              <w:tr2bl w:val="nil"/>
            </w:tcBorders>
            <w:vAlign w:val="center"/>
          </w:tcPr>
          <w:p w14:paraId="2829F1CD">
            <w:pPr>
              <w:spacing w:before="0" w:beforeLines="0" w:afterLines="0" w:line="240" w:lineRule="exact"/>
              <w:jc w:val="left"/>
              <w:rPr>
                <w:rFonts w:hint="eastAsia" w:ascii="Times New Roman" w:hAnsi="Times New Roman" w:eastAsia="宋体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>CRA</w:t>
            </w:r>
          </w:p>
        </w:tc>
        <w:tc>
          <w:tcPr>
            <w:tcW w:w="2665" w:type="dxa"/>
            <w:gridSpan w:val="3"/>
            <w:tcBorders>
              <w:tl2br w:val="nil"/>
              <w:tr2bl w:val="nil"/>
            </w:tcBorders>
            <w:vAlign w:val="center"/>
          </w:tcPr>
          <w:p w14:paraId="2C00CB1D">
            <w:pPr>
              <w:spacing w:before="0" w:beforeLines="0" w:afterLines="0" w:line="240" w:lineRule="exact"/>
              <w:jc w:val="center"/>
              <w:rPr>
                <w:rFonts w:hint="eastAsia" w:ascii="Times New Roman" w:hAnsi="Times New Roman" w:eastAsia="宋体" w:cs="微软雅黑"/>
                <w:b/>
                <w:szCs w:val="21"/>
              </w:rPr>
            </w:pPr>
          </w:p>
        </w:tc>
        <w:tc>
          <w:tcPr>
            <w:tcW w:w="1247" w:type="dxa"/>
            <w:gridSpan w:val="3"/>
            <w:tcBorders>
              <w:tl2br w:val="nil"/>
              <w:tr2bl w:val="nil"/>
            </w:tcBorders>
            <w:vAlign w:val="center"/>
          </w:tcPr>
          <w:p w14:paraId="71E677D9">
            <w:pPr>
              <w:spacing w:before="0" w:beforeLines="0" w:afterLines="0" w:line="240" w:lineRule="exact"/>
              <w:jc w:val="center"/>
              <w:rPr>
                <w:rFonts w:hint="eastAsia" w:ascii="Times New Roman" w:hAnsi="Times New Roman" w:eastAsia="宋体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>联系方式</w:t>
            </w:r>
          </w:p>
        </w:tc>
        <w:tc>
          <w:tcPr>
            <w:tcW w:w="2742" w:type="dxa"/>
            <w:gridSpan w:val="4"/>
            <w:tcBorders>
              <w:tl2br w:val="nil"/>
              <w:tr2bl w:val="nil"/>
            </w:tcBorders>
            <w:vAlign w:val="center"/>
          </w:tcPr>
          <w:p w14:paraId="7BF9D308">
            <w:pPr>
              <w:spacing w:before="0" w:beforeLines="0" w:afterLines="0" w:line="240" w:lineRule="exact"/>
              <w:jc w:val="center"/>
              <w:rPr>
                <w:rFonts w:hint="eastAsia" w:ascii="Times New Roman" w:hAnsi="Times New Roman" w:eastAsia="宋体" w:cs="微软雅黑"/>
                <w:b/>
                <w:szCs w:val="21"/>
              </w:rPr>
            </w:pPr>
          </w:p>
        </w:tc>
      </w:tr>
      <w:tr w14:paraId="13120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928" w:type="dxa"/>
            <w:gridSpan w:val="2"/>
            <w:tcBorders>
              <w:tl2br w:val="nil"/>
              <w:tr2bl w:val="nil"/>
            </w:tcBorders>
            <w:vAlign w:val="center"/>
          </w:tcPr>
          <w:p w14:paraId="0F5C0343">
            <w:pPr>
              <w:spacing w:beforeLines="0" w:afterLines="0" w:line="240" w:lineRule="exact"/>
              <w:jc w:val="left"/>
              <w:rPr>
                <w:rFonts w:hint="eastAsia" w:ascii="Times New Roman" w:hAnsi="Times New Roman" w:eastAsia="宋体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</w:rPr>
              <w:t>主要研究者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 xml:space="preserve">签字 </w:t>
            </w:r>
            <w:r>
              <w:rPr>
                <w:rFonts w:hint="eastAsia" w:ascii="Times New Roman" w:hAnsi="Times New Roman" w:eastAsia="宋体"/>
                <w:b/>
                <w:bCs w:val="0"/>
                <w:lang w:val="en-US" w:eastAsia="zh-CN"/>
              </w:rPr>
              <w:t xml:space="preserve">                              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lang w:val="en-US" w:eastAsia="zh-CN"/>
              </w:rPr>
              <w:t xml:space="preserve"> </w:t>
            </w:r>
          </w:p>
        </w:tc>
        <w:tc>
          <w:tcPr>
            <w:tcW w:w="2665" w:type="dxa"/>
            <w:gridSpan w:val="3"/>
            <w:tcBorders>
              <w:tl2br w:val="nil"/>
              <w:tr2bl w:val="nil"/>
            </w:tcBorders>
            <w:vAlign w:val="center"/>
          </w:tcPr>
          <w:p w14:paraId="309588D7">
            <w:pPr>
              <w:spacing w:before="0" w:beforeLines="0" w:afterLines="0" w:line="240" w:lineRule="exact"/>
              <w:jc w:val="center"/>
              <w:rPr>
                <w:rFonts w:hint="eastAsia" w:ascii="Times New Roman" w:hAnsi="Times New Roman" w:eastAsia="宋体" w:cs="微软雅黑"/>
                <w:b/>
                <w:szCs w:val="21"/>
              </w:rPr>
            </w:pPr>
          </w:p>
        </w:tc>
        <w:tc>
          <w:tcPr>
            <w:tcW w:w="1247" w:type="dxa"/>
            <w:gridSpan w:val="3"/>
            <w:tcBorders>
              <w:tl2br w:val="nil"/>
              <w:tr2bl w:val="nil"/>
            </w:tcBorders>
            <w:vAlign w:val="center"/>
          </w:tcPr>
          <w:p w14:paraId="662FB3EA">
            <w:pPr>
              <w:spacing w:before="0" w:beforeLines="0" w:afterLines="0" w:line="240" w:lineRule="exact"/>
              <w:jc w:val="center"/>
              <w:rPr>
                <w:rFonts w:hint="eastAsia" w:ascii="Times New Roman" w:hAnsi="Times New Roman" w:eastAsia="宋体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</w:rPr>
              <w:t>日期</w:t>
            </w:r>
          </w:p>
        </w:tc>
        <w:tc>
          <w:tcPr>
            <w:tcW w:w="2742" w:type="dxa"/>
            <w:gridSpan w:val="4"/>
            <w:tcBorders>
              <w:tl2br w:val="nil"/>
              <w:tr2bl w:val="nil"/>
            </w:tcBorders>
            <w:vAlign w:val="center"/>
          </w:tcPr>
          <w:p w14:paraId="7A0C9480">
            <w:pPr>
              <w:spacing w:before="0" w:beforeLines="0" w:afterLines="0" w:line="240" w:lineRule="exact"/>
              <w:jc w:val="center"/>
              <w:rPr>
                <w:rFonts w:hint="eastAsia" w:ascii="Times New Roman" w:hAnsi="Times New Roman" w:eastAsia="宋体" w:cs="微软雅黑"/>
                <w:b/>
                <w:szCs w:val="21"/>
              </w:rPr>
            </w:pPr>
          </w:p>
        </w:tc>
      </w:tr>
    </w:tbl>
    <w:p w14:paraId="37110114"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说明：一览表信息包括</w:t>
      </w:r>
      <w:r>
        <w:rPr>
          <w:rFonts w:hint="eastAsia"/>
          <w:color w:val="auto"/>
        </w:rPr>
        <w:t>受试者号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事件名称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开始时间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结束时间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转归/采取措施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与研究药物</w:t>
      </w:r>
      <w:r>
        <w:rPr>
          <w:rFonts w:hint="eastAsia"/>
          <w:color w:val="auto"/>
          <w:lang w:val="en-US" w:eastAsia="zh-CN"/>
        </w:rPr>
        <w:t>/器械</w:t>
      </w:r>
      <w:r>
        <w:rPr>
          <w:rFonts w:hint="eastAsia"/>
          <w:color w:val="auto"/>
        </w:rPr>
        <w:t>的关系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其中转归情况必须明确</w:t>
      </w:r>
      <w:r>
        <w:rPr>
          <w:rFonts w:hint="eastAsia"/>
          <w:color w:val="auto"/>
          <w:lang w:eastAsia="zh-CN"/>
        </w:rPr>
        <w:t>。</w:t>
      </w:r>
    </w:p>
    <w:p w14:paraId="287A361C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9A9C14">
    <w:pPr>
      <w:pStyle w:val="2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  <w:lang w:val="en-US" w:eastAsia="zh-CN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  <w:p w14:paraId="1C907E1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433A2">
    <w:pPr>
      <w:pStyle w:val="3"/>
      <w:jc w:val="left"/>
      <w:rPr>
        <w:rFonts w:hint="eastAsia" w:eastAsiaTheme="minorEastAsia"/>
        <w:lang w:eastAsia="zh-CN"/>
      </w:rPr>
    </w:pPr>
    <w:r>
      <w:rPr>
        <w:rFonts w:hint="eastAsia" w:ascii="宋体" w:hAnsi="宋体"/>
        <w:lang w:eastAsia="zh-CN"/>
      </w:rPr>
      <w:t>绵阳市中心</w:t>
    </w:r>
    <w:r>
      <w:rPr>
        <w:rFonts w:hint="eastAsia" w:ascii="宋体" w:hAnsi="宋体"/>
      </w:rPr>
      <w:t>医院临床试验</w:t>
    </w:r>
    <w:r>
      <w:rPr>
        <w:rFonts w:hint="eastAsia"/>
      </w:rPr>
      <w:t xml:space="preserve">伦理委员会                    </w:t>
    </w:r>
    <w:r>
      <w:rPr>
        <w:rFonts w:hint="eastAsia"/>
        <w:lang w:val="en-US" w:eastAsia="zh-CN"/>
      </w:rPr>
      <w:t xml:space="preserve">  </w:t>
    </w:r>
    <w:r>
      <w:rPr>
        <w:rFonts w:hint="eastAsia"/>
      </w:rPr>
      <w:t xml:space="preserve">                    </w:t>
    </w:r>
    <w:r>
      <w:rPr>
        <w:rFonts w:hint="eastAsia"/>
        <w:lang w:val="en-US" w:eastAsia="zh-CN"/>
      </w:rPr>
      <w:t xml:space="preserve">    </w:t>
    </w:r>
    <w:r>
      <w:rPr>
        <w:rFonts w:hint="eastAsia"/>
      </w:rPr>
      <w:t xml:space="preserve"> </w:t>
    </w:r>
    <w:r>
      <w:rPr>
        <w:rFonts w:hint="default" w:ascii="Times New Roman" w:hAnsi="Times New Roman" w:cs="Times New Roman"/>
      </w:rPr>
      <w:t>IEC- AF/06-</w:t>
    </w:r>
    <w:r>
      <w:rPr>
        <w:rFonts w:hint="default" w:ascii="Times New Roman" w:hAnsi="Times New Roman" w:cs="Times New Roman"/>
        <w:lang w:val="en-US" w:eastAsia="zh-CN"/>
      </w:rPr>
      <w:t>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zNjQ1YTQ2ZGVmYzA0N2IyODc5MmUyNDE2YjcyY2IifQ=="/>
  </w:docVars>
  <w:rsids>
    <w:rsidRoot w:val="00902865"/>
    <w:rsid w:val="000B243D"/>
    <w:rsid w:val="000E1F47"/>
    <w:rsid w:val="001831C9"/>
    <w:rsid w:val="001859FB"/>
    <w:rsid w:val="001B28E6"/>
    <w:rsid w:val="00384335"/>
    <w:rsid w:val="00545377"/>
    <w:rsid w:val="00902865"/>
    <w:rsid w:val="00972779"/>
    <w:rsid w:val="00A030AB"/>
    <w:rsid w:val="00A57647"/>
    <w:rsid w:val="00B52716"/>
    <w:rsid w:val="00BD70D8"/>
    <w:rsid w:val="00BE662C"/>
    <w:rsid w:val="00CA20AA"/>
    <w:rsid w:val="00D25880"/>
    <w:rsid w:val="00DC64FD"/>
    <w:rsid w:val="02C9312E"/>
    <w:rsid w:val="03F80CEA"/>
    <w:rsid w:val="045E1836"/>
    <w:rsid w:val="066A7A79"/>
    <w:rsid w:val="0932487E"/>
    <w:rsid w:val="0A9A26C8"/>
    <w:rsid w:val="0BC639A4"/>
    <w:rsid w:val="0BEF6A57"/>
    <w:rsid w:val="0C210BDA"/>
    <w:rsid w:val="0CF956B3"/>
    <w:rsid w:val="0D9773A6"/>
    <w:rsid w:val="107470D4"/>
    <w:rsid w:val="11CB5870"/>
    <w:rsid w:val="11F8062F"/>
    <w:rsid w:val="122943E7"/>
    <w:rsid w:val="12392615"/>
    <w:rsid w:val="139A199E"/>
    <w:rsid w:val="13AD77A9"/>
    <w:rsid w:val="14A437D3"/>
    <w:rsid w:val="14C33176"/>
    <w:rsid w:val="14D8710E"/>
    <w:rsid w:val="15713F94"/>
    <w:rsid w:val="159F14ED"/>
    <w:rsid w:val="15F46AA8"/>
    <w:rsid w:val="17B43DFE"/>
    <w:rsid w:val="184E1E17"/>
    <w:rsid w:val="187D53EA"/>
    <w:rsid w:val="19202945"/>
    <w:rsid w:val="193D2FE7"/>
    <w:rsid w:val="1BD84085"/>
    <w:rsid w:val="1DBA2C3C"/>
    <w:rsid w:val="1E0740D4"/>
    <w:rsid w:val="1E5C1AD1"/>
    <w:rsid w:val="1F354C71"/>
    <w:rsid w:val="20531852"/>
    <w:rsid w:val="22306BF6"/>
    <w:rsid w:val="2234120F"/>
    <w:rsid w:val="2243358B"/>
    <w:rsid w:val="23024E6A"/>
    <w:rsid w:val="239C0E6D"/>
    <w:rsid w:val="25256AF7"/>
    <w:rsid w:val="258513D2"/>
    <w:rsid w:val="25F02579"/>
    <w:rsid w:val="27401F8E"/>
    <w:rsid w:val="28A40771"/>
    <w:rsid w:val="28C27FEE"/>
    <w:rsid w:val="28C33A47"/>
    <w:rsid w:val="293E0BC6"/>
    <w:rsid w:val="296F4FE0"/>
    <w:rsid w:val="2AE43ED3"/>
    <w:rsid w:val="2CD57A0F"/>
    <w:rsid w:val="2F1F0B51"/>
    <w:rsid w:val="2FFB511A"/>
    <w:rsid w:val="30FC072A"/>
    <w:rsid w:val="34943D90"/>
    <w:rsid w:val="36617CA1"/>
    <w:rsid w:val="366559E4"/>
    <w:rsid w:val="378C4334"/>
    <w:rsid w:val="38EF77E6"/>
    <w:rsid w:val="3A726921"/>
    <w:rsid w:val="3A850402"/>
    <w:rsid w:val="3B3360B0"/>
    <w:rsid w:val="3B513BDF"/>
    <w:rsid w:val="3CBE5E4E"/>
    <w:rsid w:val="3D3954D4"/>
    <w:rsid w:val="3F2E2EA7"/>
    <w:rsid w:val="3F3B3785"/>
    <w:rsid w:val="3FB64B76"/>
    <w:rsid w:val="426B25D4"/>
    <w:rsid w:val="449A5BCB"/>
    <w:rsid w:val="44E45337"/>
    <w:rsid w:val="458562C6"/>
    <w:rsid w:val="4693720F"/>
    <w:rsid w:val="477A6E15"/>
    <w:rsid w:val="48D821B5"/>
    <w:rsid w:val="4952241C"/>
    <w:rsid w:val="4AA91EEB"/>
    <w:rsid w:val="4AD14F9E"/>
    <w:rsid w:val="4DC32DDE"/>
    <w:rsid w:val="4F021BCA"/>
    <w:rsid w:val="4F780DC6"/>
    <w:rsid w:val="51BD43A5"/>
    <w:rsid w:val="532A1A84"/>
    <w:rsid w:val="53B8319F"/>
    <w:rsid w:val="53B86CFB"/>
    <w:rsid w:val="55BC09DE"/>
    <w:rsid w:val="55DE6C5C"/>
    <w:rsid w:val="56A85C56"/>
    <w:rsid w:val="56A9560E"/>
    <w:rsid w:val="56E842F8"/>
    <w:rsid w:val="57134B0D"/>
    <w:rsid w:val="57220D80"/>
    <w:rsid w:val="57F624E8"/>
    <w:rsid w:val="58C0529C"/>
    <w:rsid w:val="59B30690"/>
    <w:rsid w:val="5AE4717C"/>
    <w:rsid w:val="5B307ABF"/>
    <w:rsid w:val="5B7756EE"/>
    <w:rsid w:val="5C16416F"/>
    <w:rsid w:val="5DD155AC"/>
    <w:rsid w:val="5FE86BBA"/>
    <w:rsid w:val="60A2320D"/>
    <w:rsid w:val="61BC20AC"/>
    <w:rsid w:val="62476961"/>
    <w:rsid w:val="64712678"/>
    <w:rsid w:val="65715970"/>
    <w:rsid w:val="662E10BD"/>
    <w:rsid w:val="668B64F1"/>
    <w:rsid w:val="69605A13"/>
    <w:rsid w:val="696316B8"/>
    <w:rsid w:val="6B572E46"/>
    <w:rsid w:val="6CCE0EE6"/>
    <w:rsid w:val="6CE9253E"/>
    <w:rsid w:val="6D2D0302"/>
    <w:rsid w:val="6E4A0A40"/>
    <w:rsid w:val="6E8E14E5"/>
    <w:rsid w:val="6F685621"/>
    <w:rsid w:val="6F6872BA"/>
    <w:rsid w:val="70CE5958"/>
    <w:rsid w:val="7349576A"/>
    <w:rsid w:val="753C7334"/>
    <w:rsid w:val="764D731F"/>
    <w:rsid w:val="767B7E0E"/>
    <w:rsid w:val="77792C1A"/>
    <w:rsid w:val="77E6791F"/>
    <w:rsid w:val="782347DB"/>
    <w:rsid w:val="79F273AC"/>
    <w:rsid w:val="7A0F3D8C"/>
    <w:rsid w:val="7B2E5971"/>
    <w:rsid w:val="7C2C7361"/>
    <w:rsid w:val="7DBA34EC"/>
    <w:rsid w:val="7E600449"/>
    <w:rsid w:val="7FF645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0"/>
      <w:szCs w:val="20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477</Words>
  <Characters>510</Characters>
  <Lines>3</Lines>
  <Paragraphs>1</Paragraphs>
  <TotalTime>17</TotalTime>
  <ScaleCrop>false</ScaleCrop>
  <LinksUpToDate>false</LinksUpToDate>
  <CharactersWithSpaces>602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2015-03-20T15:07:00Z</dcterms:created>
  <dc:creator>User</dc:creator>
  <cp:lastModifiedBy>Foam</cp:lastModifiedBy>
  <cp:lastPrinted>2024-10-29T03:59:00Z</cp:lastPrinted>
  <dcterms:modified xsi:type="dcterms:W3CDTF">2025-07-18T03:28:13Z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0B7AF99D3BE240019DEB4FD9AFC7CEA6</vt:lpwstr>
  </property>
  <property fmtid="{D5CDD505-2E9C-101B-9397-08002B2CF9AE}" pid="4" name="KSOTemplateDocerSaveRecord">
    <vt:lpwstr>eyJoZGlkIjoiNTY0YTg1OGY1NDllYWJlMzM2OWQwNWQ5MzMwZGIxYzMiLCJ1c2VySWQiOiIzNTY2NjU2MDMifQ==</vt:lpwstr>
  </property>
</Properties>
</file>