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）00</w:t>
      </w:r>
      <w:r>
        <w:rPr>
          <w:rFonts w:hint="eastAsia" w:ascii="宋体" w:hAnsi="宋体"/>
          <w:b/>
          <w:color w:val="000000"/>
          <w:sz w:val="36"/>
          <w:lang w:val="en-US" w:eastAsia="zh-CN"/>
        </w:rPr>
        <w:t>3号</w:t>
      </w:r>
    </w:p>
    <w:p w14:paraId="4002C554">
      <w:pPr>
        <w:ind w:firstLine="723" w:firstLineChars="200"/>
        <w:rPr>
          <w:rFonts w:hint="eastAsia" w:ascii="宋体" w:hAnsi="宋体"/>
          <w:b/>
          <w:color w:val="000000"/>
          <w:sz w:val="36"/>
        </w:rPr>
      </w:pPr>
    </w:p>
    <w:p w14:paraId="0DDAB300">
      <w:pPr>
        <w:ind w:firstLine="723" w:firstLineChars="200"/>
        <w:rPr>
          <w:rFonts w:hint="eastAsia" w:ascii="宋体" w:hAnsi="宋体"/>
          <w:b/>
          <w:color w:val="000000"/>
          <w:sz w:val="36"/>
        </w:rPr>
      </w:pPr>
      <w:r>
        <w:rPr>
          <w:rFonts w:hint="eastAsia" w:ascii="宋体" w:hAnsi="宋体"/>
          <w:b/>
          <w:color w:val="000000"/>
          <w:sz w:val="36"/>
        </w:rPr>
        <w:t>项目名称：2026年度职工春节节日慰问品</w:t>
      </w:r>
    </w:p>
    <w:p w14:paraId="02FCADCA">
      <w:pPr>
        <w:ind w:firstLine="723" w:firstLineChars="200"/>
        <w:rPr>
          <w:rFonts w:hint="eastAsia" w:ascii="宋体" w:hAnsi="宋体"/>
          <w:b/>
          <w:color w:val="000000"/>
          <w:sz w:val="36"/>
        </w:rPr>
      </w:pPr>
    </w:p>
    <w:p w14:paraId="2C324DFB">
      <w:pPr>
        <w:ind w:firstLine="723" w:firstLineChars="200"/>
        <w:rPr>
          <w:rFonts w:hint="eastAsia" w:ascii="宋体" w:hAnsi="宋体"/>
          <w:b/>
          <w:color w:val="000000"/>
          <w:sz w:val="36"/>
        </w:rPr>
      </w:pPr>
    </w:p>
    <w:p w14:paraId="64E99A98">
      <w:pPr>
        <w:ind w:firstLine="723" w:firstLineChars="200"/>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01</w:t>
      </w:r>
      <w:r>
        <w:rPr>
          <w:rFonts w:hint="eastAsia" w:ascii="仿宋" w:hAnsi="仿宋" w:eastAsia="仿宋" w:cs="黑体"/>
          <w:b/>
          <w:sz w:val="36"/>
          <w:szCs w:val="36"/>
          <w:lang w:val="zh-CN"/>
        </w:rPr>
        <w:t>月</w:t>
      </w:r>
    </w:p>
    <w:p w14:paraId="194144A0">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4"/>
        <w:tabs>
          <w:tab w:val="right" w:leader="dot" w:pos="8299"/>
        </w:tabs>
        <w:rPr>
          <w:rFonts w:ascii="仿宋" w:hAnsi="仿宋" w:eastAsia="仿宋" w:cs="仿宋"/>
          <w:sz w:val="28"/>
          <w:szCs w:val="28"/>
        </w:rPr>
      </w:pPr>
    </w:p>
    <w:p w14:paraId="541E0714">
      <w:pPr>
        <w:pStyle w:val="13"/>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rPr>
              <w:t>2026年度职工春节节日慰问品</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3号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低</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lang w:val="en-US" w:eastAsia="zh-CN"/>
              </w:rPr>
              <w:t>价格：组合包（提货券）价值</w:t>
            </w:r>
            <w:r>
              <w:rPr>
                <w:rFonts w:hint="eastAsia" w:ascii="仿宋" w:hAnsi="仿宋" w:eastAsia="仿宋" w:cs="仿宋"/>
                <w:sz w:val="22"/>
              </w:rPr>
              <w:t>不低于824元</w:t>
            </w:r>
            <w:r>
              <w:rPr>
                <w:rFonts w:hint="eastAsia" w:ascii="仿宋" w:hAnsi="仿宋" w:eastAsia="仿宋" w:cs="仿宋"/>
                <w:sz w:val="22"/>
                <w:lang w:val="en-US" w:eastAsia="zh-CN"/>
              </w:rPr>
              <w:t>/份（</w:t>
            </w:r>
            <w:r>
              <w:rPr>
                <w:rFonts w:hint="eastAsia" w:ascii="仿宋" w:hAnsi="仿宋" w:eastAsia="仿宋" w:cs="仿宋"/>
                <w:sz w:val="22"/>
              </w:rPr>
              <w:t>超过最</w:t>
            </w:r>
            <w:r>
              <w:rPr>
                <w:rFonts w:hint="eastAsia" w:ascii="仿宋" w:hAnsi="仿宋" w:eastAsia="仿宋" w:cs="仿宋"/>
                <w:sz w:val="22"/>
                <w:lang w:val="en-US" w:eastAsia="zh-CN"/>
              </w:rPr>
              <w:t>低</w:t>
            </w:r>
            <w:r>
              <w:rPr>
                <w:rFonts w:hint="eastAsia" w:ascii="仿宋" w:hAnsi="仿宋" w:eastAsia="仿宋" w:cs="仿宋"/>
                <w:sz w:val="22"/>
              </w:rPr>
              <w:t>限价的报价，其响应文件作无效处理）</w:t>
            </w:r>
            <w:r>
              <w:rPr>
                <w:rFonts w:hint="eastAsia" w:ascii="仿宋" w:hAnsi="仿宋" w:eastAsia="仿宋" w:cs="仿宋"/>
                <w:sz w:val="22"/>
                <w:lang w:eastAsia="zh-CN"/>
              </w:rPr>
              <w:t>，</w:t>
            </w:r>
            <w:r>
              <w:rPr>
                <w:rFonts w:hint="eastAsia" w:ascii="仿宋" w:hAnsi="仿宋" w:eastAsia="仿宋" w:cs="仿宋"/>
                <w:sz w:val="22"/>
                <w:lang w:val="en-US" w:eastAsia="zh-CN"/>
              </w:rPr>
              <w:t>统一结算价为800元/份。</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w:t>
            </w:r>
            <w:bookmarkStart w:id="78" w:name="_GoBack"/>
            <w:bookmarkEnd w:id="78"/>
            <w:r>
              <w:rPr>
                <w:rFonts w:hint="eastAsia" w:ascii="仿宋" w:hAnsi="仿宋" w:eastAsia="仿宋" w:cs="仿宋"/>
                <w:sz w:val="22"/>
              </w:rPr>
              <w:t>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529A0668">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r>
              <w:rPr>
                <w:rFonts w:hint="eastAsia" w:ascii="仿宋" w:hAnsi="仿宋" w:eastAsia="仿宋" w:cs="仿宋"/>
                <w:b/>
                <w:bCs/>
                <w:sz w:val="22"/>
                <w:lang w:val="en-US" w:eastAsia="zh-CN"/>
              </w:rPr>
              <w:t>工会办公室</w:t>
            </w:r>
            <w:r>
              <w:rPr>
                <w:rFonts w:hint="eastAsia" w:asciiTheme="minorEastAsia" w:hAnsiTheme="minorEastAsia"/>
                <w:b/>
                <w:kern w:val="0"/>
                <w:sz w:val="28"/>
                <w:szCs w:val="28"/>
              </w:rPr>
              <w:t xml:space="preserve">  </w:t>
            </w:r>
          </w:p>
          <w:p w14:paraId="7CDD0D97">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伍老师 15884652831</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3"/>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高</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7"/>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7"/>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7"/>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7"/>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6"/>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7"/>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7"/>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7"/>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28050"/>
      <w:bookmarkStart w:id="3" w:name="_Toc5431"/>
      <w:bookmarkStart w:id="4" w:name="_Toc19400"/>
      <w:r>
        <w:rPr>
          <w:rFonts w:hint="eastAsia"/>
        </w:rPr>
        <w:t xml:space="preserve">第三章 </w:t>
      </w:r>
      <w:r>
        <w:t xml:space="preserve"> </w:t>
      </w:r>
      <w:r>
        <w:rPr>
          <w:rFonts w:hint="eastAsia"/>
        </w:rPr>
        <w:t>供应商资格审查及符合性审查</w:t>
      </w:r>
      <w:bookmarkEnd w:id="2"/>
      <w:bookmarkEnd w:id="3"/>
      <w:bookmarkEnd w:id="4"/>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8A0CD6E">
            <w:pPr>
              <w:jc w:val="left"/>
              <w:rPr>
                <w:rFonts w:hint="eastAsia" w:ascii="仿宋" w:hAnsi="仿宋" w:eastAsia="仿宋" w:cs="仿宋"/>
                <w:sz w:val="22"/>
                <w:lang w:val="en-US" w:eastAsia="zh-CN"/>
              </w:rPr>
            </w:pP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5"/>
      </w:pPr>
    </w:p>
    <w:p w14:paraId="6F519FF2">
      <w:pPr>
        <w:pStyle w:val="25"/>
      </w:pPr>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3988"/>
      <w:bookmarkStart w:id="7" w:name="_Toc12193"/>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150ED90A">
      <w:pPr>
        <w:numPr>
          <w:ilvl w:val="0"/>
          <w:numId w:val="0"/>
        </w:numPr>
        <w:spacing w:line="360" w:lineRule="auto"/>
        <w:ind w:leftChars="0" w:firstLine="480" w:firstLineChars="200"/>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采购2026年度职工春节节日慰问品，慰问品为米面粮油组合包，预计3700份。</w:t>
      </w:r>
    </w:p>
    <w:p w14:paraId="6DE0E7ED">
      <w:pPr>
        <w:numPr>
          <w:ilvl w:val="0"/>
          <w:numId w:val="18"/>
        </w:numPr>
        <w:spacing w:after="317" w:afterLines="100" w:line="360" w:lineRule="auto"/>
        <w:ind w:left="0" w:leftChars="0" w:firstLine="0" w:firstLineChars="0"/>
        <w:outlineLvl w:val="1"/>
        <w:rPr>
          <w:rFonts w:hint="eastAsia" w:ascii="仿宋" w:hAnsi="仿宋" w:eastAsia="仿宋" w:cs="仿宋"/>
          <w:b/>
          <w:bCs/>
          <w:sz w:val="24"/>
          <w:szCs w:val="24"/>
        </w:rPr>
      </w:pPr>
      <w:r>
        <w:rPr>
          <w:rFonts w:hint="eastAsia" w:ascii="仿宋" w:hAnsi="仿宋" w:eastAsia="仿宋" w:cs="仿宋"/>
          <w:color w:val="auto"/>
          <w:spacing w:val="0"/>
          <w:kern w:val="2"/>
          <w:sz w:val="24"/>
          <w:szCs w:val="24"/>
          <w:shd w:val="clear"/>
          <w:lang w:val="en-US" w:eastAsia="zh-CN" w:bidi="ar-SA"/>
        </w:rPr>
        <w:t>★</w:t>
      </w:r>
      <w:r>
        <w:rPr>
          <w:rFonts w:hint="eastAsia" w:ascii="仿宋" w:hAnsi="仿宋" w:eastAsia="仿宋" w:cs="仿宋"/>
          <w:b/>
          <w:bCs/>
          <w:sz w:val="24"/>
          <w:szCs w:val="24"/>
        </w:rPr>
        <w:t>技术、服务要求</w:t>
      </w:r>
    </w:p>
    <w:p w14:paraId="241C0325">
      <w:pPr>
        <w:pStyle w:val="46"/>
        <w:numPr>
          <w:ilvl w:val="0"/>
          <w:numId w:val="19"/>
        </w:numPr>
        <w:spacing w:line="460" w:lineRule="exact"/>
        <w:ind w:left="425" w:leftChars="0" w:hanging="425"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慰问品：由供应商提供米面粮油组合包（需注明每个商品的品牌、品名、规格、价格等信息）。</w:t>
      </w:r>
    </w:p>
    <w:p w14:paraId="6188642A">
      <w:pPr>
        <w:pStyle w:val="46"/>
        <w:numPr>
          <w:ilvl w:val="0"/>
          <w:numId w:val="19"/>
        </w:numPr>
        <w:spacing w:line="460" w:lineRule="exact"/>
        <w:ind w:left="425" w:leftChars="0" w:hanging="425"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服务要求：（1）供应商在绵阳城区线下实体门店不少于2家，每家门店面积不低于2000平米（需提供门店租赁合同、实景图片、面积、地址等信息，门店为供应商自有的需提供产权证明）；（2）慰问品以提货券方式提供，必须满足在供应商旗下所有门店（含合作门店）的使用。</w:t>
      </w:r>
    </w:p>
    <w:p w14:paraId="56F5E705">
      <w:pPr>
        <w:pStyle w:val="46"/>
        <w:numPr>
          <w:ilvl w:val="0"/>
          <w:numId w:val="19"/>
        </w:numPr>
        <w:spacing w:line="460" w:lineRule="exact"/>
        <w:ind w:left="425" w:leftChars="0" w:hanging="425"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供应商负责提货券发放和售后服务。</w:t>
      </w:r>
    </w:p>
    <w:p w14:paraId="633364BD">
      <w:pPr>
        <w:pStyle w:val="46"/>
        <w:numPr>
          <w:ilvl w:val="0"/>
          <w:numId w:val="19"/>
        </w:numPr>
        <w:spacing w:line="460" w:lineRule="exact"/>
        <w:ind w:left="425" w:leftChars="0" w:hanging="425" w:firstLineChars="0"/>
        <w:rPr>
          <w:rFonts w:hint="default"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提货券有效期：3年或支持到期续期</w:t>
      </w:r>
    </w:p>
    <w:p w14:paraId="65B51CD6">
      <w:pPr>
        <w:numPr>
          <w:ilvl w:val="0"/>
          <w:numId w:val="19"/>
        </w:numPr>
        <w:ind w:left="425" w:leftChars="0" w:hanging="425" w:firstLine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实体店距离要求：供应商至少有1家实体门店距离绵阳市中心医院直线距离不超过5公里（以高德地图直线测距为准）。</w:t>
      </w:r>
    </w:p>
    <w:p w14:paraId="1FEEAAF6">
      <w:pPr>
        <w:numPr>
          <w:ilvl w:val="0"/>
          <w:numId w:val="0"/>
        </w:numPr>
        <w:ind w:leftChars="0"/>
        <w:rPr>
          <w:rFonts w:hint="eastAsia" w:ascii="仿宋" w:hAnsi="仿宋" w:eastAsia="仿宋" w:cs="仿宋"/>
          <w:color w:val="auto"/>
          <w:spacing w:val="0"/>
          <w:kern w:val="2"/>
          <w:sz w:val="24"/>
          <w:szCs w:val="24"/>
          <w:shd w:val="clear"/>
          <w:lang w:val="en-US" w:eastAsia="zh-CN" w:bidi="ar-SA"/>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71E074C3">
      <w:pPr>
        <w:numPr>
          <w:ilvl w:val="0"/>
          <w:numId w:val="0"/>
        </w:numPr>
        <w:ind w:left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1.成交供应商需在30个工作日内与采购人签订合同。</w:t>
      </w:r>
    </w:p>
    <w:p w14:paraId="0F4B990B">
      <w:pPr>
        <w:numPr>
          <w:ilvl w:val="0"/>
          <w:numId w:val="0"/>
        </w:numPr>
        <w:ind w:leftChars="0"/>
        <w:rPr>
          <w:rFonts w:hint="default"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2.合同结算价格为800元/份，报价为供应商提供的提货券金额。</w:t>
      </w:r>
    </w:p>
    <w:p w14:paraId="485E0005">
      <w:pPr>
        <w:numPr>
          <w:ilvl w:val="0"/>
          <w:numId w:val="0"/>
        </w:numPr>
        <w:ind w:leftChars="0"/>
        <w:rPr>
          <w:rFonts w:hint="eastAsia" w:ascii="仿宋" w:hAnsi="仿宋" w:eastAsia="仿宋" w:cs="仿宋"/>
          <w:color w:val="auto"/>
          <w:spacing w:val="0"/>
          <w:kern w:val="2"/>
          <w:sz w:val="24"/>
          <w:szCs w:val="24"/>
          <w:shd w:val="clear"/>
          <w:lang w:val="en-US" w:eastAsia="zh-CN" w:bidi="ar-SA"/>
        </w:rPr>
      </w:pPr>
      <w:r>
        <w:rPr>
          <w:rFonts w:hint="eastAsia" w:ascii="仿宋" w:hAnsi="仿宋" w:eastAsia="仿宋" w:cs="仿宋"/>
          <w:color w:val="auto"/>
          <w:spacing w:val="0"/>
          <w:kern w:val="2"/>
          <w:sz w:val="24"/>
          <w:szCs w:val="24"/>
          <w:shd w:val="clear"/>
          <w:lang w:val="en-US" w:eastAsia="zh-CN" w:bidi="ar-SA"/>
        </w:rPr>
        <w:t>3.结算方式：签订合同后，供应商提供发票等报销资料后采购人向供应商支付全部货款，供应商在收到货款3日（含）内发放提货卷。</w:t>
      </w:r>
    </w:p>
    <w:p w14:paraId="4D889D54">
      <w:pPr>
        <w:numPr>
          <w:ilvl w:val="0"/>
          <w:numId w:val="0"/>
        </w:numPr>
        <w:spacing w:line="360" w:lineRule="auto"/>
        <w:rPr>
          <w:rFonts w:hint="eastAsia" w:ascii="仿宋" w:hAnsi="仿宋" w:eastAsia="仿宋" w:cs="仿宋"/>
          <w:kern w:val="2"/>
          <w:sz w:val="24"/>
          <w:szCs w:val="24"/>
          <w:lang w:val="en-US" w:eastAsia="zh-CN" w:bidi="ar-SA"/>
        </w:rPr>
      </w:pPr>
    </w:p>
    <w:p w14:paraId="12397480">
      <w:pPr>
        <w:pStyle w:val="7"/>
        <w:spacing w:line="360" w:lineRule="auto"/>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49357539">
      <w:pPr>
        <w:pStyle w:val="7"/>
        <w:ind w:firstLine="420" w:firstLineChars="200"/>
      </w:pPr>
      <w:r>
        <w:br w:type="page"/>
      </w:r>
    </w:p>
    <w:p w14:paraId="7908AF34">
      <w:pPr>
        <w:pStyle w:val="2"/>
        <w:numPr>
          <w:ilvl w:val="0"/>
          <w:numId w:val="0"/>
        </w:numPr>
        <w:ind w:left="402"/>
      </w:pPr>
      <w:bookmarkStart w:id="8" w:name="_Toc16344"/>
      <w:bookmarkStart w:id="9" w:name="_Toc22827"/>
      <w:bookmarkStart w:id="10" w:name="_Toc309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4960"/>
      <w:bookmarkStart w:id="12" w:name="_Toc5913"/>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19851"/>
      <w:bookmarkStart w:id="15" w:name="_Toc30609"/>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32352"/>
      <w:bookmarkStart w:id="18" w:name="_Toc9041"/>
      <w:bookmarkStart w:id="19" w:name="_Toc1544"/>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690"/>
      <w:bookmarkStart w:id="23" w:name="_Toc17163"/>
      <w:bookmarkStart w:id="24" w:name="_Toc32749"/>
      <w:bookmarkStart w:id="25" w:name="_Toc2485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24123"/>
      <w:bookmarkStart w:id="28" w:name="_Toc680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989"/>
      <w:bookmarkStart w:id="31" w:name="_Toc5996"/>
      <w:bookmarkStart w:id="32" w:name="_Toc27526"/>
      <w:bookmarkStart w:id="33" w:name="_Toc27135"/>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19987"/>
      <w:bookmarkStart w:id="35" w:name="_Toc2031"/>
      <w:bookmarkStart w:id="36" w:name="_Toc5056"/>
      <w:bookmarkStart w:id="37" w:name="_Toc7233"/>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21519"/>
      <w:bookmarkStart w:id="39" w:name="_Toc6482"/>
      <w:bookmarkStart w:id="40" w:name="_Toc16029"/>
      <w:bookmarkStart w:id="41" w:name="_Toc11352"/>
      <w:bookmarkStart w:id="42" w:name="_Toc3023"/>
      <w:bookmarkStart w:id="43" w:name="_Toc14829"/>
    </w:p>
    <w:p w14:paraId="2DCE1A72">
      <w:pPr>
        <w:rPr>
          <w:rStyle w:val="31"/>
          <w:rFonts w:ascii="仿宋" w:hAnsi="仿宋" w:eastAsia="仿宋" w:cs="仿宋"/>
          <w:b/>
          <w:bCs/>
          <w:sz w:val="32"/>
          <w:szCs w:val="28"/>
        </w:rPr>
      </w:pPr>
      <w:r>
        <w:rPr>
          <w:rStyle w:val="31"/>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4305"/>
      <w:bookmarkStart w:id="45" w:name="_Toc17857"/>
      <w:bookmarkStart w:id="46" w:name="_Toc22676"/>
      <w:bookmarkStart w:id="47" w:name="_Toc30971"/>
      <w:bookmarkStart w:id="48" w:name="_Toc31838"/>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1"/>
          <w:rFonts w:ascii="仿宋" w:hAnsi="仿宋" w:cs="仿宋"/>
          <w:szCs w:val="28"/>
        </w:rPr>
      </w:pPr>
      <w:r>
        <w:rPr>
          <w:rFonts w:hint="eastAsia" w:ascii="仿宋" w:hAnsi="仿宋" w:cs="仿宋"/>
          <w:bCs/>
        </w:rPr>
        <w:br w:type="page"/>
      </w:r>
      <w:bookmarkStart w:id="49" w:name="_Toc15613"/>
      <w:bookmarkStart w:id="50" w:name="_Toc27186"/>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15508"/>
      <w:bookmarkStart w:id="56" w:name="_Toc23146"/>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30"/>
        <w:ind w:left="420" w:leftChars="200"/>
        <w:jc w:val="both"/>
        <w:rPr>
          <w:rFonts w:ascii="仿宋" w:hAnsi="仿宋" w:eastAsia="仿宋" w:cs="仿宋"/>
          <w:color w:val="auto"/>
        </w:rPr>
      </w:pPr>
    </w:p>
    <w:p w14:paraId="3561FC71">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0589"/>
      <w:bookmarkStart w:id="58" w:name="_Toc27661"/>
      <w:bookmarkStart w:id="59" w:name="_Toc11351"/>
      <w:bookmarkStart w:id="60" w:name="_Toc25638"/>
      <w:bookmarkStart w:id="61" w:name="_Toc12015"/>
      <w:bookmarkStart w:id="62" w:name="_Toc15526"/>
      <w:r>
        <w:rPr>
          <w:rStyle w:val="39"/>
          <w:rFonts w:hint="eastAsia"/>
          <w:b/>
        </w:rPr>
        <w:t>法定代表人身份证明书</w:t>
      </w:r>
      <w:bookmarkEnd w:id="57"/>
      <w:bookmarkEnd w:id="58"/>
      <w:bookmarkEnd w:id="59"/>
      <w:bookmarkEnd w:id="60"/>
      <w:bookmarkEnd w:id="61"/>
      <w:bookmarkEnd w:id="62"/>
    </w:p>
    <w:p w14:paraId="12E6DDAA">
      <w:pPr>
        <w:pStyle w:val="30"/>
        <w:jc w:val="center"/>
        <w:rPr>
          <w:rFonts w:ascii="仿宋" w:hAnsi="仿宋" w:eastAsia="仿宋" w:cs="仿宋"/>
          <w:color w:val="auto"/>
        </w:rPr>
      </w:pPr>
    </w:p>
    <w:p w14:paraId="49398CEB">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30"/>
        <w:jc w:val="center"/>
        <w:rPr>
          <w:rFonts w:ascii="仿宋" w:hAnsi="仿宋" w:eastAsia="仿宋" w:cs="仿宋"/>
          <w:color w:val="auto"/>
        </w:rPr>
      </w:pPr>
    </w:p>
    <w:p w14:paraId="6AB7F125">
      <w:pPr>
        <w:pStyle w:val="30"/>
        <w:jc w:val="center"/>
        <w:rPr>
          <w:rFonts w:ascii="仿宋" w:hAnsi="仿宋" w:eastAsia="仿宋" w:cs="仿宋"/>
          <w:color w:val="auto"/>
        </w:rPr>
      </w:pPr>
    </w:p>
    <w:p w14:paraId="1039ED9D">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30"/>
        <w:rPr>
          <w:rFonts w:ascii="仿宋" w:hAnsi="仿宋" w:eastAsia="仿宋" w:cs="仿宋"/>
          <w:color w:val="auto"/>
        </w:rPr>
      </w:pPr>
      <w:r>
        <w:rPr>
          <w:rFonts w:hint="eastAsia" w:ascii="仿宋" w:hAnsi="仿宋" w:eastAsia="仿宋" w:cs="仿宋"/>
          <w:color w:val="auto"/>
        </w:rPr>
        <w:t>特此证明。</w:t>
      </w:r>
    </w:p>
    <w:p w14:paraId="203782D8">
      <w:pPr>
        <w:pStyle w:val="30"/>
        <w:jc w:val="both"/>
        <w:rPr>
          <w:rFonts w:ascii="仿宋" w:hAnsi="仿宋" w:eastAsia="仿宋" w:cs="仿宋"/>
          <w:color w:val="auto"/>
        </w:rPr>
      </w:pPr>
    </w:p>
    <w:p w14:paraId="5184AE1A">
      <w:pPr>
        <w:pStyle w:val="30"/>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30"/>
        <w:jc w:val="center"/>
        <w:rPr>
          <w:rFonts w:ascii="仿宋" w:hAnsi="仿宋" w:eastAsia="仿宋" w:cs="仿宋"/>
          <w:color w:val="auto"/>
        </w:rPr>
      </w:pPr>
    </w:p>
    <w:p w14:paraId="284C7C41">
      <w:pPr>
        <w:pStyle w:val="30"/>
        <w:jc w:val="center"/>
        <w:rPr>
          <w:rFonts w:ascii="仿宋" w:hAnsi="仿宋" w:eastAsia="仿宋" w:cs="仿宋"/>
          <w:color w:val="auto"/>
        </w:rPr>
      </w:pPr>
    </w:p>
    <w:p w14:paraId="409BD205">
      <w:pPr>
        <w:pStyle w:val="30"/>
        <w:rPr>
          <w:rFonts w:ascii="仿宋" w:hAnsi="仿宋" w:eastAsia="仿宋" w:cs="仿宋"/>
          <w:color w:val="auto"/>
        </w:rPr>
      </w:pPr>
      <w:r>
        <w:rPr>
          <w:rFonts w:hint="eastAsia" w:ascii="仿宋" w:hAnsi="仿宋" w:eastAsia="仿宋" w:cs="仿宋"/>
          <w:color w:val="auto"/>
        </w:rPr>
        <w:t>注：</w:t>
      </w:r>
    </w:p>
    <w:p w14:paraId="416C7924">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30"/>
        <w:jc w:val="both"/>
        <w:rPr>
          <w:rFonts w:ascii="仿宋" w:hAnsi="仿宋" w:eastAsia="仿宋" w:cs="仿宋"/>
          <w:color w:val="auto"/>
          <w:sz w:val="32"/>
          <w:szCs w:val="32"/>
        </w:rPr>
      </w:pPr>
    </w:p>
    <w:p w14:paraId="1C9EBAB9">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22EE0D66">
      <w:pPr>
        <w:pStyle w:val="30"/>
        <w:jc w:val="center"/>
        <w:rPr>
          <w:rFonts w:ascii="仿宋" w:hAnsi="仿宋" w:eastAsia="仿宋" w:cs="仿宋"/>
          <w:b/>
          <w:bCs/>
          <w:color w:val="auto"/>
        </w:rPr>
      </w:pPr>
    </w:p>
    <w:p w14:paraId="354D5B25">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30"/>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9"/>
          <w:rFonts w:ascii="仿宋" w:hAnsi="仿宋" w:cs="仿宋"/>
          <w:b/>
          <w:szCs w:val="32"/>
        </w:rPr>
      </w:pPr>
      <w:r>
        <w:rPr>
          <w:rFonts w:hint="eastAsia" w:ascii="仿宋" w:hAnsi="仿宋" w:cs="仿宋"/>
          <w:szCs w:val="32"/>
        </w:rPr>
        <w:br w:type="page"/>
      </w:r>
      <w:bookmarkStart w:id="63" w:name="_Toc12967"/>
      <w:bookmarkStart w:id="64" w:name="_Toc23967"/>
      <w:bookmarkStart w:id="65" w:name="_Toc2041"/>
      <w:bookmarkStart w:id="66" w:name="_Toc1074"/>
      <w:bookmarkStart w:id="67" w:name="_Toc26969"/>
      <w:bookmarkStart w:id="68" w:name="_Toc16435"/>
      <w:r>
        <w:rPr>
          <w:rStyle w:val="39"/>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9"/>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7"/>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30"/>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9"/>
          <w:b/>
        </w:rPr>
      </w:pPr>
    </w:p>
    <w:p w14:paraId="0BE16B8E">
      <w:pPr>
        <w:pStyle w:val="3"/>
        <w:numPr>
          <w:ilvl w:val="0"/>
          <w:numId w:val="0"/>
        </w:numPr>
        <w:ind w:firstLine="3534" w:firstLineChars="1100"/>
        <w:jc w:val="both"/>
        <w:rPr>
          <w:rStyle w:val="39"/>
          <w:b/>
        </w:rPr>
      </w:pPr>
    </w:p>
    <w:p w14:paraId="4F07CD7D">
      <w:pPr>
        <w:pStyle w:val="3"/>
        <w:numPr>
          <w:ilvl w:val="0"/>
          <w:numId w:val="0"/>
        </w:numPr>
        <w:ind w:firstLine="3534" w:firstLineChars="1100"/>
        <w:jc w:val="both"/>
        <w:rPr>
          <w:rStyle w:val="39"/>
          <w:b/>
        </w:rPr>
      </w:pPr>
    </w:p>
    <w:p w14:paraId="5039777D">
      <w:pPr>
        <w:pStyle w:val="3"/>
        <w:numPr>
          <w:ilvl w:val="0"/>
          <w:numId w:val="0"/>
        </w:numPr>
        <w:ind w:firstLine="3534" w:firstLineChars="1100"/>
        <w:jc w:val="both"/>
        <w:rPr>
          <w:rStyle w:val="39"/>
          <w:b/>
        </w:rPr>
      </w:pPr>
    </w:p>
    <w:p w14:paraId="48346406">
      <w:pPr>
        <w:pStyle w:val="3"/>
        <w:numPr>
          <w:ilvl w:val="0"/>
          <w:numId w:val="0"/>
        </w:numPr>
        <w:ind w:firstLine="3534" w:firstLineChars="1100"/>
        <w:jc w:val="both"/>
        <w:rPr>
          <w:rStyle w:val="39"/>
          <w:b/>
        </w:rPr>
      </w:pPr>
    </w:p>
    <w:p w14:paraId="3CF2EC76">
      <w:pPr>
        <w:pStyle w:val="3"/>
        <w:numPr>
          <w:ilvl w:val="0"/>
          <w:numId w:val="0"/>
        </w:numPr>
        <w:ind w:firstLine="3534" w:firstLineChars="1100"/>
        <w:jc w:val="both"/>
        <w:rPr>
          <w:rStyle w:val="39"/>
          <w:b/>
        </w:rPr>
      </w:pPr>
    </w:p>
    <w:p w14:paraId="3FFEF3E9">
      <w:pPr>
        <w:pStyle w:val="3"/>
        <w:numPr>
          <w:ilvl w:val="0"/>
          <w:numId w:val="0"/>
        </w:numPr>
        <w:ind w:firstLine="3534" w:firstLineChars="1100"/>
        <w:jc w:val="both"/>
        <w:rPr>
          <w:rStyle w:val="39"/>
          <w:b/>
        </w:rPr>
      </w:pPr>
    </w:p>
    <w:p w14:paraId="5005FE04">
      <w:pPr>
        <w:pStyle w:val="3"/>
        <w:numPr>
          <w:ilvl w:val="0"/>
          <w:numId w:val="0"/>
        </w:numPr>
        <w:ind w:firstLine="3534" w:firstLineChars="1100"/>
        <w:jc w:val="both"/>
        <w:rPr>
          <w:rStyle w:val="39"/>
          <w:b/>
        </w:rPr>
      </w:pPr>
    </w:p>
    <w:p w14:paraId="7FEBA4AF">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7"/>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30"/>
        <w:jc w:val="center"/>
        <w:rPr>
          <w:rFonts w:ascii="仿宋" w:hAnsi="仿宋" w:eastAsia="仿宋" w:cs="仿宋"/>
          <w:color w:val="auto"/>
          <w:sz w:val="32"/>
          <w:szCs w:val="32"/>
        </w:rPr>
      </w:pPr>
    </w:p>
    <w:p w14:paraId="7A8FA0B6">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69" w:name="_Toc3871"/>
      <w:bookmarkStart w:id="70" w:name="_Toc32605"/>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14685"/>
      <w:bookmarkStart w:id="74" w:name="_Toc30002"/>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9"/>
        <w:tblW w:w="9719"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9"/>
        <w:gridCol w:w="3913"/>
        <w:gridCol w:w="3987"/>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819"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913"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987"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819"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3913" w:type="dxa"/>
            <w:vAlign w:val="center"/>
          </w:tcPr>
          <w:p w14:paraId="24C61287">
            <w:pPr>
              <w:pStyle w:val="6"/>
              <w:jc w:val="center"/>
              <w:rPr>
                <w:rFonts w:ascii="仿宋" w:hAnsi="仿宋" w:eastAsia="仿宋" w:cs="仿宋"/>
                <w:sz w:val="24"/>
                <w:szCs w:val="24"/>
              </w:rPr>
            </w:pPr>
          </w:p>
        </w:tc>
        <w:tc>
          <w:tcPr>
            <w:tcW w:w="3987" w:type="dxa"/>
            <w:vAlign w:val="center"/>
          </w:tcPr>
          <w:p w14:paraId="152F4F26">
            <w:pPr>
              <w:pStyle w:val="6"/>
              <w:jc w:val="center"/>
              <w:rPr>
                <w:rFonts w:ascii="仿宋" w:hAnsi="仿宋" w:eastAsia="仿宋" w:cs="仿宋"/>
                <w:sz w:val="24"/>
                <w:szCs w:val="24"/>
              </w:rPr>
            </w:pPr>
          </w:p>
        </w:tc>
      </w:tr>
      <w:tr w14:paraId="2F2B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819"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3913" w:type="dxa"/>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c>
          <w:tcPr>
            <w:tcW w:w="3987" w:type="dxa"/>
            <w:vAlign w:val="center"/>
          </w:tcPr>
          <w:p w14:paraId="55FD6C4A">
            <w:pPr>
              <w:pStyle w:val="6"/>
              <w:jc w:val="left"/>
              <w:rPr>
                <w:rFonts w:hint="eastAsia" w:ascii="仿宋" w:hAnsi="仿宋" w:eastAsia="仿宋" w:cs="仿宋"/>
                <w:sz w:val="24"/>
                <w:szCs w:val="24"/>
              </w:rPr>
            </w:pPr>
          </w:p>
        </w:tc>
      </w:tr>
    </w:tbl>
    <w:p w14:paraId="72F8C640">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164F818-A988-42F7-BB55-61112C396E8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E82ADEF-078A-47D2-852F-4736F656DF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8252DA7A-E6A7-43B8-9AF9-44C503040842}"/>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4" w:fontKey="{B2A65527-8DB1-4DD4-8653-88E785EA9F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2"/>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799B6DF"/>
    <w:multiLevelType w:val="singleLevel"/>
    <w:tmpl w:val="F799B6DF"/>
    <w:lvl w:ilvl="0" w:tentative="0">
      <w:start w:val="1"/>
      <w:numFmt w:val="decimal"/>
      <w:lvlText w:val="%1."/>
      <w:lvlJc w:val="left"/>
      <w:pPr>
        <w:ind w:left="425" w:hanging="425"/>
      </w:pPr>
      <w:rPr>
        <w:rFonts w:hint="default"/>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1F712D09"/>
    <w:multiLevelType w:val="singleLevel"/>
    <w:tmpl w:val="1F712D09"/>
    <w:lvl w:ilvl="0" w:tentative="0">
      <w:start w:val="1"/>
      <w:numFmt w:val="decimal"/>
      <w:lvlText w:val="(%1)"/>
      <w:lvlJc w:val="left"/>
      <w:pPr>
        <w:ind w:left="218" w:hanging="425"/>
      </w:pPr>
      <w:rPr>
        <w:rFonts w:hint="default"/>
      </w:rPr>
    </w:lvl>
  </w:abstractNum>
  <w:abstractNum w:abstractNumId="13">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4">
    <w:nsid w:val="3A69C7D9"/>
    <w:multiLevelType w:val="singleLevel"/>
    <w:tmpl w:val="3A69C7D9"/>
    <w:lvl w:ilvl="0" w:tentative="0">
      <w:start w:val="1"/>
      <w:numFmt w:val="decimal"/>
      <w:lvlText w:val="(%1)"/>
      <w:lvlJc w:val="left"/>
      <w:pPr>
        <w:ind w:left="425" w:hanging="425"/>
      </w:pPr>
      <w:rPr>
        <w:rFonts w:hint="default"/>
      </w:r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6">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3"/>
  </w:num>
  <w:num w:numId="2">
    <w:abstractNumId w:val="9"/>
  </w:num>
  <w:num w:numId="3">
    <w:abstractNumId w:val="15"/>
  </w:num>
  <w:num w:numId="4">
    <w:abstractNumId w:val="18"/>
  </w:num>
  <w:num w:numId="5">
    <w:abstractNumId w:val="12"/>
  </w:num>
  <w:num w:numId="6">
    <w:abstractNumId w:val="17"/>
  </w:num>
  <w:num w:numId="7">
    <w:abstractNumId w:val="14"/>
  </w:num>
  <w:num w:numId="8">
    <w:abstractNumId w:val="8"/>
  </w:num>
  <w:num w:numId="9">
    <w:abstractNumId w:val="16"/>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1"/>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5283431"/>
    <w:rsid w:val="058C78B0"/>
    <w:rsid w:val="05D12E0E"/>
    <w:rsid w:val="05E13064"/>
    <w:rsid w:val="06043A48"/>
    <w:rsid w:val="06DD0510"/>
    <w:rsid w:val="07275343"/>
    <w:rsid w:val="078909F5"/>
    <w:rsid w:val="07CA7DEC"/>
    <w:rsid w:val="08722396"/>
    <w:rsid w:val="09364F7C"/>
    <w:rsid w:val="093A3733"/>
    <w:rsid w:val="095073FA"/>
    <w:rsid w:val="0A5B6C7C"/>
    <w:rsid w:val="0B223ED3"/>
    <w:rsid w:val="0B395F4B"/>
    <w:rsid w:val="0B4276FF"/>
    <w:rsid w:val="0B4508AE"/>
    <w:rsid w:val="0B574F31"/>
    <w:rsid w:val="0BF34D9F"/>
    <w:rsid w:val="0C375F99"/>
    <w:rsid w:val="0CD33899"/>
    <w:rsid w:val="0D4E3C51"/>
    <w:rsid w:val="0DA80FAA"/>
    <w:rsid w:val="0DE970BF"/>
    <w:rsid w:val="0E0B7FF0"/>
    <w:rsid w:val="0E9A4D55"/>
    <w:rsid w:val="0F23034D"/>
    <w:rsid w:val="0F522C33"/>
    <w:rsid w:val="0F84096B"/>
    <w:rsid w:val="0FA80874"/>
    <w:rsid w:val="103462C0"/>
    <w:rsid w:val="10453CDC"/>
    <w:rsid w:val="111E5122"/>
    <w:rsid w:val="117A5014"/>
    <w:rsid w:val="11B31C24"/>
    <w:rsid w:val="11C15BEE"/>
    <w:rsid w:val="127F05A0"/>
    <w:rsid w:val="12E75E98"/>
    <w:rsid w:val="12EA1E51"/>
    <w:rsid w:val="1300779B"/>
    <w:rsid w:val="136D78F8"/>
    <w:rsid w:val="13D35A4E"/>
    <w:rsid w:val="13E56991"/>
    <w:rsid w:val="143F1847"/>
    <w:rsid w:val="14522278"/>
    <w:rsid w:val="146C3D6E"/>
    <w:rsid w:val="14A910E0"/>
    <w:rsid w:val="14EF122E"/>
    <w:rsid w:val="15C26E1F"/>
    <w:rsid w:val="15DC53AD"/>
    <w:rsid w:val="162A4F7D"/>
    <w:rsid w:val="17130116"/>
    <w:rsid w:val="17887E32"/>
    <w:rsid w:val="17F1147E"/>
    <w:rsid w:val="17FC09D2"/>
    <w:rsid w:val="19847FC3"/>
    <w:rsid w:val="1994787E"/>
    <w:rsid w:val="1A312930"/>
    <w:rsid w:val="1A586B54"/>
    <w:rsid w:val="1AEF347F"/>
    <w:rsid w:val="1B3B2C45"/>
    <w:rsid w:val="1CF163A7"/>
    <w:rsid w:val="1D610D61"/>
    <w:rsid w:val="1DD000AF"/>
    <w:rsid w:val="1DD066D7"/>
    <w:rsid w:val="1DF5197B"/>
    <w:rsid w:val="1E09745A"/>
    <w:rsid w:val="1E14234D"/>
    <w:rsid w:val="1E8F4CF1"/>
    <w:rsid w:val="1F4F7C3B"/>
    <w:rsid w:val="1F920200"/>
    <w:rsid w:val="1FEA3A1E"/>
    <w:rsid w:val="20D97009"/>
    <w:rsid w:val="210C2FB0"/>
    <w:rsid w:val="212005B5"/>
    <w:rsid w:val="21521ECD"/>
    <w:rsid w:val="2173335D"/>
    <w:rsid w:val="22807EAE"/>
    <w:rsid w:val="23282554"/>
    <w:rsid w:val="23563407"/>
    <w:rsid w:val="23791F56"/>
    <w:rsid w:val="249F101D"/>
    <w:rsid w:val="250334A1"/>
    <w:rsid w:val="257858B7"/>
    <w:rsid w:val="25BD312B"/>
    <w:rsid w:val="26224FFB"/>
    <w:rsid w:val="262C2FF8"/>
    <w:rsid w:val="26614BE2"/>
    <w:rsid w:val="26A655F4"/>
    <w:rsid w:val="27970033"/>
    <w:rsid w:val="28FD02F4"/>
    <w:rsid w:val="29502FD4"/>
    <w:rsid w:val="298E3DBB"/>
    <w:rsid w:val="29A078DB"/>
    <w:rsid w:val="29C5318E"/>
    <w:rsid w:val="29C74208"/>
    <w:rsid w:val="29F103B3"/>
    <w:rsid w:val="2A3335F4"/>
    <w:rsid w:val="2AAD33E1"/>
    <w:rsid w:val="2AEF232A"/>
    <w:rsid w:val="2AF54989"/>
    <w:rsid w:val="2B2D7144"/>
    <w:rsid w:val="2C7C33D1"/>
    <w:rsid w:val="2C9A0A9E"/>
    <w:rsid w:val="2CC93AF1"/>
    <w:rsid w:val="2CDF3C0F"/>
    <w:rsid w:val="2CE462F8"/>
    <w:rsid w:val="2DA70D65"/>
    <w:rsid w:val="2E8822E7"/>
    <w:rsid w:val="2F966F61"/>
    <w:rsid w:val="305F1EED"/>
    <w:rsid w:val="30877D3C"/>
    <w:rsid w:val="30A901D0"/>
    <w:rsid w:val="31F51A59"/>
    <w:rsid w:val="32724DD0"/>
    <w:rsid w:val="32787627"/>
    <w:rsid w:val="32AC3E17"/>
    <w:rsid w:val="33C24ADF"/>
    <w:rsid w:val="342950FC"/>
    <w:rsid w:val="343706EB"/>
    <w:rsid w:val="351A08D0"/>
    <w:rsid w:val="357519FC"/>
    <w:rsid w:val="35A61797"/>
    <w:rsid w:val="35D74205"/>
    <w:rsid w:val="367D6EF4"/>
    <w:rsid w:val="371E7B30"/>
    <w:rsid w:val="37BF3B20"/>
    <w:rsid w:val="380B5401"/>
    <w:rsid w:val="38323B02"/>
    <w:rsid w:val="38AE5E8C"/>
    <w:rsid w:val="3A335BDD"/>
    <w:rsid w:val="3A900FE8"/>
    <w:rsid w:val="3B4E7DFC"/>
    <w:rsid w:val="3B7300EC"/>
    <w:rsid w:val="3CBC5C91"/>
    <w:rsid w:val="3D375AA1"/>
    <w:rsid w:val="3D931F15"/>
    <w:rsid w:val="3EA1514F"/>
    <w:rsid w:val="3EA40469"/>
    <w:rsid w:val="3F6C393F"/>
    <w:rsid w:val="3FA84948"/>
    <w:rsid w:val="3FE34CD0"/>
    <w:rsid w:val="41600431"/>
    <w:rsid w:val="42075FF8"/>
    <w:rsid w:val="42D94E43"/>
    <w:rsid w:val="42E77C3D"/>
    <w:rsid w:val="43193DDE"/>
    <w:rsid w:val="43B34232"/>
    <w:rsid w:val="43C401ED"/>
    <w:rsid w:val="449556E6"/>
    <w:rsid w:val="44A32AC2"/>
    <w:rsid w:val="452C0E08"/>
    <w:rsid w:val="454937BA"/>
    <w:rsid w:val="46271B24"/>
    <w:rsid w:val="46284338"/>
    <w:rsid w:val="465D0053"/>
    <w:rsid w:val="46696E2A"/>
    <w:rsid w:val="468567BB"/>
    <w:rsid w:val="4782487D"/>
    <w:rsid w:val="480756B2"/>
    <w:rsid w:val="483002E2"/>
    <w:rsid w:val="48D62926"/>
    <w:rsid w:val="49344560"/>
    <w:rsid w:val="495751DE"/>
    <w:rsid w:val="4AB820A2"/>
    <w:rsid w:val="4B4F618D"/>
    <w:rsid w:val="4BAD0151"/>
    <w:rsid w:val="4BD05255"/>
    <w:rsid w:val="4C8F75A2"/>
    <w:rsid w:val="4CB701C3"/>
    <w:rsid w:val="4D4C612C"/>
    <w:rsid w:val="4D7F5185"/>
    <w:rsid w:val="4E485577"/>
    <w:rsid w:val="4E8C008E"/>
    <w:rsid w:val="4F784E82"/>
    <w:rsid w:val="4FD14828"/>
    <w:rsid w:val="506A72A7"/>
    <w:rsid w:val="50771A9C"/>
    <w:rsid w:val="527D5F08"/>
    <w:rsid w:val="52AA13BB"/>
    <w:rsid w:val="52EC23F5"/>
    <w:rsid w:val="53854CE8"/>
    <w:rsid w:val="53BF0A7B"/>
    <w:rsid w:val="5455382C"/>
    <w:rsid w:val="545E542E"/>
    <w:rsid w:val="566B5FD6"/>
    <w:rsid w:val="56A53892"/>
    <w:rsid w:val="56FB3CBC"/>
    <w:rsid w:val="5728175E"/>
    <w:rsid w:val="5734171E"/>
    <w:rsid w:val="57BE2E73"/>
    <w:rsid w:val="57C512E5"/>
    <w:rsid w:val="586B0701"/>
    <w:rsid w:val="58BD4DB3"/>
    <w:rsid w:val="59286AAB"/>
    <w:rsid w:val="59710D46"/>
    <w:rsid w:val="59B52D28"/>
    <w:rsid w:val="5A831663"/>
    <w:rsid w:val="5B243E89"/>
    <w:rsid w:val="5B800F26"/>
    <w:rsid w:val="5B9C032B"/>
    <w:rsid w:val="5C124930"/>
    <w:rsid w:val="5C4A7838"/>
    <w:rsid w:val="5EB9456E"/>
    <w:rsid w:val="5EFC3EB9"/>
    <w:rsid w:val="5F796A42"/>
    <w:rsid w:val="5FB711E9"/>
    <w:rsid w:val="60605BAC"/>
    <w:rsid w:val="607B5C80"/>
    <w:rsid w:val="60C53B7A"/>
    <w:rsid w:val="60E308E3"/>
    <w:rsid w:val="615547CC"/>
    <w:rsid w:val="62330506"/>
    <w:rsid w:val="625B2157"/>
    <w:rsid w:val="62C51434"/>
    <w:rsid w:val="632E2511"/>
    <w:rsid w:val="63553057"/>
    <w:rsid w:val="636E0BB3"/>
    <w:rsid w:val="63A9427A"/>
    <w:rsid w:val="63AB062A"/>
    <w:rsid w:val="63D462B1"/>
    <w:rsid w:val="641A3596"/>
    <w:rsid w:val="645F11DF"/>
    <w:rsid w:val="647C6435"/>
    <w:rsid w:val="64BE50E6"/>
    <w:rsid w:val="65E40ADA"/>
    <w:rsid w:val="66330B86"/>
    <w:rsid w:val="66A70F60"/>
    <w:rsid w:val="66E22203"/>
    <w:rsid w:val="67006B4C"/>
    <w:rsid w:val="67133952"/>
    <w:rsid w:val="67330CCC"/>
    <w:rsid w:val="678F3DBF"/>
    <w:rsid w:val="67B0759F"/>
    <w:rsid w:val="67C95196"/>
    <w:rsid w:val="689F14E3"/>
    <w:rsid w:val="69D50CF4"/>
    <w:rsid w:val="6A083A52"/>
    <w:rsid w:val="6AA97CAB"/>
    <w:rsid w:val="6AD401BA"/>
    <w:rsid w:val="6BC73B27"/>
    <w:rsid w:val="6C487AFD"/>
    <w:rsid w:val="6CB24363"/>
    <w:rsid w:val="6DA52693"/>
    <w:rsid w:val="6DE728CA"/>
    <w:rsid w:val="6E182D60"/>
    <w:rsid w:val="6FA23F69"/>
    <w:rsid w:val="6FCF0795"/>
    <w:rsid w:val="6FFD6D35"/>
    <w:rsid w:val="70076B11"/>
    <w:rsid w:val="702773D1"/>
    <w:rsid w:val="70480305"/>
    <w:rsid w:val="71646B2B"/>
    <w:rsid w:val="720756B6"/>
    <w:rsid w:val="72D75444"/>
    <w:rsid w:val="73634FBB"/>
    <w:rsid w:val="73DD2C3C"/>
    <w:rsid w:val="741C016E"/>
    <w:rsid w:val="745F66ED"/>
    <w:rsid w:val="752F0ACE"/>
    <w:rsid w:val="75306550"/>
    <w:rsid w:val="75331EE9"/>
    <w:rsid w:val="754D1D92"/>
    <w:rsid w:val="75955757"/>
    <w:rsid w:val="75AE290D"/>
    <w:rsid w:val="75BD46DB"/>
    <w:rsid w:val="764A3CD3"/>
    <w:rsid w:val="76536663"/>
    <w:rsid w:val="76C620A3"/>
    <w:rsid w:val="7763329E"/>
    <w:rsid w:val="77866F8C"/>
    <w:rsid w:val="77BD11A4"/>
    <w:rsid w:val="77F474AF"/>
    <w:rsid w:val="78202D4E"/>
    <w:rsid w:val="78273E08"/>
    <w:rsid w:val="78686E6C"/>
    <w:rsid w:val="78E44CAE"/>
    <w:rsid w:val="79967A89"/>
    <w:rsid w:val="79AB4A88"/>
    <w:rsid w:val="7B550DA5"/>
    <w:rsid w:val="7B5F74F8"/>
    <w:rsid w:val="7B690630"/>
    <w:rsid w:val="7BB6153E"/>
    <w:rsid w:val="7CE74C9B"/>
    <w:rsid w:val="7CF47CCC"/>
    <w:rsid w:val="7D040AB6"/>
    <w:rsid w:val="7D4119E6"/>
    <w:rsid w:val="7D983576"/>
    <w:rsid w:val="7E6C48CB"/>
    <w:rsid w:val="7E8C541C"/>
    <w:rsid w:val="7EB91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6"/>
    <w:qFormat/>
    <w:uiPriority w:val="0"/>
    <w:pPr>
      <w:jc w:val="left"/>
    </w:pPr>
  </w:style>
  <w:style w:type="paragraph" w:styleId="6">
    <w:name w:val="Body Text"/>
    <w:basedOn w:val="1"/>
    <w:next w:val="7"/>
    <w:qFormat/>
    <w:uiPriority w:val="0"/>
    <w:pPr>
      <w:spacing w:after="120"/>
    </w:pPr>
  </w:style>
  <w:style w:type="paragraph" w:styleId="7">
    <w:name w:val="Body Text First Indent"/>
    <w:basedOn w:val="6"/>
    <w:link w:val="32"/>
    <w:qFormat/>
    <w:uiPriority w:val="0"/>
    <w:pPr>
      <w:snapToGrid w:val="0"/>
      <w:spacing w:before="40" w:after="40" w:line="288" w:lineRule="auto"/>
      <w:ind w:firstLine="482"/>
    </w:pPr>
    <w:rPr>
      <w:rFonts w:ascii="仿宋_GB2312" w:hAnsi="仿宋_GB2312" w:eastAsia="仿宋_GB2312"/>
      <w:szCs w:val="20"/>
    </w:r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6"/>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Body Text 2"/>
    <w:basedOn w:val="1"/>
    <w:unhideWhenUsed/>
    <w:qFormat/>
    <w:uiPriority w:val="99"/>
    <w:pPr>
      <w:widowControl/>
      <w:spacing w:after="120" w:line="480" w:lineRule="auto"/>
    </w:pPr>
  </w:style>
  <w:style w:type="paragraph" w:styleId="16">
    <w:name w:val="annotation subject"/>
    <w:basedOn w:val="5"/>
    <w:next w:val="5"/>
    <w:link w:val="37"/>
    <w:qFormat/>
    <w:uiPriority w:val="0"/>
    <w:rPr>
      <w:b/>
      <w:bCs/>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7"/>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5"/>
    <w:qFormat/>
    <w:uiPriority w:val="0"/>
    <w:rPr>
      <w:kern w:val="2"/>
      <w:sz w:val="21"/>
      <w:szCs w:val="22"/>
    </w:rPr>
  </w:style>
  <w:style w:type="character" w:customStyle="1" w:styleId="37">
    <w:name w:val="批注主题 字符"/>
    <w:basedOn w:val="36"/>
    <w:link w:val="16"/>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 w:type="character" w:customStyle="1" w:styleId="45">
    <w:name w:val="font21"/>
    <w:basedOn w:val="20"/>
    <w:qFormat/>
    <w:uiPriority w:val="0"/>
    <w:rPr>
      <w:rFonts w:hint="eastAsia" w:ascii="宋体" w:hAnsi="宋体" w:eastAsia="宋体" w:cs="宋体"/>
      <w:color w:val="363641"/>
      <w:sz w:val="24"/>
      <w:szCs w:val="24"/>
      <w:u w:val="none"/>
    </w:rPr>
  </w:style>
  <w:style w:type="paragraph" w:customStyle="1" w:styleId="46">
    <w:name w:val="正文空2字"/>
    <w:basedOn w:val="15"/>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4840</Words>
  <Characters>4940</Characters>
  <Lines>58</Lines>
  <Paragraphs>16</Paragraphs>
  <TotalTime>26</TotalTime>
  <ScaleCrop>false</ScaleCrop>
  <LinksUpToDate>false</LinksUpToDate>
  <CharactersWithSpaces>5034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2026-01-23T09:05:26Z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08DD7D59A4DB40E7BC2C51598D606933_13</vt:lpwstr>
  </property>
  <property fmtid="{D5CDD505-2E9C-101B-9397-08002B2CF9AE}" pid="4" name="KSOTemplateDocerSaveRecord">
    <vt:lpwstr>eyJoZGlkIjoiODdjODNlNzY2NmNhM2U4ZTNjZTBhNWM4MGM4NDU2ZTAiLCJ1c2VySWQiOiI2NzcyOTQ5MDQifQ==</vt:lpwstr>
  </property>
</Properties>
</file>