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E28DB">
      <w:pPr>
        <w:jc w:val="center"/>
        <w:rPr>
          <w:rFonts w:hint="eastAsia" w:ascii="Times New Roman" w:hAnsi="Times New Roman" w:cs="Times New Roman" w:eastAsiaTheme="minorEastAsia"/>
          <w:b/>
          <w:sz w:val="84"/>
          <w:szCs w:val="84"/>
          <w:lang w:val="en-US" w:eastAsia="zh-CN"/>
        </w:rPr>
      </w:pPr>
      <w:r>
        <w:rPr>
          <w:rFonts w:hint="eastAsia"/>
          <w:b/>
          <w:sz w:val="52"/>
          <w:szCs w:val="52"/>
        </w:rPr>
        <w:t>绵阳市中心医院</w:t>
      </w:r>
      <w:r>
        <w:rPr>
          <w:rFonts w:hint="eastAsia"/>
          <w:b/>
          <w:sz w:val="52"/>
          <w:szCs w:val="52"/>
          <w:lang w:val="en-US" w:eastAsia="zh-CN"/>
        </w:rPr>
        <w:t>工会</w:t>
      </w:r>
    </w:p>
    <w:p w14:paraId="5996C35A">
      <w:pPr>
        <w:jc w:val="center"/>
        <w:rPr>
          <w:rFonts w:ascii="宋体" w:hAnsi="宋体"/>
          <w:b/>
          <w:color w:val="000000"/>
          <w:sz w:val="52"/>
          <w:szCs w:val="52"/>
        </w:rPr>
      </w:pPr>
    </w:p>
    <w:p w14:paraId="736C6B0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7D7CD1E5">
      <w:pPr>
        <w:rPr>
          <w:rFonts w:ascii="宋体" w:hAnsi="宋体"/>
          <w:b/>
          <w:color w:val="000000"/>
          <w:sz w:val="72"/>
          <w:szCs w:val="24"/>
        </w:rPr>
      </w:pPr>
    </w:p>
    <w:p w14:paraId="5D47B2B9">
      <w:pPr>
        <w:rPr>
          <w:rFonts w:ascii="宋体" w:hAnsi="宋体"/>
          <w:b/>
          <w:color w:val="000000"/>
          <w:sz w:val="72"/>
        </w:rPr>
      </w:pPr>
    </w:p>
    <w:p w14:paraId="0C3D7539">
      <w:pPr>
        <w:ind w:firstLine="720" w:firstLineChars="200"/>
        <w:rPr>
          <w:rFonts w:ascii="宋体" w:hAnsi="宋体"/>
          <w:color w:val="000000"/>
          <w:sz w:val="36"/>
        </w:rPr>
      </w:pPr>
    </w:p>
    <w:p w14:paraId="7D73C68F">
      <w:pPr>
        <w:ind w:firstLine="723" w:firstLineChars="200"/>
        <w:rPr>
          <w:rFonts w:hint="default" w:ascii="宋体" w:hAnsi="宋体" w:eastAsiaTheme="minorEastAsia"/>
          <w:b/>
          <w:bCs/>
          <w:color w:val="000000"/>
          <w:sz w:val="36"/>
          <w:lang w:val="en-US" w:eastAsia="zh-CN"/>
        </w:rPr>
      </w:pPr>
      <w:r>
        <w:rPr>
          <w:rFonts w:hint="eastAsia" w:ascii="宋体" w:hAnsi="宋体"/>
          <w:b/>
          <w:bCs/>
          <w:color w:val="000000"/>
          <w:sz w:val="36"/>
          <w:lang w:val="en-US" w:eastAsia="zh-CN"/>
        </w:rPr>
        <w:t>项目编号：MYCH-GH比选（2025）001号</w:t>
      </w:r>
    </w:p>
    <w:p w14:paraId="25DDF51D">
      <w:pPr>
        <w:ind w:firstLine="723" w:firstLineChars="200"/>
        <w:jc w:val="both"/>
        <w:rPr>
          <w:rFonts w:hint="default" w:ascii="宋体" w:hAnsi="宋体"/>
          <w:b/>
          <w:bCs/>
          <w:color w:val="000000"/>
          <w:sz w:val="36"/>
          <w:lang w:val="en-US" w:eastAsia="zh-CN"/>
        </w:rPr>
      </w:pPr>
      <w:r>
        <w:rPr>
          <w:rFonts w:hint="eastAsia" w:ascii="宋体" w:hAnsi="宋体"/>
          <w:b/>
          <w:bCs/>
          <w:color w:val="000000"/>
          <w:sz w:val="36"/>
        </w:rPr>
        <w:t>项目名称：</w:t>
      </w:r>
      <w:bookmarkStart w:id="0" w:name="【Bobole_项目名称_1】"/>
      <w:r>
        <w:rPr>
          <w:rFonts w:hint="eastAsia" w:ascii="宋体" w:hAnsi="宋体"/>
          <w:b/>
          <w:bCs/>
          <w:color w:val="000000"/>
          <w:sz w:val="36"/>
          <w:lang w:val="en-US" w:eastAsia="zh-CN"/>
        </w:rPr>
        <w:t>床上四件套</w:t>
      </w:r>
    </w:p>
    <w:p w14:paraId="3C53C788">
      <w:pPr>
        <w:ind w:left="2647" w:leftChars="400" w:hanging="1807" w:hangingChars="500"/>
        <w:rPr>
          <w:rFonts w:ascii="宋体" w:hAnsi="宋体"/>
          <w:b/>
          <w:bCs/>
          <w:color w:val="000000"/>
          <w:sz w:val="36"/>
          <w:szCs w:val="36"/>
          <w:u w:val="single"/>
        </w:rPr>
      </w:pPr>
    </w:p>
    <w:bookmarkEnd w:id="0"/>
    <w:p w14:paraId="6DD44E78">
      <w:pPr>
        <w:ind w:left="420" w:firstLine="420"/>
        <w:rPr>
          <w:rFonts w:ascii="宋体" w:hAnsi="宋体"/>
          <w:bCs/>
          <w:color w:val="000000"/>
          <w:sz w:val="36"/>
          <w:szCs w:val="24"/>
        </w:rPr>
      </w:pPr>
    </w:p>
    <w:p w14:paraId="63D54653">
      <w:pPr>
        <w:rPr>
          <w:rFonts w:ascii="宋体" w:hAnsi="宋体"/>
          <w:b/>
          <w:color w:val="000000"/>
          <w:sz w:val="36"/>
          <w:szCs w:val="36"/>
        </w:rPr>
      </w:pPr>
    </w:p>
    <w:p w14:paraId="2E051B57">
      <w:pPr>
        <w:jc w:val="center"/>
        <w:rPr>
          <w:rFonts w:ascii="宋体" w:hAnsi="宋体"/>
          <w:b/>
          <w:color w:val="000000"/>
          <w:sz w:val="36"/>
          <w:szCs w:val="36"/>
        </w:rPr>
      </w:pPr>
    </w:p>
    <w:p w14:paraId="6C2DFEA1">
      <w:pPr>
        <w:jc w:val="center"/>
        <w:rPr>
          <w:rFonts w:ascii="宋体" w:hAnsi="宋体"/>
          <w:b/>
          <w:color w:val="000000"/>
          <w:sz w:val="36"/>
          <w:szCs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w:t>
      </w:r>
      <w:r>
        <w:rPr>
          <w:rFonts w:hint="eastAsia" w:ascii="宋体" w:hAnsi="宋体"/>
          <w:b/>
          <w:color w:val="000000"/>
          <w:sz w:val="36"/>
          <w:szCs w:val="36"/>
          <w:lang w:val="en-US" w:eastAsia="zh-CN"/>
        </w:rPr>
        <w:t>工会</w:t>
      </w:r>
      <w:r>
        <w:rPr>
          <w:rFonts w:hint="eastAsia" w:ascii="宋体" w:hAnsi="宋体"/>
          <w:b/>
          <w:color w:val="000000"/>
          <w:sz w:val="36"/>
          <w:szCs w:val="36"/>
        </w:rPr>
        <w:t>编制</w:t>
      </w:r>
    </w:p>
    <w:p w14:paraId="336CF33A">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5</w:t>
      </w:r>
      <w:r>
        <w:rPr>
          <w:rFonts w:hint="eastAsia" w:ascii="宋体" w:hAnsi="宋体"/>
          <w:color w:val="000000"/>
          <w:sz w:val="36"/>
        </w:rPr>
        <w:t>年</w:t>
      </w:r>
      <w:r>
        <w:rPr>
          <w:rFonts w:hint="eastAsia" w:ascii="宋体" w:hAnsi="宋体"/>
          <w:color w:val="000000"/>
          <w:sz w:val="36"/>
          <w:lang w:val="en-US" w:eastAsia="zh-CN"/>
        </w:rPr>
        <w:t>12</w:t>
      </w:r>
      <w:r>
        <w:rPr>
          <w:rFonts w:hint="eastAsia" w:ascii="宋体" w:hAnsi="宋体"/>
          <w:color w:val="000000"/>
          <w:sz w:val="36"/>
        </w:rPr>
        <w:t>月</w:t>
      </w:r>
      <w:bookmarkEnd w:id="1"/>
    </w:p>
    <w:p w14:paraId="668E2118">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p>
    <w:p w14:paraId="327A16CD">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4F1CF0C">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22CAE0F">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54D4A">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9BEFB2D">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4AD47B">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DCECA0D">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139B4DB">
      <w:pPr>
        <w:pStyle w:val="14"/>
        <w:tabs>
          <w:tab w:val="right" w:leader="dot" w:pos="8299"/>
        </w:tabs>
        <w:rPr>
          <w:rFonts w:ascii="仿宋" w:hAnsi="仿宋" w:eastAsia="仿宋" w:cs="仿宋"/>
          <w:sz w:val="28"/>
          <w:szCs w:val="28"/>
        </w:rPr>
      </w:pPr>
    </w:p>
    <w:p w14:paraId="2D9E6E42">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50C4D873">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4630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778698E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9D4667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2E58D5E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76FB9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3546707">
            <w:pPr>
              <w:pStyle w:val="28"/>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D3615D">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CE3830">
            <w:pPr>
              <w:spacing w:line="360" w:lineRule="auto"/>
              <w:jc w:val="center"/>
              <w:rPr>
                <w:rFonts w:hint="eastAsia" w:ascii="仿宋" w:hAnsi="仿宋" w:eastAsia="仿宋" w:cs="仿宋"/>
                <w:sz w:val="22"/>
                <w:lang w:val="en-US" w:eastAsia="zh-CN"/>
              </w:rPr>
            </w:pPr>
            <w:r>
              <w:rPr>
                <w:rFonts w:hint="eastAsia" w:ascii="仿宋" w:hAnsi="仿宋" w:eastAsia="仿宋" w:cs="仿宋"/>
                <w:sz w:val="22"/>
              </w:rPr>
              <w:t>绵阳市中心医院</w:t>
            </w:r>
            <w:r>
              <w:rPr>
                <w:rFonts w:hint="eastAsia" w:ascii="仿宋" w:hAnsi="仿宋" w:eastAsia="仿宋" w:cs="仿宋"/>
                <w:sz w:val="22"/>
                <w:lang w:val="en-US" w:eastAsia="zh-CN"/>
              </w:rPr>
              <w:t>工会</w:t>
            </w:r>
          </w:p>
        </w:tc>
      </w:tr>
      <w:tr w14:paraId="15D0F6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3CED44F">
            <w:pPr>
              <w:pStyle w:val="28"/>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13071F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22C14F8">
            <w:pPr>
              <w:spacing w:line="360" w:lineRule="auto"/>
              <w:jc w:val="center"/>
              <w:rPr>
                <w:rFonts w:hint="eastAsia" w:ascii="仿宋" w:hAnsi="仿宋" w:eastAsia="仿宋" w:cs="仿宋"/>
                <w:sz w:val="22"/>
                <w:lang w:val="en-US" w:eastAsia="zh-CN"/>
              </w:rPr>
            </w:pPr>
            <w:r>
              <w:rPr>
                <w:rFonts w:hint="eastAsia" w:ascii="仿宋" w:hAnsi="仿宋" w:eastAsia="仿宋" w:cs="仿宋"/>
                <w:sz w:val="22"/>
                <w:lang w:val="en-US" w:eastAsia="zh-CN"/>
              </w:rPr>
              <w:t>床上四件套</w:t>
            </w:r>
          </w:p>
        </w:tc>
      </w:tr>
      <w:tr w14:paraId="520DC90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250BED61">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49897D8">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62627233">
            <w:pPr>
              <w:spacing w:line="360" w:lineRule="auto"/>
              <w:jc w:val="center"/>
              <w:rPr>
                <w:rFonts w:hint="default" w:ascii="仿宋" w:hAnsi="仿宋" w:eastAsia="仿宋" w:cs="仿宋"/>
                <w:sz w:val="22"/>
                <w:lang w:val="en-US"/>
              </w:rPr>
            </w:pPr>
            <w:r>
              <w:rPr>
                <w:rFonts w:hint="default" w:ascii="仿宋" w:hAnsi="仿宋" w:eastAsia="仿宋" w:cs="仿宋"/>
                <w:sz w:val="22"/>
                <w:lang w:val="en-US"/>
              </w:rPr>
              <w:t>MYCH-GH比选（2025）001号</w:t>
            </w:r>
          </w:p>
        </w:tc>
      </w:tr>
      <w:tr w14:paraId="6CE4470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41882931">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8350E6A">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0136F02">
            <w:pPr>
              <w:spacing w:line="360" w:lineRule="auto"/>
              <w:jc w:val="center"/>
              <w:rPr>
                <w:rFonts w:ascii="仿宋" w:hAnsi="仿宋" w:eastAsia="仿宋" w:cs="仿宋"/>
                <w:sz w:val="22"/>
              </w:rPr>
            </w:pPr>
            <w:r>
              <w:rPr>
                <w:rFonts w:hint="eastAsia" w:ascii="仿宋" w:hAnsi="仿宋" w:eastAsia="仿宋" w:cs="仿宋"/>
                <w:sz w:val="22"/>
              </w:rPr>
              <w:t>详见第四章要求</w:t>
            </w:r>
          </w:p>
        </w:tc>
      </w:tr>
      <w:tr w14:paraId="10B80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54999EFF">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E3894D5">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10BD8F9">
            <w:pPr>
              <w:spacing w:line="360" w:lineRule="auto"/>
              <w:ind w:left="210" w:leftChars="100"/>
              <w:rPr>
                <w:rFonts w:ascii="仿宋" w:hAnsi="仿宋" w:eastAsia="仿宋" w:cs="仿宋"/>
                <w:sz w:val="22"/>
              </w:rPr>
            </w:pPr>
            <w:r>
              <w:rPr>
                <w:rFonts w:hint="eastAsia" w:ascii="仿宋" w:hAnsi="仿宋" w:eastAsia="仿宋" w:cs="仿宋"/>
                <w:sz w:val="22"/>
                <w:highlight w:val="none"/>
              </w:rPr>
              <w:t>限价：</w:t>
            </w:r>
            <w:r>
              <w:rPr>
                <w:rFonts w:hint="eastAsia" w:ascii="仿宋" w:hAnsi="仿宋" w:eastAsia="仿宋" w:cs="仿宋"/>
                <w:sz w:val="22"/>
                <w:highlight w:val="none"/>
                <w:lang w:val="en-US" w:eastAsia="zh-CN"/>
              </w:rPr>
              <w:t>5</w:t>
            </w:r>
            <w:r>
              <w:rPr>
                <w:rFonts w:hint="eastAsia" w:ascii="仿宋" w:hAnsi="仿宋" w:eastAsia="仿宋" w:cs="仿宋"/>
                <w:sz w:val="22"/>
              </w:rPr>
              <w:t>00元一份</w:t>
            </w:r>
            <w:r>
              <w:rPr>
                <w:rFonts w:hint="eastAsia" w:ascii="仿宋" w:hAnsi="仿宋" w:eastAsia="仿宋" w:cs="仿宋"/>
                <w:sz w:val="22"/>
                <w:lang w:eastAsia="zh-CN"/>
              </w:rPr>
              <w:t>，</w:t>
            </w:r>
            <w:r>
              <w:rPr>
                <w:rFonts w:hint="eastAsia" w:ascii="仿宋" w:hAnsi="仿宋" w:eastAsia="仿宋" w:cs="仿宋"/>
                <w:sz w:val="22"/>
                <w:lang w:val="en-US" w:eastAsia="zh-CN"/>
              </w:rPr>
              <w:t>根据实际数量结算</w:t>
            </w:r>
            <w:r>
              <w:rPr>
                <w:rFonts w:hint="eastAsia" w:ascii="仿宋" w:hAnsi="仿宋" w:eastAsia="仿宋" w:cs="仿宋"/>
                <w:sz w:val="22"/>
                <w:highlight w:val="none"/>
              </w:rPr>
              <w:t>（</w:t>
            </w:r>
            <w:r>
              <w:rPr>
                <w:rFonts w:hint="eastAsia" w:ascii="仿宋" w:hAnsi="仿宋" w:eastAsia="仿宋" w:cs="仿宋"/>
                <w:sz w:val="22"/>
              </w:rPr>
              <w:t>超过最高限价的报价，其响应文件作无效处理）</w:t>
            </w:r>
          </w:p>
        </w:tc>
      </w:tr>
      <w:tr w14:paraId="0CEF5B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C0D5623">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A3706A">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1C896B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公开方式：绵阳市中心医院官网上以公告形式发布；</w:t>
            </w:r>
          </w:p>
          <w:p w14:paraId="46F1629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385CB4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3BDDAEB0">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5E4F0FA">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456153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37CB6A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6DD1899D">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9784FFE">
            <w:pPr>
              <w:pStyle w:val="30"/>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3033A49C">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68260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4D8ECE6F">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73B876B">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1AAE9E74">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184A1B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CA4DE87">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36452999">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4FD3DA6">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16BA784">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A6873D2">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183FDE6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289B58D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FD7D1C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15D4E5E9">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BED59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12EF2E9">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D9FF03">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A9340C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2DB0527">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038223CC">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6A817D00">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1DC386C1">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4660DCB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ACB9DB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24425A2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5491813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58E0536E">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18F3DA7B">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50B1C30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23735DB1">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309ED716">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79ED65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B8FA0FA">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518BC9E5">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2203C2CF">
            <w:pPr>
              <w:pStyle w:val="29"/>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5CAAA8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4D42943">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47028F1">
            <w:pPr>
              <w:pStyle w:val="29"/>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5D136EF0">
            <w:pPr>
              <w:pStyle w:val="29"/>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083C15D">
            <w:pPr>
              <w:pStyle w:val="29"/>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2600E405">
            <w:pPr>
              <w:pStyle w:val="29"/>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DE923D8">
            <w:pPr>
              <w:pStyle w:val="29"/>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5768E3B5">
            <w:pPr>
              <w:pStyle w:val="29"/>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2E6ED56">
            <w:pPr>
              <w:pStyle w:val="29"/>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338A9BEF">
            <w:pPr>
              <w:pStyle w:val="29"/>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44AA16E">
            <w:pPr>
              <w:pStyle w:val="29"/>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1FA0423F">
            <w:pPr>
              <w:pStyle w:val="29"/>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25079E92">
            <w:pPr>
              <w:pStyle w:val="29"/>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E516628">
            <w:pPr>
              <w:pStyle w:val="29"/>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6370CD34">
            <w:pPr>
              <w:pStyle w:val="29"/>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FD2D7F4">
            <w:pPr>
              <w:pStyle w:val="29"/>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13CBB259">
            <w:pPr>
              <w:pStyle w:val="29"/>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073F5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49F436">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4EFB4F6">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4949B965">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5C41F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CF59244">
            <w:pPr>
              <w:pStyle w:val="28"/>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6B61279">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1D7C404">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FB2F75C">
            <w:pPr>
              <w:pStyle w:val="29"/>
              <w:spacing w:line="360" w:lineRule="auto"/>
              <w:ind w:left="218" w:leftChars="104"/>
              <w:rPr>
                <w:rFonts w:hint="default" w:ascii="仿宋" w:hAnsi="仿宋" w:eastAsia="仿宋" w:cs="仿宋"/>
                <w:sz w:val="22"/>
                <w:szCs w:val="22"/>
                <w:lang w:val="en-US" w:eastAsia="zh-CN"/>
              </w:rPr>
            </w:pPr>
            <w:r>
              <w:rPr>
                <w:rFonts w:hint="eastAsia" w:ascii="仿宋" w:hAnsi="仿宋" w:eastAsia="仿宋" w:cs="仿宋"/>
                <w:sz w:val="22"/>
                <w:szCs w:val="22"/>
              </w:rPr>
              <w:t>采购公告公示网页附件下载</w:t>
            </w:r>
          </w:p>
        </w:tc>
      </w:tr>
      <w:tr w14:paraId="102C84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51D2AEC">
            <w:pPr>
              <w:pStyle w:val="28"/>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5ED7107F">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30"/>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w:t>
            </w:r>
            <w:r>
              <w:rPr>
                <w:rFonts w:hint="eastAsia" w:ascii="仿宋" w:hAnsi="仿宋" w:eastAsia="仿宋" w:cs="仿宋"/>
                <w:sz w:val="22"/>
                <w:lang w:val="en-US" w:eastAsia="zh-CN"/>
              </w:rPr>
              <w:t>1198389319</w:t>
            </w:r>
            <w:r>
              <w:rPr>
                <w:rFonts w:hint="eastAsia" w:ascii="仿宋" w:hAnsi="仿宋" w:eastAsia="仿宋" w:cs="仿宋"/>
                <w:sz w:val="22"/>
              </w:rPr>
              <w:t>@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30"/>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按公告要求时间提交。</w:t>
            </w:r>
          </w:p>
          <w:p w14:paraId="26A600CB">
            <w:pPr>
              <w:pStyle w:val="29"/>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9B9D859">
            <w:pPr>
              <w:pStyle w:val="29"/>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r>
              <w:rPr>
                <w:rFonts w:hint="eastAsia" w:ascii="仿宋" w:hAnsi="仿宋" w:eastAsia="仿宋" w:cs="仿宋"/>
                <w:sz w:val="22"/>
                <w:szCs w:val="22"/>
                <w:lang w:eastAsia="zh-CN"/>
              </w:rPr>
              <w:t>：</w:t>
            </w:r>
          </w:p>
          <w:p w14:paraId="47C95211">
            <w:pPr>
              <w:pStyle w:val="29"/>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907D3A3">
            <w:pPr>
              <w:pStyle w:val="29"/>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284276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6E97EF3">
            <w:pPr>
              <w:pStyle w:val="28"/>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55AEC8A">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4B774F47">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214BB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7F51B23C">
            <w:pPr>
              <w:pStyle w:val="28"/>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2A7DBFC">
            <w:pPr>
              <w:pStyle w:val="29"/>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7AFDFD">
            <w:pPr>
              <w:numPr>
                <w:ilvl w:val="0"/>
                <w:numId w:val="11"/>
              </w:numPr>
              <w:spacing w:line="360" w:lineRule="auto"/>
              <w:ind w:left="210" w:leftChars="100" w:firstLine="0" w:firstLineChars="0"/>
              <w:rPr>
                <w:rFonts w:hint="default" w:ascii="仿宋" w:hAnsi="仿宋" w:eastAsia="仿宋" w:cs="仿宋"/>
                <w:sz w:val="22"/>
                <w:lang w:val="en-US" w:eastAsia="zh-CN"/>
              </w:rPr>
            </w:pPr>
            <w:r>
              <w:rPr>
                <w:rFonts w:hint="eastAsia" w:ascii="仿宋" w:hAnsi="仿宋" w:eastAsia="仿宋" w:cs="仿宋"/>
                <w:b/>
                <w:bCs/>
                <w:sz w:val="22"/>
              </w:rPr>
              <w:t>采购部门：</w:t>
            </w:r>
            <w:r>
              <w:rPr>
                <w:rFonts w:hint="eastAsia" w:ascii="仿宋" w:hAnsi="仿宋" w:eastAsia="仿宋" w:cs="仿宋"/>
                <w:b/>
                <w:bCs/>
                <w:sz w:val="22"/>
                <w:lang w:val="en-US" w:eastAsia="zh-CN"/>
              </w:rPr>
              <w:t>工会办公室</w:t>
            </w:r>
          </w:p>
          <w:p w14:paraId="014E697F">
            <w:pPr>
              <w:numPr>
                <w:ilvl w:val="0"/>
                <w:numId w:val="0"/>
              </w:numPr>
              <w:spacing w:line="360" w:lineRule="auto"/>
              <w:ind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w:t>
            </w:r>
            <w:r>
              <w:rPr>
                <w:rFonts w:hint="eastAsia" w:ascii="仿宋" w:hAnsi="仿宋" w:eastAsia="仿宋" w:cs="仿宋"/>
                <w:sz w:val="22"/>
                <w:lang w:eastAsia="zh-CN"/>
              </w:rPr>
              <w:t>老师</w:t>
            </w:r>
            <w:r>
              <w:rPr>
                <w:rFonts w:hint="eastAsia" w:ascii="仿宋" w:hAnsi="仿宋" w:eastAsia="仿宋" w:cs="仿宋"/>
                <w:sz w:val="22"/>
                <w:lang w:val="en-US" w:eastAsia="zh-CN"/>
              </w:rPr>
              <w:t xml:space="preserve"> 15884652831</w:t>
            </w:r>
          </w:p>
          <w:p w14:paraId="203C00E1">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9E0140C">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1BA990A8">
            <w:pPr>
              <w:spacing w:line="360" w:lineRule="auto"/>
              <w:ind w:left="210" w:leftChars="100"/>
              <w:rPr>
                <w:rFonts w:ascii="仿宋" w:hAnsi="仿宋" w:eastAsia="仿宋" w:cs="仿宋"/>
                <w:sz w:val="22"/>
              </w:rPr>
            </w:pPr>
          </w:p>
        </w:tc>
      </w:tr>
    </w:tbl>
    <w:p w14:paraId="309B7264">
      <w:pPr>
        <w:pStyle w:val="25"/>
        <w:numPr>
          <w:ilvl w:val="4"/>
          <w:numId w:val="0"/>
        </w:numPr>
        <w:outlineLvl w:val="9"/>
      </w:pPr>
    </w:p>
    <w:p w14:paraId="2DB2A520">
      <w:pPr>
        <w:pStyle w:val="27"/>
      </w:pPr>
    </w:p>
    <w:p w14:paraId="4D141210">
      <w:pPr>
        <w:pStyle w:val="27"/>
      </w:pPr>
    </w:p>
    <w:p w14:paraId="523F98AD"/>
    <w:p w14:paraId="79215C09">
      <w:pPr>
        <w:pStyle w:val="3"/>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030868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5EA58584">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673BCFE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7177A66C">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CF83B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BC22AC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43BAB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62C96104">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C6A850">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7B5F8D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4EFCB6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D4F307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5E812D6">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47938BC4">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624A72C1">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3C43876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5CB3BF33">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654385C3">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5EC00ABB">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0D3A0BBC">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4A700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C7079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96F9C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596BAD9">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需确定变动采购需求中的技术、商务和其他要求的，将与所有供应商进行谈判，也可直接进行二轮报价或多轮报价。</w:t>
            </w:r>
          </w:p>
          <w:p w14:paraId="548A2A3D">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308CB91E">
            <w:pPr>
              <w:spacing w:line="360" w:lineRule="auto"/>
              <w:ind w:left="210" w:leftChars="100"/>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46B0A3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6C8E6A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21B2C7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079FB35">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18E314B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48A5CCF7">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52E8B5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707D9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9586F6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048B34F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FEDA295">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32F82A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7C0F05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1FF3EF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03CF4F72">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3F16EBE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282E80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E96C1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C4E36A2">
            <w:pPr>
              <w:spacing w:line="360" w:lineRule="auto"/>
              <w:rPr>
                <w:rFonts w:ascii="Times New Roman" w:hAnsi="Times New Roman" w:eastAsia="仿宋" w:cs="Times New Roman"/>
                <w:kern w:val="0"/>
                <w:sz w:val="22"/>
              </w:rPr>
            </w:pPr>
          </w:p>
          <w:p w14:paraId="6FFD3A95">
            <w:pPr>
              <w:spacing w:line="360" w:lineRule="auto"/>
              <w:rPr>
                <w:rFonts w:ascii="Times New Roman" w:hAnsi="Times New Roman" w:eastAsia="仿宋" w:cs="Times New Roman"/>
                <w:kern w:val="0"/>
                <w:sz w:val="22"/>
              </w:rPr>
            </w:pPr>
          </w:p>
          <w:p w14:paraId="678F9B82">
            <w:pPr>
              <w:spacing w:line="360" w:lineRule="auto"/>
              <w:rPr>
                <w:rFonts w:ascii="Times New Roman" w:hAnsi="Times New Roman" w:eastAsia="仿宋" w:cs="Times New Roman"/>
                <w:kern w:val="0"/>
                <w:sz w:val="22"/>
              </w:rPr>
            </w:pPr>
          </w:p>
          <w:p w14:paraId="78D8F411">
            <w:pPr>
              <w:spacing w:line="360" w:lineRule="auto"/>
              <w:rPr>
                <w:rFonts w:ascii="Times New Roman" w:hAnsi="Times New Roman" w:eastAsia="仿宋" w:cs="Times New Roman"/>
                <w:kern w:val="0"/>
                <w:sz w:val="22"/>
              </w:rPr>
            </w:pPr>
          </w:p>
          <w:p w14:paraId="7BD7CF9D">
            <w:pPr>
              <w:spacing w:line="360" w:lineRule="auto"/>
              <w:rPr>
                <w:rFonts w:ascii="Times New Roman" w:hAnsi="Times New Roman" w:eastAsia="仿宋" w:cs="Times New Roman"/>
                <w:kern w:val="0"/>
                <w:sz w:val="22"/>
              </w:rPr>
            </w:pPr>
          </w:p>
          <w:p w14:paraId="7B895D6C">
            <w:pPr>
              <w:spacing w:line="360" w:lineRule="auto"/>
              <w:rPr>
                <w:rFonts w:ascii="Times New Roman" w:hAnsi="Times New Roman" w:eastAsia="仿宋" w:cs="Times New Roman"/>
                <w:kern w:val="0"/>
                <w:sz w:val="22"/>
              </w:rPr>
            </w:pPr>
          </w:p>
          <w:p w14:paraId="1CB4EB77">
            <w:pPr>
              <w:spacing w:line="360" w:lineRule="auto"/>
              <w:rPr>
                <w:rFonts w:ascii="Times New Roman" w:hAnsi="Times New Roman" w:eastAsia="仿宋" w:cs="Times New Roman"/>
                <w:kern w:val="0"/>
                <w:sz w:val="22"/>
              </w:rPr>
            </w:pPr>
          </w:p>
          <w:p w14:paraId="0C195AE4">
            <w:pPr>
              <w:spacing w:line="360" w:lineRule="auto"/>
              <w:rPr>
                <w:rFonts w:ascii="Times New Roman" w:hAnsi="Times New Roman" w:eastAsia="仿宋" w:cs="Times New Roman"/>
                <w:kern w:val="0"/>
                <w:sz w:val="22"/>
              </w:rPr>
            </w:pPr>
          </w:p>
          <w:p w14:paraId="3C2F2EDC">
            <w:pPr>
              <w:spacing w:line="360" w:lineRule="auto"/>
              <w:rPr>
                <w:rFonts w:ascii="Times New Roman" w:hAnsi="Times New Roman" w:eastAsia="仿宋" w:cs="Times New Roman"/>
                <w:kern w:val="0"/>
                <w:sz w:val="22"/>
              </w:rPr>
            </w:pPr>
          </w:p>
          <w:p w14:paraId="630FFF44">
            <w:pPr>
              <w:spacing w:line="360" w:lineRule="auto"/>
              <w:rPr>
                <w:rFonts w:ascii="Times New Roman" w:hAnsi="Times New Roman" w:eastAsia="仿宋" w:cs="Times New Roman"/>
                <w:kern w:val="0"/>
                <w:sz w:val="22"/>
              </w:rPr>
            </w:pPr>
          </w:p>
          <w:p w14:paraId="47D4E91E">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21474F2F">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w:t>
            </w:r>
            <w:r>
              <w:rPr>
                <w:rFonts w:ascii="Times New Roman" w:hAnsi="Times New Roman" w:eastAsia="仿宋" w:cs="Times New Roman"/>
                <w:kern w:val="0"/>
                <w:sz w:val="22"/>
              </w:rPr>
              <w:t>1-5</w:t>
            </w:r>
            <w:r>
              <w:rPr>
                <w:rFonts w:hint="eastAsia" w:ascii="Times New Roman" w:hAnsi="Times New Roman" w:eastAsia="仿宋" w:cs="Times New Roman"/>
                <w:kern w:val="0"/>
                <w:sz w:val="22"/>
              </w:rPr>
              <w:t>项情形之一的供应商，成交无效。</w:t>
            </w:r>
          </w:p>
          <w:p w14:paraId="165FA69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5D278DF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46D54A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3D2E647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383DBF0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7336524B">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319F5D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7115781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613EBF4C">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5283D8F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2DD6E04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019F9B8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0D59F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2C52CF3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127CA5D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A9FE99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07C21A9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896600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2B89C74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6577C5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4BA0DF4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DEB910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115F6B60">
            <w:pPr>
              <w:spacing w:line="360" w:lineRule="auto"/>
              <w:rPr>
                <w:rFonts w:ascii="Times New Roman" w:hAnsi="Times New Roman" w:eastAsia="仿宋" w:cs="Times New Roman"/>
                <w:kern w:val="0"/>
                <w:sz w:val="22"/>
              </w:rPr>
            </w:pPr>
          </w:p>
        </w:tc>
      </w:tr>
      <w:tr w14:paraId="74F19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443A3E4">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9A0D97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146D8E7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5F6F2B18">
            <w:pPr>
              <w:autoSpaceDE w:val="0"/>
              <w:autoSpaceDN w:val="0"/>
              <w:adjustRightInd w:val="0"/>
              <w:spacing w:line="360" w:lineRule="auto"/>
              <w:ind w:left="210" w:leftChars="100"/>
              <w:rPr>
                <w:rFonts w:ascii="Times New Roman" w:hAnsi="Times New Roman" w:eastAsia="仿宋" w:cs="Times New Roman"/>
                <w:kern w:val="0"/>
                <w:sz w:val="22"/>
              </w:rPr>
            </w:pPr>
          </w:p>
        </w:tc>
      </w:tr>
      <w:tr w14:paraId="686B45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78348A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FEF5F95">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7C2D06D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5E0C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DCE6B0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4FA85D5">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52C9684C">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FBBDD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E0582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C7938F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447AD5F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31A791EE">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4A45CB86">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4A17B1B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3ECE06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28240CE">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32695A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5D54D639">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3F799C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6FB1763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60559D7A">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621EAED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2C9CA9A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0FC7427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FDA8DB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0A304FC0">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7A6BEA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谈判</w:t>
            </w:r>
            <w:r>
              <w:rPr>
                <w:rFonts w:hint="eastAsia" w:ascii="Times New Roman" w:hAnsi="Times New Roman" w:eastAsia="仿宋" w:cs="Times New Roman"/>
                <w:kern w:val="0"/>
                <w:sz w:val="22"/>
                <w:lang w:val="zh-CN"/>
              </w:rPr>
              <w:t>产生的一切费用由供应商自行承担；</w:t>
            </w:r>
          </w:p>
          <w:p w14:paraId="462509A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1F3660A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r>
              <w:rPr>
                <w:rFonts w:hint="eastAsia" w:ascii="Times New Roman" w:hAnsi="Times New Roman" w:eastAsia="仿宋" w:cs="Times New Roman"/>
                <w:kern w:val="0"/>
                <w:sz w:val="22"/>
                <w:lang w:val="en-US" w:eastAsia="zh-CN"/>
              </w:rPr>
              <w:t>工会</w:t>
            </w:r>
            <w:r>
              <w:rPr>
                <w:rFonts w:hint="eastAsia" w:ascii="Times New Roman" w:hAnsi="Times New Roman" w:eastAsia="仿宋" w:cs="Times New Roman"/>
                <w:kern w:val="0"/>
                <w:sz w:val="22"/>
              </w:rPr>
              <w:t>；</w:t>
            </w:r>
          </w:p>
          <w:p w14:paraId="0A202BA0">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E954C2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C2D366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47AB9F0C">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本谈判文件最终解释权归采购人所有。</w:t>
            </w:r>
          </w:p>
        </w:tc>
      </w:tr>
    </w:tbl>
    <w:p w14:paraId="4B7D9EF7">
      <w:r>
        <w:br w:type="page"/>
      </w:r>
    </w:p>
    <w:p w14:paraId="3D00D9C8">
      <w:pPr>
        <w:pStyle w:val="3"/>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0CC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510288F">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335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63569A1">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D54853C">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C411D8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A9478B7">
            <w:pPr>
              <w:widowControl/>
              <w:jc w:val="center"/>
              <w:rPr>
                <w:rFonts w:ascii="仿宋" w:hAnsi="仿宋" w:eastAsia="仿宋" w:cs="仿宋"/>
                <w:b/>
                <w:bCs/>
                <w:sz w:val="22"/>
              </w:rPr>
            </w:pPr>
            <w:r>
              <w:rPr>
                <w:rFonts w:hint="eastAsia" w:ascii="仿宋" w:hAnsi="仿宋" w:eastAsia="仿宋" w:cs="仿宋"/>
                <w:b/>
                <w:bCs/>
                <w:sz w:val="22"/>
              </w:rPr>
              <w:t>结论</w:t>
            </w:r>
          </w:p>
        </w:tc>
      </w:tr>
      <w:tr w14:paraId="71B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632541D">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2C5E0AA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1BE23A80">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8B5456C">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4A83F79E">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F80714C">
            <w:r>
              <w:rPr>
                <w:rFonts w:hint="eastAsia" w:ascii="仿宋" w:hAnsi="仿宋" w:eastAsia="仿宋" w:cs="仿宋"/>
              </w:rPr>
              <w:t>（4）若为自然人：提供“身份证明材料”</w:t>
            </w:r>
          </w:p>
        </w:tc>
        <w:tc>
          <w:tcPr>
            <w:tcW w:w="902" w:type="dxa"/>
            <w:vAlign w:val="center"/>
          </w:tcPr>
          <w:p w14:paraId="74BD14A7">
            <w:pPr>
              <w:widowControl/>
              <w:jc w:val="left"/>
              <w:rPr>
                <w:rFonts w:ascii="仿宋" w:hAnsi="仿宋" w:eastAsia="仿宋" w:cs="仿宋"/>
                <w:bCs/>
                <w:kern w:val="0"/>
                <w:sz w:val="22"/>
              </w:rPr>
            </w:pPr>
          </w:p>
        </w:tc>
      </w:tr>
      <w:tr w14:paraId="0DAA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98F13E9">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1A3FF04">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5A516D1">
            <w:pPr>
              <w:jc w:val="center"/>
              <w:rPr>
                <w:rFonts w:ascii="仿宋" w:hAnsi="仿宋" w:eastAsia="仿宋" w:cs="仿宋"/>
                <w:sz w:val="22"/>
              </w:rPr>
            </w:pPr>
            <w:r>
              <w:rPr>
                <w:rFonts w:hint="eastAsia" w:ascii="仿宋" w:hAnsi="仿宋" w:eastAsia="仿宋" w:cs="仿宋"/>
                <w:sz w:val="22"/>
              </w:rPr>
              <w:t>统一提供承诺函（格式自拟）</w:t>
            </w:r>
          </w:p>
        </w:tc>
        <w:tc>
          <w:tcPr>
            <w:tcW w:w="902" w:type="dxa"/>
            <w:vAlign w:val="center"/>
          </w:tcPr>
          <w:p w14:paraId="2D604F97">
            <w:pPr>
              <w:jc w:val="left"/>
              <w:rPr>
                <w:rFonts w:ascii="仿宋" w:hAnsi="仿宋" w:eastAsia="仿宋" w:cs="仿宋"/>
                <w:bCs/>
                <w:kern w:val="0"/>
                <w:sz w:val="22"/>
              </w:rPr>
            </w:pPr>
          </w:p>
        </w:tc>
      </w:tr>
      <w:tr w14:paraId="0998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6FA947A8">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D784349">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D220E2C">
            <w:pPr>
              <w:jc w:val="center"/>
              <w:rPr>
                <w:rFonts w:ascii="仿宋" w:hAnsi="仿宋" w:eastAsia="仿宋" w:cs="仿宋"/>
                <w:sz w:val="22"/>
              </w:rPr>
            </w:pPr>
            <w:r>
              <w:rPr>
                <w:rFonts w:hint="eastAsia" w:ascii="仿宋" w:hAnsi="仿宋" w:eastAsia="仿宋" w:cs="仿宋"/>
                <w:sz w:val="22"/>
              </w:rPr>
              <w:t>统一提供承诺函</w:t>
            </w:r>
          </w:p>
          <w:p w14:paraId="5D58B90C">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302C0340">
            <w:pPr>
              <w:jc w:val="left"/>
              <w:rPr>
                <w:rFonts w:ascii="仿宋" w:hAnsi="仿宋" w:eastAsia="仿宋" w:cs="仿宋"/>
                <w:bCs/>
                <w:kern w:val="0"/>
                <w:sz w:val="22"/>
              </w:rPr>
            </w:pPr>
          </w:p>
        </w:tc>
      </w:tr>
      <w:tr w14:paraId="7F10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57D7D054">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6DE78BB1">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5D7CEEF4">
            <w:pPr>
              <w:rPr>
                <w:rFonts w:ascii="仿宋" w:hAnsi="仿宋" w:eastAsia="仿宋" w:cs="仿宋"/>
                <w:sz w:val="22"/>
              </w:rPr>
            </w:pPr>
          </w:p>
        </w:tc>
        <w:tc>
          <w:tcPr>
            <w:tcW w:w="902" w:type="dxa"/>
            <w:vMerge w:val="continue"/>
            <w:vAlign w:val="center"/>
          </w:tcPr>
          <w:p w14:paraId="085C67DE">
            <w:pPr>
              <w:jc w:val="left"/>
              <w:rPr>
                <w:rFonts w:ascii="仿宋" w:hAnsi="仿宋" w:eastAsia="仿宋" w:cs="仿宋"/>
                <w:bCs/>
                <w:kern w:val="0"/>
                <w:sz w:val="22"/>
              </w:rPr>
            </w:pPr>
          </w:p>
        </w:tc>
      </w:tr>
      <w:tr w14:paraId="0E8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557C92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409929E4">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7639B831">
            <w:pPr>
              <w:rPr>
                <w:rFonts w:ascii="仿宋" w:hAnsi="仿宋" w:eastAsia="仿宋" w:cs="仿宋"/>
                <w:sz w:val="22"/>
              </w:rPr>
            </w:pPr>
          </w:p>
        </w:tc>
        <w:tc>
          <w:tcPr>
            <w:tcW w:w="902" w:type="dxa"/>
            <w:vMerge w:val="continue"/>
            <w:vAlign w:val="center"/>
          </w:tcPr>
          <w:p w14:paraId="25A15813">
            <w:pPr>
              <w:jc w:val="left"/>
              <w:rPr>
                <w:rFonts w:ascii="仿宋" w:hAnsi="仿宋" w:eastAsia="仿宋" w:cs="仿宋"/>
                <w:bCs/>
                <w:kern w:val="0"/>
                <w:sz w:val="22"/>
              </w:rPr>
            </w:pPr>
          </w:p>
        </w:tc>
      </w:tr>
      <w:tr w14:paraId="3345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7D07B95F">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61FA553">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8C60537">
            <w:pPr>
              <w:rPr>
                <w:rFonts w:ascii="仿宋" w:hAnsi="仿宋" w:eastAsia="仿宋" w:cs="仿宋"/>
                <w:sz w:val="22"/>
              </w:rPr>
            </w:pPr>
          </w:p>
        </w:tc>
        <w:tc>
          <w:tcPr>
            <w:tcW w:w="902" w:type="dxa"/>
            <w:vMerge w:val="continue"/>
            <w:vAlign w:val="center"/>
          </w:tcPr>
          <w:p w14:paraId="27205BBE">
            <w:pPr>
              <w:jc w:val="left"/>
              <w:rPr>
                <w:rFonts w:ascii="仿宋" w:hAnsi="仿宋" w:eastAsia="仿宋" w:cs="仿宋"/>
                <w:bCs/>
                <w:kern w:val="0"/>
                <w:sz w:val="22"/>
              </w:rPr>
            </w:pPr>
          </w:p>
        </w:tc>
      </w:tr>
      <w:tr w14:paraId="166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610412C">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6A62542">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A0E2268">
            <w:pPr>
              <w:rPr>
                <w:rFonts w:ascii="仿宋" w:hAnsi="仿宋" w:eastAsia="仿宋" w:cs="仿宋"/>
                <w:sz w:val="22"/>
              </w:rPr>
            </w:pPr>
          </w:p>
        </w:tc>
        <w:tc>
          <w:tcPr>
            <w:tcW w:w="902" w:type="dxa"/>
            <w:vMerge w:val="continue"/>
            <w:vAlign w:val="center"/>
          </w:tcPr>
          <w:p w14:paraId="7C57A48B">
            <w:pPr>
              <w:jc w:val="left"/>
              <w:rPr>
                <w:rFonts w:ascii="仿宋" w:hAnsi="仿宋" w:eastAsia="仿宋" w:cs="仿宋"/>
                <w:bCs/>
                <w:kern w:val="0"/>
                <w:sz w:val="22"/>
              </w:rPr>
            </w:pPr>
          </w:p>
        </w:tc>
      </w:tr>
      <w:tr w14:paraId="6DD7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796" w:type="dxa"/>
            <w:vAlign w:val="center"/>
          </w:tcPr>
          <w:p w14:paraId="56FB7252">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76F0151E">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49E8CE8E">
            <w:pPr>
              <w:rPr>
                <w:rFonts w:ascii="仿宋" w:hAnsi="仿宋" w:eastAsia="仿宋" w:cs="仿宋"/>
                <w:sz w:val="22"/>
              </w:rPr>
            </w:pPr>
          </w:p>
        </w:tc>
        <w:tc>
          <w:tcPr>
            <w:tcW w:w="902" w:type="dxa"/>
            <w:vMerge w:val="continue"/>
            <w:vAlign w:val="center"/>
          </w:tcPr>
          <w:p w14:paraId="7B3D6A34">
            <w:pPr>
              <w:jc w:val="left"/>
              <w:rPr>
                <w:rFonts w:ascii="仿宋" w:hAnsi="仿宋" w:eastAsia="仿宋" w:cs="仿宋"/>
                <w:bCs/>
                <w:kern w:val="0"/>
                <w:sz w:val="22"/>
              </w:rPr>
            </w:pPr>
          </w:p>
        </w:tc>
      </w:tr>
      <w:tr w14:paraId="56AE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8BB38D2">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316706AD">
            <w:pPr>
              <w:widowControl/>
              <w:jc w:val="center"/>
              <w:rPr>
                <w:rFonts w:ascii="仿宋" w:hAnsi="仿宋" w:eastAsia="仿宋" w:cs="仿宋"/>
                <w:b/>
                <w:bCs/>
                <w:sz w:val="30"/>
                <w:szCs w:val="30"/>
              </w:rPr>
            </w:pPr>
            <w:r>
              <w:rPr>
                <w:rFonts w:hint="eastAsia" w:ascii="仿宋" w:hAnsi="仿宋" w:eastAsia="仿宋"/>
                <w:b/>
                <w:sz w:val="22"/>
              </w:rPr>
              <w:t>其它资格条件</w:t>
            </w:r>
          </w:p>
        </w:tc>
        <w:tc>
          <w:tcPr>
            <w:tcW w:w="4398" w:type="dxa"/>
            <w:vAlign w:val="center"/>
          </w:tcPr>
          <w:p w14:paraId="0C0AF02F">
            <w:pPr>
              <w:rPr>
                <w:rFonts w:hint="default" w:ascii="仿宋" w:hAnsi="仿宋" w:eastAsia="仿宋" w:cs="仿宋"/>
                <w:sz w:val="22"/>
                <w:lang w:val="en-US" w:eastAsia="zh-CN"/>
              </w:rPr>
            </w:pPr>
          </w:p>
        </w:tc>
        <w:tc>
          <w:tcPr>
            <w:tcW w:w="902" w:type="dxa"/>
            <w:vAlign w:val="center"/>
          </w:tcPr>
          <w:p w14:paraId="661BFF26">
            <w:pPr>
              <w:jc w:val="left"/>
              <w:rPr>
                <w:rFonts w:ascii="仿宋" w:hAnsi="仿宋" w:eastAsia="仿宋" w:cs="仿宋"/>
                <w:bCs/>
                <w:kern w:val="0"/>
                <w:sz w:val="22"/>
              </w:rPr>
            </w:pPr>
          </w:p>
        </w:tc>
      </w:tr>
    </w:tbl>
    <w:p w14:paraId="0B80644C"/>
    <w:p w14:paraId="30C83C4E">
      <w:pPr>
        <w:pStyle w:val="27"/>
      </w:pPr>
    </w:p>
    <w:p w14:paraId="1B722F83">
      <w:pPr>
        <w:pStyle w:val="27"/>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328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45FB2B3">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2F26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FC9473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50FB75B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606E626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189A964A">
            <w:pPr>
              <w:widowControl/>
              <w:jc w:val="center"/>
              <w:rPr>
                <w:rFonts w:ascii="仿宋" w:hAnsi="仿宋" w:eastAsia="仿宋" w:cs="仿宋"/>
                <w:b/>
                <w:bCs/>
                <w:sz w:val="22"/>
              </w:rPr>
            </w:pPr>
            <w:r>
              <w:rPr>
                <w:rFonts w:hint="eastAsia" w:ascii="仿宋" w:hAnsi="仿宋" w:eastAsia="仿宋" w:cs="仿宋"/>
                <w:b/>
                <w:bCs/>
                <w:sz w:val="22"/>
              </w:rPr>
              <w:t>结论</w:t>
            </w:r>
          </w:p>
        </w:tc>
      </w:tr>
      <w:tr w14:paraId="134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A9FB0A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2CC7B165">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5E7FFE6C">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DE268D7">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4A787D36">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470334">
            <w:pPr>
              <w:widowControl/>
              <w:jc w:val="left"/>
              <w:rPr>
                <w:rFonts w:ascii="仿宋" w:hAnsi="仿宋" w:eastAsia="仿宋" w:cs="仿宋"/>
                <w:bCs/>
                <w:kern w:val="0"/>
                <w:sz w:val="22"/>
              </w:rPr>
            </w:pPr>
          </w:p>
        </w:tc>
      </w:tr>
      <w:tr w14:paraId="29E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24FB65C3">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05E809DB">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14335F53">
            <w:pPr>
              <w:rPr>
                <w:rFonts w:ascii="仿宋" w:hAnsi="仿宋" w:eastAsia="仿宋" w:cs="仿宋"/>
                <w:sz w:val="22"/>
              </w:rPr>
            </w:pPr>
            <w:r>
              <w:rPr>
                <w:rFonts w:hint="eastAsia" w:ascii="仿宋" w:hAnsi="仿宋" w:eastAsia="仿宋" w:cs="仿宋"/>
                <w:sz w:val="22"/>
              </w:rPr>
              <w:t>供应商符合第四章“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0A1A921">
            <w:pPr>
              <w:widowControl/>
              <w:jc w:val="left"/>
              <w:rPr>
                <w:rFonts w:ascii="仿宋" w:hAnsi="仿宋" w:eastAsia="仿宋" w:cs="仿宋"/>
                <w:bCs/>
                <w:kern w:val="0"/>
                <w:sz w:val="22"/>
              </w:rPr>
            </w:pPr>
          </w:p>
        </w:tc>
      </w:tr>
      <w:tr w14:paraId="7A77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413838D">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9C73F2E">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579CAEDA">
            <w:pPr>
              <w:rPr>
                <w:rFonts w:ascii="仿宋" w:hAnsi="仿宋" w:eastAsia="仿宋" w:cs="仿宋"/>
                <w:sz w:val="22"/>
              </w:rPr>
            </w:pPr>
            <w:r>
              <w:rPr>
                <w:rFonts w:hint="eastAsia" w:ascii="仿宋" w:hAnsi="仿宋" w:eastAsia="仿宋" w:cs="仿宋"/>
                <w:sz w:val="22"/>
              </w:rPr>
              <w:t>符合比选文件编制的实质性要求；</w:t>
            </w:r>
          </w:p>
          <w:p w14:paraId="0E21E3B4">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D67070">
            <w:pPr>
              <w:widowControl/>
              <w:jc w:val="left"/>
              <w:rPr>
                <w:rFonts w:ascii="仿宋" w:hAnsi="仿宋" w:eastAsia="仿宋" w:cs="仿宋"/>
                <w:bCs/>
                <w:kern w:val="0"/>
                <w:sz w:val="22"/>
              </w:rPr>
            </w:pPr>
          </w:p>
        </w:tc>
      </w:tr>
      <w:tr w14:paraId="00AA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2F172D6">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1BFE3C59">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31E134A1">
            <w:pPr>
              <w:rPr>
                <w:rFonts w:ascii="仿宋" w:hAnsi="仿宋" w:eastAsia="仿宋" w:cs="仿宋"/>
                <w:sz w:val="22"/>
              </w:rPr>
            </w:pPr>
            <w:r>
              <w:rPr>
                <w:rFonts w:hint="eastAsia" w:ascii="仿宋" w:hAnsi="仿宋" w:eastAsia="仿宋" w:cs="仿宋"/>
                <w:sz w:val="22"/>
              </w:rPr>
              <w:t>符合比选文件要求;</w:t>
            </w:r>
          </w:p>
          <w:p w14:paraId="3F4B8A0F">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5F0F43DF">
            <w:pPr>
              <w:widowControl/>
              <w:jc w:val="left"/>
              <w:rPr>
                <w:rFonts w:ascii="仿宋" w:hAnsi="仿宋" w:eastAsia="仿宋" w:cs="仿宋"/>
                <w:bCs/>
                <w:kern w:val="0"/>
                <w:sz w:val="22"/>
              </w:rPr>
            </w:pPr>
          </w:p>
        </w:tc>
      </w:tr>
      <w:tr w14:paraId="0BC5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77125F1C">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3917C9B6">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04857A2B">
            <w:pPr>
              <w:rPr>
                <w:rFonts w:ascii="仿宋" w:hAnsi="仿宋" w:eastAsia="仿宋" w:cs="仿宋"/>
                <w:sz w:val="22"/>
              </w:rPr>
            </w:pPr>
            <w:r>
              <w:rPr>
                <w:rFonts w:hint="eastAsia" w:ascii="仿宋" w:hAnsi="仿宋" w:eastAsia="仿宋" w:cs="仿宋"/>
                <w:sz w:val="22"/>
              </w:rPr>
              <w:t>符合比选文件报价要求;</w:t>
            </w:r>
          </w:p>
          <w:p w14:paraId="51DAED82">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106E89B0">
            <w:pPr>
              <w:widowControl/>
              <w:jc w:val="left"/>
              <w:rPr>
                <w:rFonts w:ascii="仿宋" w:hAnsi="仿宋" w:eastAsia="仿宋" w:cs="仿宋"/>
                <w:bCs/>
                <w:kern w:val="0"/>
                <w:sz w:val="22"/>
              </w:rPr>
            </w:pPr>
          </w:p>
        </w:tc>
      </w:tr>
      <w:tr w14:paraId="484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4C3C9AD5">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5CD08D04">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7C6C12E">
            <w:pPr>
              <w:rPr>
                <w:rFonts w:ascii="仿宋" w:hAnsi="仿宋" w:eastAsia="仿宋" w:cs="仿宋"/>
                <w:sz w:val="22"/>
              </w:rPr>
            </w:pPr>
          </w:p>
        </w:tc>
        <w:tc>
          <w:tcPr>
            <w:tcW w:w="902" w:type="dxa"/>
            <w:vAlign w:val="center"/>
          </w:tcPr>
          <w:p w14:paraId="0837B640">
            <w:pPr>
              <w:widowControl/>
              <w:jc w:val="left"/>
              <w:rPr>
                <w:rFonts w:ascii="仿宋" w:hAnsi="仿宋" w:eastAsia="仿宋" w:cs="仿宋"/>
                <w:bCs/>
                <w:kern w:val="0"/>
                <w:sz w:val="22"/>
              </w:rPr>
            </w:pPr>
          </w:p>
        </w:tc>
      </w:tr>
    </w:tbl>
    <w:p w14:paraId="28CAA212">
      <w:r>
        <w:br w:type="page"/>
      </w:r>
    </w:p>
    <w:p w14:paraId="40AA0C0A">
      <w:pPr>
        <w:pStyle w:val="3"/>
        <w:numPr>
          <w:ilvl w:val="0"/>
          <w:numId w:val="0"/>
        </w:numPr>
        <w:ind w:left="402"/>
        <w:rPr>
          <w:rFonts w:ascii="仿宋" w:hAnsi="仿宋" w:eastAsia="仿宋" w:cs="仿宋"/>
          <w:b/>
          <w:bCs/>
          <w:sz w:val="24"/>
          <w:szCs w:val="24"/>
        </w:rPr>
      </w:pPr>
      <w:bookmarkStart w:id="7" w:name="_Toc12668"/>
      <w:bookmarkStart w:id="8" w:name="_Toc3988"/>
      <w:bookmarkStart w:id="9" w:name="_Toc12193"/>
      <w:r>
        <w:rPr>
          <w:rFonts w:hint="eastAsia"/>
        </w:rPr>
        <w:t>第四章 采购需求</w:t>
      </w:r>
      <w:bookmarkEnd w:id="7"/>
      <w:bookmarkEnd w:id="8"/>
      <w:bookmarkEnd w:id="9"/>
    </w:p>
    <w:p w14:paraId="3518F076">
      <w:pPr>
        <w:keepNext w:val="0"/>
        <w:keepLines w:val="0"/>
        <w:pageBreakBefore w:val="0"/>
        <w:widowControl w:val="0"/>
        <w:numPr>
          <w:ilvl w:val="0"/>
          <w:numId w:val="0"/>
        </w:numPr>
        <w:kinsoku/>
        <w:wordWrap/>
        <w:overflowPunct/>
        <w:topLinePunct w:val="0"/>
        <w:autoSpaceDE/>
        <w:autoSpaceDN/>
        <w:bidi w:val="0"/>
        <w:adjustRightInd/>
        <w:spacing w:line="580" w:lineRule="exact"/>
        <w:textAlignment w:val="auto"/>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项目简介</w:t>
      </w:r>
    </w:p>
    <w:p w14:paraId="7DFC2755">
      <w:pPr>
        <w:keepNext w:val="0"/>
        <w:keepLines w:val="0"/>
        <w:pageBreakBefore w:val="0"/>
        <w:widowControl w:val="0"/>
        <w:numPr>
          <w:ilvl w:val="0"/>
          <w:numId w:val="0"/>
        </w:numPr>
        <w:kinsoku/>
        <w:wordWrap/>
        <w:overflowPunct/>
        <w:topLinePunct w:val="0"/>
        <w:autoSpaceDE/>
        <w:autoSpaceDN/>
        <w:bidi w:val="0"/>
        <w:adjustRightInd/>
        <w:spacing w:line="580" w:lineRule="exact"/>
        <w:ind w:leftChars="0" w:firstLine="480" w:firstLineChars="200"/>
        <w:textAlignment w:val="auto"/>
        <w:outlineLvl w:val="1"/>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根据《工会经费使用管理实施细则》（绵中心医工〔2025〕3号）规定，采购职工结婚、退休慰问品（床上四件套），限价500元/份，预计200份</w:t>
      </w:r>
      <w:bookmarkStart w:id="78" w:name="_GoBack"/>
      <w:bookmarkEnd w:id="78"/>
      <w:r>
        <w:rPr>
          <w:rFonts w:hint="eastAsia" w:ascii="仿宋" w:hAnsi="仿宋" w:eastAsia="仿宋" w:cs="仿宋"/>
          <w:kern w:val="2"/>
          <w:sz w:val="24"/>
          <w:szCs w:val="24"/>
          <w:lang w:val="en-US" w:eastAsia="zh-CN" w:bidi="ar-SA"/>
        </w:rPr>
        <w:t>。</w:t>
      </w:r>
    </w:p>
    <w:p w14:paraId="46E32003">
      <w:pPr>
        <w:keepNext w:val="0"/>
        <w:keepLines w:val="0"/>
        <w:pageBreakBefore w:val="0"/>
        <w:widowControl w:val="0"/>
        <w:numPr>
          <w:ilvl w:val="0"/>
          <w:numId w:val="0"/>
        </w:numPr>
        <w:kinsoku/>
        <w:wordWrap/>
        <w:overflowPunct/>
        <w:topLinePunct w:val="0"/>
        <w:autoSpaceDE/>
        <w:autoSpaceDN/>
        <w:bidi w:val="0"/>
        <w:adjustRightInd/>
        <w:spacing w:line="580" w:lineRule="exact"/>
        <w:ind w:leftChars="0"/>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p w14:paraId="78BCE5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1.原材料：100%优质长绒棉；</w:t>
      </w:r>
    </w:p>
    <w:p w14:paraId="39DE2C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2.支数：60*60S；</w:t>
      </w:r>
    </w:p>
    <w:p w14:paraId="491282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3.被套：200cm×230cm×1件</w:t>
      </w:r>
    </w:p>
    <w:p w14:paraId="6A38FF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4.床单：230cm×240cm×1件</w:t>
      </w:r>
    </w:p>
    <w:p w14:paraId="01BDC6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5.枕套：48cm×74cm×2件</w:t>
      </w:r>
    </w:p>
    <w:p w14:paraId="44EA599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6.其他要求：舒适、亲肤、耐用、不褪色、环保工艺等</w:t>
      </w:r>
    </w:p>
    <w:p w14:paraId="7C83CD67">
      <w:pPr>
        <w:pStyle w:val="2"/>
        <w:keepNext w:val="0"/>
        <w:keepLines w:val="0"/>
        <w:pageBreakBefore w:val="0"/>
        <w:widowControl w:val="0"/>
        <w:kinsoku/>
        <w:wordWrap/>
        <w:overflowPunct/>
        <w:topLinePunct w:val="0"/>
        <w:bidi w:val="0"/>
        <w:spacing w:line="58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7.投标人需现场提供样品</w:t>
      </w:r>
    </w:p>
    <w:p w14:paraId="59629CC7">
      <w:pPr>
        <w:keepNext w:val="0"/>
        <w:keepLines w:val="0"/>
        <w:pageBreakBefore w:val="0"/>
        <w:widowControl w:val="0"/>
        <w:numPr>
          <w:ilvl w:val="0"/>
          <w:numId w:val="0"/>
        </w:numPr>
        <w:kinsoku/>
        <w:wordWrap/>
        <w:overflowPunct/>
        <w:topLinePunct w:val="0"/>
        <w:autoSpaceDE/>
        <w:autoSpaceDN/>
        <w:bidi w:val="0"/>
        <w:adjustRightInd/>
        <w:spacing w:line="580" w:lineRule="exact"/>
        <w:textAlignment w:val="auto"/>
        <w:outlineLvl w:val="1"/>
        <w:rPr>
          <w:rFonts w:hint="eastAsia" w:ascii="仿宋" w:hAnsi="仿宋" w:eastAsia="仿宋" w:cs="仿宋"/>
          <w:b/>
          <w:bCs/>
          <w:sz w:val="24"/>
          <w:szCs w:val="24"/>
          <w:lang w:eastAsia="zh-CN"/>
        </w:rPr>
      </w:pPr>
      <w:r>
        <w:rPr>
          <w:rFonts w:hint="eastAsia" w:ascii="仿宋" w:hAnsi="仿宋" w:eastAsia="仿宋" w:cs="仿宋"/>
          <w:b/>
          <w:bCs/>
          <w:sz w:val="24"/>
          <w:szCs w:val="24"/>
        </w:rPr>
        <w:t>★三、商务要求</w:t>
      </w:r>
    </w:p>
    <w:p w14:paraId="71E074C3">
      <w:pPr>
        <w:keepNext w:val="0"/>
        <w:keepLines w:val="0"/>
        <w:pageBreakBefore w:val="0"/>
        <w:widowControl w:val="0"/>
        <w:numPr>
          <w:ilvl w:val="0"/>
          <w:numId w:val="0"/>
        </w:numPr>
        <w:kinsoku/>
        <w:wordWrap/>
        <w:overflowPunct/>
        <w:topLinePunct w:val="0"/>
        <w:autoSpaceDE/>
        <w:autoSpaceDN/>
        <w:bidi w:val="0"/>
        <w:adjustRightIn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1.成交供应商需在15个工作日内与采购人签订合同；</w:t>
      </w:r>
    </w:p>
    <w:p w14:paraId="0F4B990B">
      <w:pPr>
        <w:keepNext w:val="0"/>
        <w:keepLines w:val="0"/>
        <w:pageBreakBefore w:val="0"/>
        <w:widowControl w:val="0"/>
        <w:numPr>
          <w:ilvl w:val="0"/>
          <w:numId w:val="0"/>
        </w:numPr>
        <w:kinsoku/>
        <w:wordWrap/>
        <w:overflowPunct/>
        <w:topLinePunct w:val="0"/>
        <w:autoSpaceDE/>
        <w:autoSpaceDN/>
        <w:bidi w:val="0"/>
        <w:adjustRightIn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2.成交后10天内供货；</w:t>
      </w:r>
    </w:p>
    <w:p w14:paraId="13004600">
      <w:pPr>
        <w:keepNext w:val="0"/>
        <w:keepLines w:val="0"/>
        <w:pageBreakBefore w:val="0"/>
        <w:widowControl w:val="0"/>
        <w:numPr>
          <w:ilvl w:val="0"/>
          <w:numId w:val="0"/>
        </w:numPr>
        <w:kinsoku/>
        <w:wordWrap/>
        <w:overflowPunct/>
        <w:topLinePunct w:val="0"/>
        <w:autoSpaceDE/>
        <w:autoSpaceDN/>
        <w:bidi w:val="0"/>
        <w:adjustRightIn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3.结算方式：按照甲方需求，分批次送货并按实际发放数量结算，或分批次送完货后按照实际数量一次性全部结算。由供应商开具正规发票，甲方在收到发票后30个工作日内通过对公转账的方式向供应商支付货款；</w:t>
      </w:r>
    </w:p>
    <w:p w14:paraId="0F0D3B38">
      <w:pPr>
        <w:keepNext w:val="0"/>
        <w:keepLines w:val="0"/>
        <w:pageBreakBefore w:val="0"/>
        <w:widowControl w:val="0"/>
        <w:numPr>
          <w:ilvl w:val="0"/>
          <w:numId w:val="0"/>
        </w:numPr>
        <w:kinsoku/>
        <w:wordWrap/>
        <w:overflowPunct/>
        <w:topLinePunct w:val="0"/>
        <w:autoSpaceDE/>
        <w:autoSpaceDN/>
        <w:bidi w:val="0"/>
        <w:adjustRightInd/>
        <w:spacing w:line="580" w:lineRule="exact"/>
        <w:ind w:firstLine="480" w:firstLineChars="200"/>
        <w:textAlignment w:val="auto"/>
        <w:outlineLvl w:val="1"/>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4.售后服务：产品存在质量问题包换；</w:t>
      </w:r>
    </w:p>
    <w:p w14:paraId="1014D1CE">
      <w:pPr>
        <w:pStyle w:val="17"/>
        <w:keepNext w:val="0"/>
        <w:keepLines w:val="0"/>
        <w:pageBreakBefore w:val="0"/>
        <w:widowControl w:val="0"/>
        <w:kinsoku/>
        <w:wordWrap/>
        <w:overflowPunct/>
        <w:topLinePunct w:val="0"/>
        <w:autoSpaceDE/>
        <w:autoSpaceDN/>
        <w:bidi w:val="0"/>
        <w:adjustRightInd/>
        <w:spacing w:before="0" w:after="0" w:line="580" w:lineRule="exact"/>
        <w:ind w:firstLine="0"/>
        <w:textAlignment w:val="auto"/>
        <w:rPr>
          <w:rFonts w:ascii="仿宋" w:hAnsi="仿宋" w:eastAsia="仿宋" w:cs="仿宋"/>
          <w:b/>
          <w:bCs/>
          <w:sz w:val="24"/>
          <w:szCs w:val="24"/>
        </w:rPr>
      </w:pPr>
      <w:r>
        <w:rPr>
          <w:rFonts w:hint="eastAsia" w:ascii="仿宋" w:hAnsi="仿宋" w:eastAsia="仿宋" w:cs="仿宋"/>
          <w:b/>
          <w:bCs/>
          <w:sz w:val="24"/>
          <w:szCs w:val="24"/>
        </w:rPr>
        <w:t>注：本章中带“</w:t>
      </w:r>
      <w:r>
        <w:rPr>
          <w:rFonts w:hint="eastAsia" w:ascii="仿宋" w:hAnsi="仿宋" w:eastAsia="仿宋" w:cs="仿宋"/>
          <w:b/>
          <w:bCs/>
          <w:sz w:val="24"/>
          <w:szCs w:val="24"/>
        </w:rPr>
        <w:t>★”的条款为实质性要求，不满足将被作为无效响应处理。</w:t>
      </w:r>
    </w:p>
    <w:p w14:paraId="7BCCD640">
      <w:pPr>
        <w:pStyle w:val="17"/>
        <w:ind w:firstLine="420" w:firstLineChars="200"/>
      </w:pPr>
      <w:r>
        <w:br w:type="page"/>
      </w:r>
    </w:p>
    <w:p w14:paraId="455FAED5">
      <w:pPr>
        <w:pStyle w:val="3"/>
        <w:numPr>
          <w:ilvl w:val="0"/>
          <w:numId w:val="0"/>
        </w:numPr>
        <w:ind w:left="402"/>
      </w:pPr>
      <w:bookmarkStart w:id="10" w:name="_Toc16344"/>
      <w:bookmarkStart w:id="11" w:name="_Toc3094"/>
      <w:bookmarkStart w:id="12" w:name="_Toc22827"/>
      <w:r>
        <w:rPr>
          <w:rFonts w:hint="eastAsia"/>
        </w:rPr>
        <w:t>第五章 响应文件格式</w:t>
      </w:r>
      <w:bookmarkEnd w:id="10"/>
      <w:bookmarkEnd w:id="11"/>
      <w:bookmarkEnd w:id="12"/>
    </w:p>
    <w:p w14:paraId="22DAE12F">
      <w:pPr>
        <w:spacing w:line="700" w:lineRule="exact"/>
        <w:rPr>
          <w:rFonts w:ascii="仿宋" w:hAnsi="仿宋" w:eastAsia="仿宋" w:cs="仿宋"/>
          <w:b/>
          <w:bCs/>
          <w:sz w:val="32"/>
          <w:szCs w:val="32"/>
        </w:rPr>
      </w:pPr>
    </w:p>
    <w:p w14:paraId="120F0B83">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49D40B14">
      <w:pPr>
        <w:rPr>
          <w:rFonts w:ascii="仿宋" w:hAnsi="仿宋" w:eastAsia="仿宋" w:cs="仿宋"/>
          <w:sz w:val="28"/>
          <w:szCs w:val="28"/>
        </w:rPr>
      </w:pPr>
    </w:p>
    <w:p w14:paraId="23910296">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57780B6">
      <w:pPr>
        <w:jc w:val="left"/>
        <w:rPr>
          <w:rFonts w:ascii="仿宋" w:hAnsi="仿宋" w:eastAsia="仿宋" w:cs="仿宋"/>
          <w:sz w:val="24"/>
          <w:szCs w:val="24"/>
        </w:rPr>
      </w:pPr>
      <w:bookmarkStart w:id="19" w:name="_Toc1544"/>
      <w:bookmarkStart w:id="20" w:name="_Toc9041"/>
      <w:bookmarkStart w:id="21" w:name="_Toc32352"/>
    </w:p>
    <w:bookmarkEnd w:id="19"/>
    <w:bookmarkEnd w:id="20"/>
    <w:bookmarkEnd w:id="21"/>
    <w:p w14:paraId="4C25B083">
      <w:pPr>
        <w:jc w:val="left"/>
        <w:rPr>
          <w:rFonts w:ascii="仿宋" w:hAnsi="仿宋" w:eastAsia="仿宋" w:cs="仿宋"/>
          <w:sz w:val="24"/>
          <w:szCs w:val="24"/>
        </w:rPr>
      </w:pPr>
    </w:p>
    <w:p w14:paraId="074DB9EE">
      <w:pPr>
        <w:rPr>
          <w:rFonts w:ascii="仿宋" w:hAnsi="仿宋" w:eastAsia="仿宋" w:cs="仿宋"/>
        </w:rPr>
      </w:pPr>
    </w:p>
    <w:p w14:paraId="5F4CF78C">
      <w:pPr>
        <w:rPr>
          <w:rFonts w:ascii="仿宋" w:hAnsi="仿宋" w:eastAsia="仿宋" w:cs="仿宋"/>
        </w:rPr>
      </w:pPr>
    </w:p>
    <w:p w14:paraId="0F532F70">
      <w:pPr>
        <w:rPr>
          <w:rFonts w:ascii="仿宋" w:hAnsi="仿宋" w:eastAsia="仿宋" w:cs="仿宋"/>
        </w:rPr>
      </w:pPr>
    </w:p>
    <w:p w14:paraId="2BFC0385">
      <w:pPr>
        <w:jc w:val="left"/>
        <w:rPr>
          <w:rFonts w:ascii="仿宋" w:hAnsi="仿宋" w:eastAsia="仿宋" w:cs="仿宋"/>
          <w:sz w:val="84"/>
          <w:szCs w:val="24"/>
        </w:rPr>
      </w:pPr>
      <w:bookmarkStart w:id="22" w:name="_Toc21472"/>
      <w:bookmarkStart w:id="23" w:name="_Toc24097"/>
    </w:p>
    <w:bookmarkEnd w:id="22"/>
    <w:bookmarkEnd w:id="23"/>
    <w:p w14:paraId="36AE8D5A">
      <w:pPr>
        <w:jc w:val="center"/>
        <w:rPr>
          <w:rFonts w:ascii="仿宋" w:hAnsi="仿宋" w:eastAsia="仿宋" w:cs="仿宋"/>
          <w:sz w:val="96"/>
          <w:szCs w:val="24"/>
        </w:rPr>
      </w:pPr>
      <w:r>
        <w:rPr>
          <w:rFonts w:hint="eastAsia" w:ascii="仿宋" w:hAnsi="仿宋" w:eastAsia="仿宋" w:cs="仿宋"/>
          <w:sz w:val="96"/>
          <w:szCs w:val="24"/>
        </w:rPr>
        <w:t>响应文件</w:t>
      </w:r>
    </w:p>
    <w:p w14:paraId="48704DA4">
      <w:pPr>
        <w:rPr>
          <w:rFonts w:ascii="仿宋" w:hAnsi="仿宋" w:eastAsia="仿宋" w:cs="仿宋"/>
        </w:rPr>
      </w:pPr>
    </w:p>
    <w:p w14:paraId="63B149DE">
      <w:pPr>
        <w:rPr>
          <w:rFonts w:ascii="仿宋" w:hAnsi="仿宋" w:eastAsia="仿宋" w:cs="仿宋"/>
        </w:rPr>
      </w:pPr>
    </w:p>
    <w:p w14:paraId="7D83383B">
      <w:pPr>
        <w:rPr>
          <w:rFonts w:ascii="仿宋" w:hAnsi="仿宋" w:eastAsia="仿宋" w:cs="仿宋"/>
        </w:rPr>
      </w:pPr>
    </w:p>
    <w:p w14:paraId="025D4137">
      <w:pPr>
        <w:rPr>
          <w:rFonts w:ascii="仿宋" w:hAnsi="仿宋" w:eastAsia="仿宋" w:cs="仿宋"/>
        </w:rPr>
      </w:pPr>
    </w:p>
    <w:p w14:paraId="55CBE3A1">
      <w:pPr>
        <w:rPr>
          <w:rFonts w:ascii="仿宋" w:hAnsi="仿宋" w:eastAsia="仿宋" w:cs="仿宋"/>
        </w:rPr>
      </w:pPr>
    </w:p>
    <w:p w14:paraId="3DF85380">
      <w:pPr>
        <w:rPr>
          <w:rFonts w:ascii="仿宋" w:hAnsi="仿宋" w:eastAsia="仿宋" w:cs="仿宋"/>
        </w:rPr>
      </w:pPr>
    </w:p>
    <w:p w14:paraId="61273ACF">
      <w:pPr>
        <w:jc w:val="left"/>
        <w:rPr>
          <w:rFonts w:ascii="仿宋" w:hAnsi="仿宋" w:eastAsia="仿宋" w:cs="仿宋"/>
          <w:sz w:val="28"/>
          <w:szCs w:val="24"/>
        </w:rPr>
      </w:pPr>
      <w:bookmarkStart w:id="24" w:name="_Toc24859"/>
      <w:bookmarkStart w:id="25" w:name="_Toc17163"/>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25D67F0D">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D6FC888">
      <w:pPr>
        <w:jc w:val="left"/>
        <w:rPr>
          <w:rFonts w:ascii="仿宋" w:hAnsi="仿宋" w:eastAsia="仿宋" w:cs="仿宋"/>
          <w:sz w:val="28"/>
          <w:szCs w:val="24"/>
        </w:rPr>
      </w:pPr>
      <w:bookmarkStart w:id="32" w:name="_Toc27526"/>
      <w:bookmarkStart w:id="33" w:name="_Toc27135"/>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1B02E581">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7D7D58FA">
      <w:pPr>
        <w:jc w:val="center"/>
        <w:rPr>
          <w:rFonts w:ascii="仿宋" w:hAnsi="仿宋" w:eastAsia="仿宋" w:cs="仿宋"/>
          <w:sz w:val="32"/>
          <w:szCs w:val="40"/>
        </w:rPr>
      </w:pPr>
      <w:bookmarkStart w:id="40" w:name="_Toc21519"/>
      <w:bookmarkStart w:id="41" w:name="_Toc6482"/>
      <w:bookmarkStart w:id="42" w:name="_Toc14829"/>
      <w:bookmarkStart w:id="43" w:name="_Toc3023"/>
      <w:bookmarkStart w:id="44" w:name="_Toc11352"/>
      <w:bookmarkStart w:id="45" w:name="_Toc16029"/>
    </w:p>
    <w:p w14:paraId="3AD5E1E1">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CBB8050">
      <w:pPr>
        <w:pStyle w:val="4"/>
        <w:ind w:firstLine="0"/>
      </w:pPr>
      <w:r>
        <w:rPr>
          <w:rFonts w:hint="eastAsia"/>
        </w:rPr>
        <w:t>承诺函</w:t>
      </w:r>
      <w:bookmarkEnd w:id="40"/>
      <w:bookmarkEnd w:id="41"/>
      <w:bookmarkEnd w:id="42"/>
      <w:bookmarkEnd w:id="43"/>
      <w:bookmarkEnd w:id="44"/>
      <w:bookmarkEnd w:id="45"/>
    </w:p>
    <w:p w14:paraId="23ADD710">
      <w:pPr>
        <w:pStyle w:val="7"/>
        <w:rPr>
          <w:rFonts w:ascii="仿宋" w:hAnsi="仿宋" w:eastAsia="仿宋" w:cs="仿宋"/>
        </w:rPr>
      </w:pPr>
    </w:p>
    <w:p w14:paraId="32D81D21">
      <w:pPr>
        <w:spacing w:line="360" w:lineRule="auto"/>
        <w:rPr>
          <w:rFonts w:ascii="仿宋" w:hAnsi="仿宋" w:eastAsia="仿宋" w:cs="仿宋"/>
          <w:sz w:val="24"/>
        </w:rPr>
      </w:pPr>
      <w:r>
        <w:rPr>
          <w:rFonts w:hint="eastAsia" w:ascii="仿宋" w:hAnsi="仿宋" w:eastAsia="仿宋" w:cs="仿宋"/>
          <w:sz w:val="24"/>
        </w:rPr>
        <w:t>致绵阳市中心医院</w:t>
      </w:r>
      <w:r>
        <w:rPr>
          <w:rFonts w:hint="eastAsia" w:ascii="仿宋" w:hAnsi="仿宋" w:eastAsia="仿宋" w:cs="仿宋"/>
          <w:sz w:val="24"/>
          <w:lang w:val="en-US" w:eastAsia="zh-CN"/>
        </w:rPr>
        <w:t>工会</w:t>
      </w:r>
      <w:r>
        <w:rPr>
          <w:rFonts w:hint="eastAsia" w:ascii="仿宋" w:hAnsi="仿宋" w:eastAsia="仿宋" w:cs="仿宋"/>
          <w:sz w:val="24"/>
        </w:rPr>
        <w:t>：</w:t>
      </w:r>
    </w:p>
    <w:p w14:paraId="6521339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2B09759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06D4E9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CE0E64C">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24E885D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27033B1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20A6EAA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11C23CF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321808C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5575596">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08B94AD3">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969736B">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D21F73E">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42ADAB36">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6BF0AEE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306D1218">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67652A3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666212E0">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6AFF7BA0">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2F33627A">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B6B8F0">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75BB71C5">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60F2962E">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7B8AD84">
      <w:pPr>
        <w:adjustRightInd w:val="0"/>
        <w:spacing w:line="360" w:lineRule="auto"/>
        <w:rPr>
          <w:rFonts w:ascii="仿宋" w:hAnsi="仿宋" w:eastAsia="仿宋" w:cs="仿宋"/>
          <w:bCs/>
          <w:sz w:val="24"/>
        </w:rPr>
      </w:pPr>
    </w:p>
    <w:p w14:paraId="30B2B3FE">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1F2B980">
      <w:pPr>
        <w:pStyle w:val="7"/>
        <w:jc w:val="left"/>
        <w:rPr>
          <w:rFonts w:ascii="仿宋" w:hAnsi="仿宋" w:eastAsia="仿宋" w:cs="仿宋"/>
          <w:sz w:val="24"/>
        </w:rPr>
      </w:pPr>
      <w:r>
        <w:rPr>
          <w:rFonts w:hint="eastAsia" w:ascii="仿宋" w:hAnsi="仿宋" w:eastAsia="仿宋" w:cs="仿宋"/>
          <w:bCs/>
          <w:sz w:val="24"/>
        </w:rPr>
        <w:t>时间：</w:t>
      </w:r>
    </w:p>
    <w:p w14:paraId="20ABB6C1">
      <w:bookmarkStart w:id="46" w:name="_Toc22676"/>
      <w:bookmarkStart w:id="47" w:name="_Toc4305"/>
      <w:bookmarkStart w:id="48" w:name="_Toc30971"/>
      <w:bookmarkStart w:id="49" w:name="_Toc31838"/>
      <w:bookmarkStart w:id="50" w:name="_Toc17857"/>
      <w:r>
        <w:rPr>
          <w:rFonts w:hint="eastAsia"/>
        </w:rPr>
        <w:br w:type="page"/>
      </w:r>
    </w:p>
    <w:p w14:paraId="775A2957">
      <w:pPr>
        <w:pStyle w:val="4"/>
        <w:ind w:left="-1" w:firstLine="0"/>
      </w:pPr>
      <w:r>
        <w:rPr>
          <w:rFonts w:hint="eastAsia"/>
        </w:rPr>
        <w:t>具有独立承担民事责任的能力</w:t>
      </w:r>
      <w:bookmarkEnd w:id="46"/>
      <w:bookmarkEnd w:id="47"/>
      <w:bookmarkEnd w:id="48"/>
      <w:bookmarkEnd w:id="49"/>
      <w:bookmarkEnd w:id="50"/>
    </w:p>
    <w:p w14:paraId="741F2D2E">
      <w:pPr>
        <w:pStyle w:val="7"/>
        <w:jc w:val="center"/>
        <w:rPr>
          <w:rFonts w:ascii="仿宋" w:hAnsi="仿宋" w:eastAsia="仿宋" w:cs="仿宋"/>
          <w:b/>
          <w:bCs/>
        </w:rPr>
      </w:pPr>
    </w:p>
    <w:p w14:paraId="5A923224">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0E888C5F">
      <w:pPr>
        <w:pStyle w:val="4"/>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1FA03F46">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13706"/>
      <w:bookmarkStart w:id="56" w:name="_Toc25357"/>
    </w:p>
    <w:p w14:paraId="3509B4CB">
      <w:pPr>
        <w:pStyle w:val="4"/>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66D05847">
      <w:pPr>
        <w:pStyle w:val="7"/>
        <w:rPr>
          <w:rFonts w:ascii="仿宋" w:hAnsi="仿宋" w:eastAsia="仿宋" w:cs="仿宋"/>
        </w:rPr>
      </w:pPr>
    </w:p>
    <w:p w14:paraId="37049B9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E4B00DB">
      <w:pPr>
        <w:pStyle w:val="2"/>
        <w:ind w:left="420" w:leftChars="200"/>
        <w:jc w:val="both"/>
        <w:rPr>
          <w:rFonts w:ascii="仿宋" w:hAnsi="仿宋" w:eastAsia="仿宋" w:cs="仿宋"/>
          <w:color w:val="auto"/>
        </w:rPr>
      </w:pPr>
    </w:p>
    <w:p w14:paraId="2D6B3C8F">
      <w:pPr>
        <w:pStyle w:val="2"/>
        <w:jc w:val="both"/>
        <w:rPr>
          <w:rFonts w:ascii="仿宋" w:hAnsi="仿宋" w:eastAsia="仿宋" w:cs="仿宋"/>
          <w:iCs/>
          <w:color w:val="auto"/>
        </w:rPr>
      </w:pPr>
      <w:r>
        <w:rPr>
          <w:rFonts w:hint="eastAsia" w:ascii="仿宋" w:hAnsi="仿宋" w:eastAsia="仿宋" w:cs="仿宋"/>
          <w:iCs/>
          <w:color w:val="auto"/>
        </w:rPr>
        <w:t>（若未涉及，填“无”即可）</w:t>
      </w:r>
    </w:p>
    <w:p w14:paraId="11C478FE">
      <w:pPr>
        <w:pStyle w:val="4"/>
        <w:ind w:firstLine="0"/>
        <w:rPr>
          <w:rFonts w:ascii="仿宋" w:hAnsi="仿宋" w:cs="仿宋"/>
          <w:szCs w:val="32"/>
        </w:rPr>
      </w:pPr>
      <w:r>
        <w:rPr>
          <w:rFonts w:hint="eastAsia" w:ascii="仿宋" w:hAnsi="仿宋" w:cs="仿宋"/>
          <w:szCs w:val="32"/>
        </w:rPr>
        <w:br w:type="page"/>
      </w:r>
      <w:bookmarkStart w:id="59" w:name="_Toc27661"/>
      <w:bookmarkStart w:id="60" w:name="_Toc25638"/>
      <w:bookmarkStart w:id="61" w:name="_Toc12015"/>
      <w:bookmarkStart w:id="62" w:name="_Toc11351"/>
      <w:bookmarkStart w:id="63" w:name="_Toc20589"/>
      <w:bookmarkStart w:id="64" w:name="_Toc15526"/>
      <w:r>
        <w:rPr>
          <w:rStyle w:val="40"/>
          <w:rFonts w:hint="eastAsia"/>
          <w:b/>
        </w:rPr>
        <w:t>法定代表人身份证明书</w:t>
      </w:r>
      <w:bookmarkEnd w:id="59"/>
      <w:bookmarkEnd w:id="60"/>
      <w:bookmarkEnd w:id="61"/>
      <w:bookmarkEnd w:id="62"/>
      <w:bookmarkEnd w:id="63"/>
      <w:bookmarkEnd w:id="64"/>
    </w:p>
    <w:p w14:paraId="76EC3EF4">
      <w:pPr>
        <w:pStyle w:val="2"/>
        <w:jc w:val="center"/>
        <w:rPr>
          <w:rFonts w:ascii="仿宋" w:hAnsi="仿宋" w:eastAsia="仿宋" w:cs="仿宋"/>
          <w:color w:val="auto"/>
        </w:rPr>
      </w:pPr>
    </w:p>
    <w:p w14:paraId="169F0FA9">
      <w:pPr>
        <w:pStyle w:val="2"/>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5E6F4D45">
      <w:pPr>
        <w:pStyle w:val="2"/>
        <w:jc w:val="center"/>
        <w:rPr>
          <w:rFonts w:ascii="仿宋" w:hAnsi="仿宋" w:eastAsia="仿宋" w:cs="仿宋"/>
          <w:color w:val="auto"/>
        </w:rPr>
      </w:pPr>
    </w:p>
    <w:p w14:paraId="5F6E0E39">
      <w:pPr>
        <w:pStyle w:val="2"/>
        <w:jc w:val="center"/>
        <w:rPr>
          <w:rFonts w:ascii="仿宋" w:hAnsi="仿宋" w:eastAsia="仿宋" w:cs="仿宋"/>
          <w:color w:val="auto"/>
        </w:rPr>
      </w:pPr>
    </w:p>
    <w:p w14:paraId="393C266F">
      <w:pPr>
        <w:pStyle w:val="2"/>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3D381A53">
      <w:pPr>
        <w:pStyle w:val="2"/>
        <w:rPr>
          <w:rFonts w:ascii="仿宋" w:hAnsi="仿宋" w:eastAsia="仿宋" w:cs="仿宋"/>
          <w:color w:val="auto"/>
        </w:rPr>
      </w:pPr>
      <w:r>
        <w:rPr>
          <w:rFonts w:hint="eastAsia" w:ascii="仿宋" w:hAnsi="仿宋" w:eastAsia="仿宋" w:cs="仿宋"/>
          <w:color w:val="auto"/>
        </w:rPr>
        <w:t>特此证明。</w:t>
      </w:r>
    </w:p>
    <w:p w14:paraId="4030D47F">
      <w:pPr>
        <w:pStyle w:val="2"/>
        <w:jc w:val="both"/>
        <w:rPr>
          <w:rFonts w:ascii="仿宋" w:hAnsi="仿宋" w:eastAsia="仿宋" w:cs="仿宋"/>
          <w:color w:val="auto"/>
        </w:rPr>
      </w:pPr>
    </w:p>
    <w:p w14:paraId="4506A7A4">
      <w:pPr>
        <w:pStyle w:val="2"/>
        <w:jc w:val="both"/>
        <w:rPr>
          <w:rFonts w:ascii="仿宋" w:hAnsi="仿宋" w:eastAsia="仿宋" w:cs="仿宋"/>
          <w:color w:val="auto"/>
        </w:rPr>
      </w:pPr>
    </w:p>
    <w:p w14:paraId="1E259FC2">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F829AD0">
      <w:pPr>
        <w:pStyle w:val="7"/>
        <w:jc w:val="left"/>
        <w:rPr>
          <w:rFonts w:ascii="仿宋" w:hAnsi="仿宋" w:eastAsia="仿宋" w:cs="仿宋"/>
          <w:sz w:val="24"/>
        </w:rPr>
      </w:pPr>
      <w:r>
        <w:rPr>
          <w:rFonts w:hint="eastAsia" w:ascii="仿宋" w:hAnsi="仿宋" w:eastAsia="仿宋" w:cs="仿宋"/>
          <w:bCs/>
          <w:sz w:val="24"/>
        </w:rPr>
        <w:t>时间：</w:t>
      </w:r>
    </w:p>
    <w:p w14:paraId="66EADFC5">
      <w:pPr>
        <w:pStyle w:val="2"/>
        <w:jc w:val="center"/>
        <w:rPr>
          <w:rFonts w:ascii="仿宋" w:hAnsi="仿宋" w:eastAsia="仿宋" w:cs="仿宋"/>
          <w:color w:val="auto"/>
        </w:rPr>
      </w:pPr>
    </w:p>
    <w:p w14:paraId="27E2266F">
      <w:pPr>
        <w:pStyle w:val="2"/>
        <w:jc w:val="center"/>
        <w:rPr>
          <w:rFonts w:ascii="仿宋" w:hAnsi="仿宋" w:eastAsia="仿宋" w:cs="仿宋"/>
          <w:color w:val="auto"/>
        </w:rPr>
      </w:pPr>
    </w:p>
    <w:p w14:paraId="706766BF">
      <w:pPr>
        <w:pStyle w:val="2"/>
        <w:rPr>
          <w:rFonts w:ascii="仿宋" w:hAnsi="仿宋" w:eastAsia="仿宋" w:cs="仿宋"/>
          <w:color w:val="auto"/>
        </w:rPr>
      </w:pPr>
      <w:r>
        <w:rPr>
          <w:rFonts w:hint="eastAsia" w:ascii="仿宋" w:hAnsi="仿宋" w:eastAsia="仿宋" w:cs="仿宋"/>
          <w:color w:val="auto"/>
        </w:rPr>
        <w:t>注：</w:t>
      </w:r>
    </w:p>
    <w:p w14:paraId="42C090C6">
      <w:pPr>
        <w:pStyle w:val="2"/>
        <w:rPr>
          <w:rFonts w:ascii="仿宋" w:hAnsi="仿宋" w:eastAsia="仿宋" w:cs="仿宋"/>
          <w:color w:val="auto"/>
        </w:rPr>
      </w:pPr>
      <w:r>
        <w:rPr>
          <w:rFonts w:hint="eastAsia" w:ascii="仿宋" w:hAnsi="仿宋" w:eastAsia="仿宋" w:cs="仿宋"/>
          <w:color w:val="auto"/>
        </w:rPr>
        <w:t>1.供应商为自然人时提供“自然人身份证明材料”。</w:t>
      </w:r>
    </w:p>
    <w:p w14:paraId="079C3E29">
      <w:pPr>
        <w:pStyle w:val="2"/>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F3FB690">
      <w:pPr>
        <w:pStyle w:val="2"/>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473A9D6">
      <w:pPr>
        <w:pStyle w:val="2"/>
        <w:jc w:val="both"/>
        <w:rPr>
          <w:rFonts w:ascii="仿宋" w:hAnsi="仿宋" w:eastAsia="仿宋" w:cs="仿宋"/>
          <w:color w:val="auto"/>
          <w:sz w:val="32"/>
          <w:szCs w:val="32"/>
        </w:rPr>
      </w:pPr>
    </w:p>
    <w:p w14:paraId="0A92852E">
      <w:pPr>
        <w:pStyle w:val="2"/>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2F6FC208">
      <w:pPr>
        <w:pStyle w:val="2"/>
        <w:jc w:val="center"/>
        <w:rPr>
          <w:rFonts w:ascii="仿宋" w:hAnsi="仿宋" w:eastAsia="仿宋" w:cs="仿宋"/>
          <w:b/>
          <w:bCs/>
          <w:color w:val="auto"/>
        </w:rPr>
      </w:pPr>
    </w:p>
    <w:p w14:paraId="03400830">
      <w:pPr>
        <w:pStyle w:val="2"/>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C791033">
      <w:pPr>
        <w:pStyle w:val="2"/>
        <w:jc w:val="center"/>
        <w:rPr>
          <w:rFonts w:ascii="仿宋" w:hAnsi="仿宋" w:eastAsia="仿宋" w:cs="仿宋"/>
          <w:color w:val="auto"/>
        </w:rPr>
      </w:pPr>
    </w:p>
    <w:p w14:paraId="50404F6B">
      <w:pPr>
        <w:pStyle w:val="7"/>
        <w:snapToGrid w:val="0"/>
        <w:spacing w:after="0" w:line="500" w:lineRule="exact"/>
        <w:ind w:firstLine="480" w:firstLineChars="200"/>
        <w:rPr>
          <w:rFonts w:ascii="仿宋" w:hAnsi="仿宋" w:eastAsia="仿宋" w:cs="仿宋"/>
          <w:sz w:val="24"/>
        </w:rPr>
      </w:pPr>
    </w:p>
    <w:p w14:paraId="4C22CE0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lang w:val="en-US" w:eastAsia="zh-CN"/>
        </w:rPr>
        <w:t>工会</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9EFD7BA">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18E0A0E1">
      <w:pPr>
        <w:snapToGrid w:val="0"/>
        <w:spacing w:line="560" w:lineRule="exact"/>
        <w:ind w:firstLine="480" w:firstLineChars="200"/>
        <w:rPr>
          <w:rFonts w:ascii="仿宋" w:hAnsi="仿宋" w:eastAsia="仿宋" w:cs="仿宋"/>
          <w:sz w:val="24"/>
        </w:rPr>
      </w:pPr>
    </w:p>
    <w:p w14:paraId="67C4FFB9">
      <w:pPr>
        <w:snapToGrid w:val="0"/>
        <w:spacing w:line="560" w:lineRule="exact"/>
        <w:ind w:firstLine="480" w:firstLineChars="200"/>
        <w:rPr>
          <w:rFonts w:ascii="仿宋" w:hAnsi="仿宋" w:eastAsia="仿宋" w:cs="仿宋"/>
          <w:sz w:val="24"/>
        </w:rPr>
      </w:pPr>
    </w:p>
    <w:p w14:paraId="03B64B6D">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490B0E3">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7D775BC7">
      <w:pPr>
        <w:snapToGrid w:val="0"/>
        <w:spacing w:line="560" w:lineRule="exact"/>
        <w:rPr>
          <w:rFonts w:ascii="仿宋" w:hAnsi="仿宋" w:eastAsia="仿宋" w:cs="仿宋"/>
          <w:sz w:val="24"/>
        </w:rPr>
      </w:pPr>
    </w:p>
    <w:p w14:paraId="75FFF43E">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7EC542B">
      <w:pPr>
        <w:snapToGrid w:val="0"/>
        <w:spacing w:line="560" w:lineRule="exact"/>
        <w:rPr>
          <w:rFonts w:ascii="仿宋" w:hAnsi="仿宋" w:eastAsia="仿宋" w:cs="仿宋"/>
          <w:sz w:val="24"/>
        </w:rPr>
      </w:pPr>
      <w:r>
        <w:rPr>
          <w:rFonts w:hint="eastAsia" w:ascii="仿宋" w:hAnsi="仿宋" w:eastAsia="仿宋" w:cs="仿宋"/>
          <w:sz w:val="24"/>
        </w:rPr>
        <w:t>时间：</w:t>
      </w:r>
    </w:p>
    <w:p w14:paraId="43E05E2E">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44764433">
      <w:pPr>
        <w:pStyle w:val="4"/>
        <w:ind w:firstLine="0"/>
        <w:rPr>
          <w:rStyle w:val="40"/>
          <w:rFonts w:ascii="仿宋" w:hAnsi="仿宋" w:cs="仿宋"/>
          <w:b/>
          <w:szCs w:val="32"/>
        </w:rPr>
      </w:pPr>
      <w:r>
        <w:rPr>
          <w:rFonts w:hint="eastAsia" w:ascii="仿宋" w:hAnsi="仿宋" w:cs="仿宋"/>
          <w:szCs w:val="32"/>
        </w:rPr>
        <w:br w:type="page"/>
      </w:r>
      <w:bookmarkStart w:id="65" w:name="_Toc26969"/>
      <w:bookmarkStart w:id="66" w:name="_Toc23967"/>
      <w:bookmarkStart w:id="67" w:name="_Toc1074"/>
      <w:bookmarkStart w:id="68" w:name="_Toc2041"/>
      <w:bookmarkStart w:id="69" w:name="_Toc16435"/>
      <w:bookmarkStart w:id="70" w:name="_Toc12967"/>
      <w:r>
        <w:rPr>
          <w:rStyle w:val="40"/>
          <w:rFonts w:hint="eastAsia"/>
          <w:b/>
        </w:rPr>
        <w:t>采购需求偏离表</w:t>
      </w:r>
      <w:bookmarkEnd w:id="65"/>
      <w:bookmarkEnd w:id="66"/>
      <w:bookmarkEnd w:id="67"/>
      <w:bookmarkEnd w:id="68"/>
      <w:bookmarkEnd w:id="69"/>
      <w:bookmarkEnd w:id="70"/>
    </w:p>
    <w:p w14:paraId="48727504">
      <w:pPr>
        <w:pStyle w:val="4"/>
        <w:numPr>
          <w:ilvl w:val="0"/>
          <w:numId w:val="0"/>
        </w:numPr>
        <w:jc w:val="center"/>
        <w:rPr>
          <w:rFonts w:ascii="仿宋" w:hAnsi="仿宋" w:cs="仿宋"/>
          <w:szCs w:val="32"/>
        </w:rPr>
      </w:pPr>
      <w:r>
        <w:rPr>
          <w:rStyle w:val="40"/>
          <w:rFonts w:hint="eastAsia"/>
          <w:b/>
        </w:rPr>
        <w:t>1、技术或服务要求偏离表</w:t>
      </w:r>
    </w:p>
    <w:p w14:paraId="4172B4F7">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269F8E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6F0A6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DEB263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541AF7">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78586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79C0A1">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066124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3DA0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24AE90">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6D6B8">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503415">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3D4006B">
            <w:pPr>
              <w:rPr>
                <w:rFonts w:ascii="仿宋" w:hAnsi="仿宋" w:eastAsia="仿宋" w:cs="仿宋"/>
                <w:sz w:val="24"/>
              </w:rPr>
            </w:pPr>
          </w:p>
        </w:tc>
      </w:tr>
      <w:tr w14:paraId="226556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9883EF">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2B7E06">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E03C37">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B8E8D5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08899B">
            <w:pPr>
              <w:rPr>
                <w:rFonts w:ascii="仿宋" w:hAnsi="仿宋" w:eastAsia="仿宋" w:cs="仿宋"/>
                <w:sz w:val="24"/>
              </w:rPr>
            </w:pPr>
          </w:p>
        </w:tc>
      </w:tr>
      <w:tr w14:paraId="425FD8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66A1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622DDD">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5253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446AD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3C800C">
            <w:pPr>
              <w:rPr>
                <w:rFonts w:ascii="仿宋" w:hAnsi="仿宋" w:eastAsia="仿宋" w:cs="仿宋"/>
                <w:sz w:val="24"/>
              </w:rPr>
            </w:pPr>
          </w:p>
        </w:tc>
      </w:tr>
    </w:tbl>
    <w:p w14:paraId="05029484">
      <w:pPr>
        <w:spacing w:line="360" w:lineRule="auto"/>
        <w:jc w:val="left"/>
        <w:rPr>
          <w:rFonts w:ascii="仿宋" w:hAnsi="仿宋" w:eastAsia="仿宋" w:cs="仿宋"/>
          <w:bCs/>
          <w:sz w:val="24"/>
        </w:rPr>
      </w:pPr>
    </w:p>
    <w:p w14:paraId="023B2B5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AFDF5C5">
      <w:pPr>
        <w:pStyle w:val="17"/>
        <w:ind w:firstLine="0"/>
        <w:rPr>
          <w:rFonts w:ascii="仿宋" w:hAnsi="仿宋" w:eastAsia="仿宋" w:cs="仿宋"/>
          <w:lang w:val="zh-TW" w:eastAsia="zh-TW"/>
        </w:rPr>
      </w:pPr>
    </w:p>
    <w:p w14:paraId="1ABAE67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A801A0">
      <w:pPr>
        <w:snapToGrid w:val="0"/>
        <w:spacing w:line="560" w:lineRule="exact"/>
        <w:rPr>
          <w:rFonts w:ascii="仿宋" w:hAnsi="仿宋" w:eastAsia="仿宋" w:cs="仿宋"/>
          <w:sz w:val="24"/>
        </w:rPr>
      </w:pPr>
      <w:r>
        <w:rPr>
          <w:rFonts w:hint="eastAsia" w:ascii="仿宋" w:hAnsi="仿宋" w:eastAsia="仿宋" w:cs="仿宋"/>
          <w:sz w:val="24"/>
        </w:rPr>
        <w:t>时间：</w:t>
      </w:r>
    </w:p>
    <w:p w14:paraId="7D6DD71B">
      <w:pPr>
        <w:pStyle w:val="2"/>
        <w:jc w:val="center"/>
        <w:rPr>
          <w:rFonts w:ascii="仿宋" w:hAnsi="仿宋" w:eastAsia="仿宋" w:cs="仿宋"/>
          <w:color w:val="auto"/>
          <w:sz w:val="32"/>
          <w:szCs w:val="32"/>
        </w:rPr>
      </w:pPr>
    </w:p>
    <w:p w14:paraId="7A9CD46B">
      <w:pPr>
        <w:pStyle w:val="4"/>
        <w:numPr>
          <w:ilvl w:val="0"/>
          <w:numId w:val="0"/>
        </w:numPr>
        <w:ind w:firstLine="3534" w:firstLineChars="1100"/>
        <w:jc w:val="both"/>
        <w:rPr>
          <w:rStyle w:val="40"/>
          <w:b/>
        </w:rPr>
      </w:pPr>
    </w:p>
    <w:p w14:paraId="641937C0">
      <w:pPr>
        <w:pStyle w:val="4"/>
        <w:numPr>
          <w:ilvl w:val="0"/>
          <w:numId w:val="0"/>
        </w:numPr>
        <w:ind w:firstLine="3534" w:firstLineChars="1100"/>
        <w:jc w:val="both"/>
        <w:rPr>
          <w:rStyle w:val="40"/>
          <w:b/>
        </w:rPr>
      </w:pPr>
    </w:p>
    <w:p w14:paraId="73238BB0">
      <w:pPr>
        <w:pStyle w:val="4"/>
        <w:numPr>
          <w:ilvl w:val="0"/>
          <w:numId w:val="0"/>
        </w:numPr>
        <w:ind w:firstLine="3534" w:firstLineChars="1100"/>
        <w:jc w:val="both"/>
        <w:rPr>
          <w:rStyle w:val="40"/>
          <w:b/>
        </w:rPr>
      </w:pPr>
    </w:p>
    <w:p w14:paraId="51AF1E22">
      <w:pPr>
        <w:pStyle w:val="4"/>
        <w:numPr>
          <w:ilvl w:val="0"/>
          <w:numId w:val="0"/>
        </w:numPr>
        <w:ind w:firstLine="3534" w:firstLineChars="1100"/>
        <w:jc w:val="both"/>
        <w:rPr>
          <w:rStyle w:val="40"/>
          <w:b/>
        </w:rPr>
      </w:pPr>
    </w:p>
    <w:p w14:paraId="0A7C97F1">
      <w:pPr>
        <w:pStyle w:val="4"/>
        <w:numPr>
          <w:ilvl w:val="0"/>
          <w:numId w:val="0"/>
        </w:numPr>
        <w:ind w:firstLine="3534" w:firstLineChars="1100"/>
        <w:jc w:val="both"/>
        <w:rPr>
          <w:rStyle w:val="40"/>
          <w:b/>
        </w:rPr>
      </w:pPr>
    </w:p>
    <w:p w14:paraId="6E96F322">
      <w:pPr>
        <w:pStyle w:val="4"/>
        <w:numPr>
          <w:ilvl w:val="0"/>
          <w:numId w:val="0"/>
        </w:numPr>
        <w:ind w:firstLine="3534" w:firstLineChars="1100"/>
        <w:jc w:val="both"/>
        <w:rPr>
          <w:rStyle w:val="40"/>
          <w:b/>
        </w:rPr>
      </w:pPr>
    </w:p>
    <w:p w14:paraId="1D057D23">
      <w:pPr>
        <w:pStyle w:val="4"/>
        <w:numPr>
          <w:ilvl w:val="0"/>
          <w:numId w:val="0"/>
        </w:numPr>
        <w:ind w:firstLine="3534" w:firstLineChars="1100"/>
        <w:jc w:val="both"/>
        <w:rPr>
          <w:rStyle w:val="40"/>
          <w:b/>
        </w:rPr>
      </w:pPr>
    </w:p>
    <w:p w14:paraId="5D4DCB15">
      <w:pPr>
        <w:pStyle w:val="4"/>
        <w:numPr>
          <w:ilvl w:val="0"/>
          <w:numId w:val="0"/>
        </w:numPr>
        <w:ind w:firstLine="3534" w:firstLineChars="1100"/>
        <w:jc w:val="both"/>
        <w:rPr>
          <w:rStyle w:val="40"/>
          <w:b/>
        </w:rPr>
      </w:pPr>
    </w:p>
    <w:p w14:paraId="65DE1B43">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5AE8CEE2">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3749C2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EA0F57">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97D8B99">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4275CD">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C4D7CD">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1043958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FBB5C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98A9BD">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3A7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89CA28">
            <w:pPr>
              <w:jc w:val="center"/>
              <w:rPr>
                <w:rFonts w:ascii="仿宋" w:hAnsi="仿宋" w:eastAsia="仿宋" w:cs="仿宋"/>
                <w:sz w:val="24"/>
              </w:rPr>
            </w:pPr>
          </w:p>
        </w:tc>
      </w:tr>
      <w:tr w14:paraId="1138B7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83FE6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A3ECF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0F9A5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6FCC6">
            <w:pPr>
              <w:jc w:val="center"/>
              <w:rPr>
                <w:rFonts w:ascii="仿宋" w:hAnsi="仿宋" w:eastAsia="仿宋" w:cs="仿宋"/>
                <w:sz w:val="24"/>
              </w:rPr>
            </w:pPr>
          </w:p>
        </w:tc>
      </w:tr>
      <w:tr w14:paraId="4CA31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FE2B3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891C">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C89C585">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AD66F79">
            <w:pPr>
              <w:jc w:val="center"/>
              <w:rPr>
                <w:rFonts w:ascii="仿宋" w:hAnsi="仿宋" w:eastAsia="仿宋" w:cs="仿宋"/>
                <w:sz w:val="24"/>
              </w:rPr>
            </w:pPr>
          </w:p>
        </w:tc>
      </w:tr>
    </w:tbl>
    <w:p w14:paraId="0417D0FC">
      <w:pPr>
        <w:spacing w:line="360" w:lineRule="auto"/>
        <w:jc w:val="left"/>
        <w:rPr>
          <w:rFonts w:ascii="仿宋" w:hAnsi="仿宋" w:eastAsia="仿宋" w:cs="仿宋"/>
          <w:bCs/>
          <w:sz w:val="24"/>
        </w:rPr>
      </w:pPr>
    </w:p>
    <w:p w14:paraId="525D2167">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4FAF3893">
      <w:pPr>
        <w:pStyle w:val="17"/>
        <w:ind w:firstLine="0"/>
        <w:rPr>
          <w:rFonts w:ascii="仿宋" w:hAnsi="仿宋" w:eastAsia="仿宋" w:cs="仿宋"/>
          <w:lang w:val="zh-TW" w:eastAsia="zh-TW"/>
        </w:rPr>
      </w:pPr>
    </w:p>
    <w:p w14:paraId="7A5A3491">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A68121A">
      <w:pPr>
        <w:snapToGrid w:val="0"/>
        <w:spacing w:line="560" w:lineRule="exact"/>
        <w:rPr>
          <w:rFonts w:ascii="仿宋" w:hAnsi="仿宋" w:eastAsia="仿宋" w:cs="仿宋"/>
          <w:sz w:val="24"/>
        </w:rPr>
      </w:pPr>
      <w:r>
        <w:rPr>
          <w:rFonts w:hint="eastAsia" w:ascii="仿宋" w:hAnsi="仿宋" w:eastAsia="仿宋" w:cs="仿宋"/>
          <w:sz w:val="24"/>
        </w:rPr>
        <w:t>时间：</w:t>
      </w:r>
    </w:p>
    <w:p w14:paraId="396732B6">
      <w:pPr>
        <w:pStyle w:val="2"/>
        <w:jc w:val="center"/>
        <w:rPr>
          <w:rFonts w:ascii="仿宋" w:hAnsi="仿宋" w:eastAsia="仿宋" w:cs="仿宋"/>
          <w:color w:val="auto"/>
          <w:sz w:val="32"/>
          <w:szCs w:val="32"/>
        </w:rPr>
      </w:pPr>
    </w:p>
    <w:p w14:paraId="5080393D">
      <w:pPr>
        <w:pStyle w:val="2"/>
        <w:rPr>
          <w:rStyle w:val="32"/>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12496C9F">
      <w:pPr>
        <w:pStyle w:val="4"/>
        <w:ind w:firstLine="0"/>
      </w:pPr>
      <w:bookmarkStart w:id="74" w:name="_Toc15065"/>
      <w:r>
        <w:rPr>
          <w:rFonts w:hint="eastAsia"/>
        </w:rPr>
        <w:t>报价单</w:t>
      </w:r>
      <w:bookmarkEnd w:id="74"/>
    </w:p>
    <w:p w14:paraId="4852124B">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6AE772C7">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0DA2635B">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0F3B349">
      <w:pPr>
        <w:pStyle w:val="7"/>
        <w:rPr>
          <w:rFonts w:hint="eastAsia" w:ascii="仿宋" w:hAnsi="仿宋" w:eastAsia="仿宋" w:cs="仿宋"/>
          <w:b/>
          <w:bCs/>
        </w:rPr>
      </w:pPr>
      <w:r>
        <w:rPr>
          <w:rFonts w:hint="eastAsia" w:ascii="仿宋" w:hAnsi="仿宋" w:eastAsia="仿宋" w:cs="仿宋"/>
          <w:b/>
          <w:bCs/>
        </w:rPr>
        <w:t>2.报价一览表</w:t>
      </w:r>
    </w:p>
    <w:tbl>
      <w:tblPr>
        <w:tblStyle w:val="20"/>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7945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47D5995D">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787D45B">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54BF2491">
            <w:pPr>
              <w:pStyle w:val="7"/>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14D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4EEDC0FC">
            <w:pPr>
              <w:pStyle w:val="7"/>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40A3ED65">
            <w:pPr>
              <w:pStyle w:val="7"/>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品牌、品名/型号、参数</w:t>
            </w:r>
          </w:p>
        </w:tc>
        <w:tc>
          <w:tcPr>
            <w:tcW w:w="3817" w:type="dxa"/>
            <w:vAlign w:val="center"/>
          </w:tcPr>
          <w:p w14:paraId="2DE40E66">
            <w:pPr>
              <w:pStyle w:val="7"/>
              <w:jc w:val="center"/>
              <w:rPr>
                <w:rFonts w:ascii="仿宋" w:hAnsi="仿宋" w:eastAsia="仿宋" w:cs="仿宋"/>
                <w:sz w:val="24"/>
                <w:szCs w:val="24"/>
              </w:rPr>
            </w:pPr>
          </w:p>
        </w:tc>
      </w:tr>
      <w:tr w14:paraId="1B8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CA208E6">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3F29EC9">
            <w:pPr>
              <w:pStyle w:val="7"/>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B4ED861">
      <w:pPr>
        <w:pStyle w:val="17"/>
      </w:pPr>
    </w:p>
    <w:p w14:paraId="20F3F646">
      <w:pPr>
        <w:widowControl/>
        <w:jc w:val="lef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注：报单趟次价格</w:t>
      </w:r>
    </w:p>
    <w:p w14:paraId="3CB5D3C0">
      <w:pPr>
        <w:widowControl/>
        <w:jc w:val="left"/>
        <w:rPr>
          <w:rFonts w:ascii="仿宋" w:hAnsi="仿宋" w:eastAsia="仿宋" w:cs="仿宋"/>
          <w:sz w:val="24"/>
          <w:szCs w:val="24"/>
          <w:lang w:val="zh-TW"/>
        </w:rPr>
      </w:pPr>
    </w:p>
    <w:p w14:paraId="0719AC81">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B672EF2">
      <w:pPr>
        <w:pStyle w:val="7"/>
        <w:rPr>
          <w:rFonts w:ascii="仿宋" w:hAnsi="仿宋" w:eastAsia="仿宋" w:cs="仿宋"/>
          <w:lang w:val="zh-TW" w:eastAsia="zh-TW"/>
        </w:rPr>
      </w:pPr>
    </w:p>
    <w:p w14:paraId="270899E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01D2DD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24AD3C1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129733E8">
      <w:pPr>
        <w:rPr>
          <w:rFonts w:ascii="仿宋" w:hAnsi="仿宋" w:eastAsia="仿宋" w:cs="仿宋"/>
          <w:sz w:val="24"/>
          <w:szCs w:val="24"/>
          <w:u w:val="single"/>
        </w:rPr>
      </w:pPr>
      <w:r>
        <w:rPr>
          <w:rFonts w:hint="eastAsia" w:ascii="仿宋" w:hAnsi="仿宋" w:eastAsia="仿宋" w:cs="仿宋"/>
          <w:sz w:val="24"/>
          <w:szCs w:val="24"/>
          <w:u w:val="single"/>
        </w:rPr>
        <w:br w:type="page"/>
      </w:r>
    </w:p>
    <w:p w14:paraId="23E31A3C">
      <w:pPr>
        <w:pStyle w:val="4"/>
        <w:ind w:firstLine="0"/>
      </w:pPr>
      <w:r>
        <w:rPr>
          <w:rFonts w:hint="eastAsia"/>
        </w:rPr>
        <w:t>供应商认为需要提供的其他材料</w:t>
      </w:r>
      <w:bookmarkEnd w:id="71"/>
      <w:bookmarkEnd w:id="72"/>
      <w:bookmarkEnd w:id="73"/>
      <w:bookmarkEnd w:id="75"/>
      <w:bookmarkEnd w:id="76"/>
      <w:bookmarkEnd w:id="77"/>
    </w:p>
    <w:p w14:paraId="1D3F538A">
      <w:pPr>
        <w:pStyle w:val="7"/>
        <w:jc w:val="center"/>
        <w:rPr>
          <w:b/>
          <w:bCs/>
          <w:sz w:val="44"/>
          <w:szCs w:val="52"/>
        </w:rPr>
      </w:pPr>
      <w:r>
        <w:rPr>
          <w:rFonts w:hint="eastAsia" w:ascii="仿宋" w:hAnsi="仿宋" w:eastAsia="仿宋" w:cs="仿宋"/>
          <w:b/>
          <w:bCs/>
          <w:sz w:val="32"/>
          <w:szCs w:val="36"/>
        </w:rPr>
        <w:t>格式自拟</w:t>
      </w:r>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ABFC75D-6E51-41F5-8C5E-D512C1840A1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A33AFC5-514C-4210-BFA2-45D2CE0731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77C612D-DAD2-4DA6-B129-A8311DF37E04}"/>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59C04D01-562E-4B74-8262-7D66EE9237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6BA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AD9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39046">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E39046">
                    <w:pPr>
                      <w:pStyle w:val="12"/>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3C91">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F977A">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28F7">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D18EAA20"/>
    <w:multiLevelType w:val="singleLevel"/>
    <w:tmpl w:val="D18EAA20"/>
    <w:lvl w:ilvl="0" w:tentative="0">
      <w:start w:val="1"/>
      <w:numFmt w:val="decimal"/>
      <w:suff w:val="nothing"/>
      <w:lvlText w:val="（%1）"/>
      <w:lvlJc w:val="left"/>
    </w:lvl>
  </w:abstractNum>
  <w:abstractNum w:abstractNumId="4">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5">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6">
    <w:nsid w:val="FCA5E3A8"/>
    <w:multiLevelType w:val="singleLevel"/>
    <w:tmpl w:val="FCA5E3A8"/>
    <w:lvl w:ilvl="0" w:tentative="0">
      <w:start w:val="1"/>
      <w:numFmt w:val="decimal"/>
      <w:suff w:val="nothing"/>
      <w:lvlText w:val="（%1）"/>
      <w:lvlJc w:val="left"/>
      <w:pPr>
        <w:ind w:left="-210"/>
      </w:pPr>
    </w:lvl>
  </w:abstractNum>
  <w:abstractNum w:abstractNumId="7">
    <w:nsid w:val="1F712D09"/>
    <w:multiLevelType w:val="singleLevel"/>
    <w:tmpl w:val="1F712D09"/>
    <w:lvl w:ilvl="0" w:tentative="0">
      <w:start w:val="1"/>
      <w:numFmt w:val="decimal"/>
      <w:lvlText w:val="(%1)"/>
      <w:lvlJc w:val="left"/>
      <w:pPr>
        <w:ind w:left="218" w:hanging="425"/>
      </w:pPr>
      <w:rPr>
        <w:rFonts w:hint="default"/>
      </w:rPr>
    </w:lvl>
  </w:abstractNum>
  <w:abstractNum w:abstractNumId="8">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3A69C7D9"/>
    <w:multiLevelType w:val="singleLevel"/>
    <w:tmpl w:val="3A69C7D9"/>
    <w:lvl w:ilvl="0" w:tentative="0">
      <w:start w:val="1"/>
      <w:numFmt w:val="decimal"/>
      <w:lvlText w:val="(%1)"/>
      <w:lvlJc w:val="left"/>
      <w:pPr>
        <w:ind w:left="425" w:hanging="425"/>
      </w:pPr>
      <w:rPr>
        <w:rFonts w:hint="default"/>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2">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8"/>
  </w:num>
  <w:num w:numId="2">
    <w:abstractNumId w:val="5"/>
  </w:num>
  <w:num w:numId="3">
    <w:abstractNumId w:val="10"/>
  </w:num>
  <w:num w:numId="4">
    <w:abstractNumId w:val="13"/>
  </w:num>
  <w:num w:numId="5">
    <w:abstractNumId w:val="7"/>
  </w:num>
  <w:num w:numId="6">
    <w:abstractNumId w:val="12"/>
  </w:num>
  <w:num w:numId="7">
    <w:abstractNumId w:val="9"/>
  </w:num>
  <w:num w:numId="8">
    <w:abstractNumId w:val="4"/>
  </w:num>
  <w:num w:numId="9">
    <w:abstractNumId w:val="11"/>
  </w:num>
  <w:num w:numId="10">
    <w:abstractNumId w:val="1"/>
  </w:num>
  <w:num w:numId="11">
    <w:abstractNumId w:val="3"/>
  </w:num>
  <w:num w:numId="12">
    <w:abstractNumId w:val="0"/>
    <w:lvlOverride w:ilvl="0">
      <w:startOverride w:val="1"/>
    </w:lvlOverride>
  </w:num>
  <w:num w:numId="13">
    <w:abstractNumId w:val="2"/>
    <w:lvlOverride w:ilvl="0">
      <w:startOverride w:val="1"/>
    </w:lvlOverride>
  </w:num>
  <w:num w:numId="1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147FF"/>
    <w:rsid w:val="00020C88"/>
    <w:rsid w:val="000278AB"/>
    <w:rsid w:val="00077AA7"/>
    <w:rsid w:val="00081729"/>
    <w:rsid w:val="000B7793"/>
    <w:rsid w:val="000C337E"/>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F4109"/>
    <w:rsid w:val="007365C1"/>
    <w:rsid w:val="00746494"/>
    <w:rsid w:val="007650DB"/>
    <w:rsid w:val="007760AF"/>
    <w:rsid w:val="00780419"/>
    <w:rsid w:val="007B3659"/>
    <w:rsid w:val="007C6F18"/>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C16B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F314A4"/>
    <w:rsid w:val="00F3202A"/>
    <w:rsid w:val="00F35A8A"/>
    <w:rsid w:val="00F523A1"/>
    <w:rsid w:val="00F90C3B"/>
    <w:rsid w:val="00FA5AF7"/>
    <w:rsid w:val="00FF5CE9"/>
    <w:rsid w:val="00FF60E3"/>
    <w:rsid w:val="01FF1E15"/>
    <w:rsid w:val="032D65AB"/>
    <w:rsid w:val="03674F83"/>
    <w:rsid w:val="037B73C5"/>
    <w:rsid w:val="038E0C11"/>
    <w:rsid w:val="041D546A"/>
    <w:rsid w:val="04FE5120"/>
    <w:rsid w:val="058C78B0"/>
    <w:rsid w:val="05E13064"/>
    <w:rsid w:val="06043A48"/>
    <w:rsid w:val="06366740"/>
    <w:rsid w:val="070111EE"/>
    <w:rsid w:val="07275343"/>
    <w:rsid w:val="078909F5"/>
    <w:rsid w:val="07CA7DEC"/>
    <w:rsid w:val="093A3733"/>
    <w:rsid w:val="0A5B6C7C"/>
    <w:rsid w:val="0B086984"/>
    <w:rsid w:val="0B223ED3"/>
    <w:rsid w:val="0B395F4B"/>
    <w:rsid w:val="0B4276FF"/>
    <w:rsid w:val="0B4508AE"/>
    <w:rsid w:val="0B52237E"/>
    <w:rsid w:val="0B576A4D"/>
    <w:rsid w:val="0BF34D9F"/>
    <w:rsid w:val="0C375F99"/>
    <w:rsid w:val="0CD33899"/>
    <w:rsid w:val="0E0B7FF0"/>
    <w:rsid w:val="0E236E8B"/>
    <w:rsid w:val="0E946EDA"/>
    <w:rsid w:val="0E9A4D55"/>
    <w:rsid w:val="0F0518B9"/>
    <w:rsid w:val="0F23034D"/>
    <w:rsid w:val="0F522C33"/>
    <w:rsid w:val="0FAB7138"/>
    <w:rsid w:val="10453CDC"/>
    <w:rsid w:val="10D8725B"/>
    <w:rsid w:val="111E5122"/>
    <w:rsid w:val="117A5014"/>
    <w:rsid w:val="11B31C24"/>
    <w:rsid w:val="11C15BEE"/>
    <w:rsid w:val="127F05A0"/>
    <w:rsid w:val="12DD27BE"/>
    <w:rsid w:val="12E75E98"/>
    <w:rsid w:val="12EA1E51"/>
    <w:rsid w:val="132367A9"/>
    <w:rsid w:val="132F0080"/>
    <w:rsid w:val="136D78F8"/>
    <w:rsid w:val="143F1847"/>
    <w:rsid w:val="146C3D6E"/>
    <w:rsid w:val="146D131E"/>
    <w:rsid w:val="14A910E0"/>
    <w:rsid w:val="14EF122E"/>
    <w:rsid w:val="1594660D"/>
    <w:rsid w:val="15C26E1F"/>
    <w:rsid w:val="15DC53AD"/>
    <w:rsid w:val="162A4F7D"/>
    <w:rsid w:val="17130116"/>
    <w:rsid w:val="17887E32"/>
    <w:rsid w:val="17DC22C4"/>
    <w:rsid w:val="17F1147E"/>
    <w:rsid w:val="195723E3"/>
    <w:rsid w:val="19847FC3"/>
    <w:rsid w:val="1994787E"/>
    <w:rsid w:val="1A2D6382"/>
    <w:rsid w:val="1A586B54"/>
    <w:rsid w:val="1AEF347F"/>
    <w:rsid w:val="1B3B2C45"/>
    <w:rsid w:val="1CE43C8A"/>
    <w:rsid w:val="1DAA2EFB"/>
    <w:rsid w:val="1DD000AF"/>
    <w:rsid w:val="1E09745A"/>
    <w:rsid w:val="1E14234D"/>
    <w:rsid w:val="1E8F4CF1"/>
    <w:rsid w:val="1F3507CD"/>
    <w:rsid w:val="1F4F7C3B"/>
    <w:rsid w:val="1F920200"/>
    <w:rsid w:val="20D97009"/>
    <w:rsid w:val="210C2FB0"/>
    <w:rsid w:val="2173335D"/>
    <w:rsid w:val="23791F56"/>
    <w:rsid w:val="250334A1"/>
    <w:rsid w:val="257858B7"/>
    <w:rsid w:val="25BD312B"/>
    <w:rsid w:val="262C2FF8"/>
    <w:rsid w:val="26614BE2"/>
    <w:rsid w:val="26A655F4"/>
    <w:rsid w:val="271A366A"/>
    <w:rsid w:val="27962024"/>
    <w:rsid w:val="279767CB"/>
    <w:rsid w:val="28441A80"/>
    <w:rsid w:val="293770A7"/>
    <w:rsid w:val="29502FD4"/>
    <w:rsid w:val="29A078DB"/>
    <w:rsid w:val="29C5318E"/>
    <w:rsid w:val="2A3335F4"/>
    <w:rsid w:val="2AAB02F5"/>
    <w:rsid w:val="2AAD33E1"/>
    <w:rsid w:val="2AEF232A"/>
    <w:rsid w:val="2AF54989"/>
    <w:rsid w:val="2AFF03E5"/>
    <w:rsid w:val="2C9A0A9E"/>
    <w:rsid w:val="2CC93AF1"/>
    <w:rsid w:val="2CE462F8"/>
    <w:rsid w:val="2D051035"/>
    <w:rsid w:val="2DA70D65"/>
    <w:rsid w:val="2E8822E7"/>
    <w:rsid w:val="2F966F61"/>
    <w:rsid w:val="2FF40230"/>
    <w:rsid w:val="305F1EED"/>
    <w:rsid w:val="31F51A59"/>
    <w:rsid w:val="32724DD0"/>
    <w:rsid w:val="33C24ADF"/>
    <w:rsid w:val="343706EB"/>
    <w:rsid w:val="34E67867"/>
    <w:rsid w:val="351A08D0"/>
    <w:rsid w:val="357519FC"/>
    <w:rsid w:val="35A61797"/>
    <w:rsid w:val="35D74205"/>
    <w:rsid w:val="35F452E0"/>
    <w:rsid w:val="36060531"/>
    <w:rsid w:val="367D6EF4"/>
    <w:rsid w:val="37BF3B20"/>
    <w:rsid w:val="380B5401"/>
    <w:rsid w:val="38323B02"/>
    <w:rsid w:val="38496613"/>
    <w:rsid w:val="38AE5E8C"/>
    <w:rsid w:val="39616936"/>
    <w:rsid w:val="3A335BDD"/>
    <w:rsid w:val="3A900FE8"/>
    <w:rsid w:val="3AEC4F64"/>
    <w:rsid w:val="3B4E7DFC"/>
    <w:rsid w:val="3BE66F46"/>
    <w:rsid w:val="3C553E04"/>
    <w:rsid w:val="3D375AA1"/>
    <w:rsid w:val="3D931F15"/>
    <w:rsid w:val="3E6B72AD"/>
    <w:rsid w:val="3EA40469"/>
    <w:rsid w:val="3F742AC3"/>
    <w:rsid w:val="3FA84948"/>
    <w:rsid w:val="3FE34CD0"/>
    <w:rsid w:val="40047B43"/>
    <w:rsid w:val="408178BE"/>
    <w:rsid w:val="40FF4244"/>
    <w:rsid w:val="41600431"/>
    <w:rsid w:val="41A56391"/>
    <w:rsid w:val="42075FF8"/>
    <w:rsid w:val="42E77C3D"/>
    <w:rsid w:val="43824F77"/>
    <w:rsid w:val="46271B24"/>
    <w:rsid w:val="465D0053"/>
    <w:rsid w:val="468567BB"/>
    <w:rsid w:val="46AE1026"/>
    <w:rsid w:val="478101A3"/>
    <w:rsid w:val="4782487D"/>
    <w:rsid w:val="483002E2"/>
    <w:rsid w:val="4876582E"/>
    <w:rsid w:val="48D62926"/>
    <w:rsid w:val="48E21116"/>
    <w:rsid w:val="49344560"/>
    <w:rsid w:val="495751DE"/>
    <w:rsid w:val="4AB820A2"/>
    <w:rsid w:val="4B4F618D"/>
    <w:rsid w:val="4BAD0151"/>
    <w:rsid w:val="4BDC71CD"/>
    <w:rsid w:val="4C8F75A2"/>
    <w:rsid w:val="4CAB02BF"/>
    <w:rsid w:val="4CB701C3"/>
    <w:rsid w:val="4E8C008E"/>
    <w:rsid w:val="4E966DBE"/>
    <w:rsid w:val="4EC866B8"/>
    <w:rsid w:val="4F9C77F0"/>
    <w:rsid w:val="4FD14828"/>
    <w:rsid w:val="506A72A7"/>
    <w:rsid w:val="50771A9C"/>
    <w:rsid w:val="51CD5CEB"/>
    <w:rsid w:val="529228C8"/>
    <w:rsid w:val="52EC23F5"/>
    <w:rsid w:val="535B5BC1"/>
    <w:rsid w:val="53854CE8"/>
    <w:rsid w:val="53BF0A7B"/>
    <w:rsid w:val="5455382C"/>
    <w:rsid w:val="545E542E"/>
    <w:rsid w:val="553810DC"/>
    <w:rsid w:val="566B5FD6"/>
    <w:rsid w:val="56A53892"/>
    <w:rsid w:val="56AF5DE2"/>
    <w:rsid w:val="57236B81"/>
    <w:rsid w:val="5728175E"/>
    <w:rsid w:val="5734171E"/>
    <w:rsid w:val="57B123DF"/>
    <w:rsid w:val="57C512E5"/>
    <w:rsid w:val="583F1E9A"/>
    <w:rsid w:val="586B0701"/>
    <w:rsid w:val="58BD4DB3"/>
    <w:rsid w:val="59710D46"/>
    <w:rsid w:val="5B243E89"/>
    <w:rsid w:val="5B800F26"/>
    <w:rsid w:val="5C124930"/>
    <w:rsid w:val="5C4A7838"/>
    <w:rsid w:val="5CF05758"/>
    <w:rsid w:val="5DB725D8"/>
    <w:rsid w:val="5DEA664B"/>
    <w:rsid w:val="5DFB0858"/>
    <w:rsid w:val="5E2F0501"/>
    <w:rsid w:val="5E9D3F29"/>
    <w:rsid w:val="5EB9456E"/>
    <w:rsid w:val="5EFC3EB9"/>
    <w:rsid w:val="5F366F44"/>
    <w:rsid w:val="5F796A42"/>
    <w:rsid w:val="60605BAC"/>
    <w:rsid w:val="60C53B7A"/>
    <w:rsid w:val="60E308E3"/>
    <w:rsid w:val="62330506"/>
    <w:rsid w:val="62C51434"/>
    <w:rsid w:val="632E2511"/>
    <w:rsid w:val="63553057"/>
    <w:rsid w:val="63A9427A"/>
    <w:rsid w:val="63AB062A"/>
    <w:rsid w:val="63D462B1"/>
    <w:rsid w:val="641A3596"/>
    <w:rsid w:val="645760BC"/>
    <w:rsid w:val="647C6435"/>
    <w:rsid w:val="65E40ADA"/>
    <w:rsid w:val="66330B86"/>
    <w:rsid w:val="66A70F60"/>
    <w:rsid w:val="66E22203"/>
    <w:rsid w:val="67133952"/>
    <w:rsid w:val="67330CCC"/>
    <w:rsid w:val="67B81F90"/>
    <w:rsid w:val="67C95196"/>
    <w:rsid w:val="69D50CF4"/>
    <w:rsid w:val="6A064220"/>
    <w:rsid w:val="6AA97CAB"/>
    <w:rsid w:val="6AD401BA"/>
    <w:rsid w:val="6C487AFD"/>
    <w:rsid w:val="6CB24363"/>
    <w:rsid w:val="6DA52693"/>
    <w:rsid w:val="6DE728CA"/>
    <w:rsid w:val="6E4A5150"/>
    <w:rsid w:val="6FA23F69"/>
    <w:rsid w:val="6FCF0795"/>
    <w:rsid w:val="70076B11"/>
    <w:rsid w:val="70480305"/>
    <w:rsid w:val="70853D1A"/>
    <w:rsid w:val="70951216"/>
    <w:rsid w:val="712E1276"/>
    <w:rsid w:val="71646B2B"/>
    <w:rsid w:val="72D75444"/>
    <w:rsid w:val="7355410F"/>
    <w:rsid w:val="73634FBB"/>
    <w:rsid w:val="741C016E"/>
    <w:rsid w:val="745F66ED"/>
    <w:rsid w:val="74FE67EB"/>
    <w:rsid w:val="752F0ACE"/>
    <w:rsid w:val="75306550"/>
    <w:rsid w:val="75331EE9"/>
    <w:rsid w:val="754D1D92"/>
    <w:rsid w:val="75BD46DB"/>
    <w:rsid w:val="76536663"/>
    <w:rsid w:val="77F474AF"/>
    <w:rsid w:val="78202D4E"/>
    <w:rsid w:val="78273E08"/>
    <w:rsid w:val="78E44CAE"/>
    <w:rsid w:val="78EF2395"/>
    <w:rsid w:val="79967A89"/>
    <w:rsid w:val="7B550DA5"/>
    <w:rsid w:val="7B5F74F8"/>
    <w:rsid w:val="7B690630"/>
    <w:rsid w:val="7BB6153E"/>
    <w:rsid w:val="7BD438DB"/>
    <w:rsid w:val="7CE74C9B"/>
    <w:rsid w:val="7CF47CCC"/>
    <w:rsid w:val="7D040AB6"/>
    <w:rsid w:val="7D192AAE"/>
    <w:rsid w:val="7D4119E6"/>
    <w:rsid w:val="7E7A4DCB"/>
    <w:rsid w:val="7E8C541C"/>
    <w:rsid w:val="7EA85A3A"/>
    <w:rsid w:val="7FF3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标题 5（有编号）（绿盟科技）"/>
    <w:basedOn w:val="26"/>
    <w:next w:val="27"/>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8">
    <w:name w:val="13、表格内居中正文"/>
    <w:basedOn w:val="1"/>
    <w:qFormat/>
    <w:uiPriority w:val="0"/>
    <w:pPr>
      <w:wordWrap w:val="0"/>
      <w:topLinePunct/>
      <w:spacing w:line="360" w:lineRule="exact"/>
      <w:jc w:val="center"/>
    </w:pPr>
    <w:rPr>
      <w:rFonts w:ascii="宋体" w:hAnsi="宋体" w:eastAsia="宋体"/>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0">
    <w:name w:val="List Paragraph"/>
    <w:basedOn w:val="1"/>
    <w:qFormat/>
    <w:uiPriority w:val="0"/>
    <w:pPr>
      <w:spacing w:line="500" w:lineRule="exact"/>
      <w:ind w:firstLine="420" w:firstLineChars="200"/>
    </w:pPr>
    <w:rPr>
      <w:szCs w:val="24"/>
    </w:rPr>
  </w:style>
  <w:style w:type="paragraph" w:customStyle="1" w:styleId="31">
    <w:name w:val="正文首行缩进两字符"/>
    <w:basedOn w:val="1"/>
    <w:qFormat/>
    <w:uiPriority w:val="0"/>
    <w:pPr>
      <w:spacing w:line="360" w:lineRule="auto"/>
      <w:ind w:firstLine="200" w:firstLineChars="200"/>
    </w:p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1325</Words>
  <Characters>1395</Characters>
  <Lines>62</Lines>
  <Paragraphs>17</Paragraphs>
  <TotalTime>5</TotalTime>
  <ScaleCrop>false</ScaleCrop>
  <LinksUpToDate>false</LinksUpToDate>
  <CharactersWithSpaces>1474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周周</cp:lastModifiedBy>
  <dcterms:modified xsi:type="dcterms:W3CDTF">2025-12-25T02:41:32Z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EC8E598B28154CCBA9CD146B14C137E6_13</vt:lpwstr>
  </property>
  <property fmtid="{D5CDD505-2E9C-101B-9397-08002B2CF9AE}" pid="4" name="KSOTemplateDocerSaveRecord">
    <vt:lpwstr>eyJoZGlkIjoiZDRkMzk2NjQyNjlkZGNjZTc5ZDY3MmJkNTYwZGJhNzYiLCJ1c2VySWQiOiI0MjI4MTQyMTEifQ==</vt:lpwstr>
  </property>
</Properties>
</file>