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hint="eastAsia" w:ascii="黑体" w:hAnsi="黑体" w:eastAsia="黑体" w:cs="黑体"/>
          <w:spacing w:val="8"/>
          <w:sz w:val="43"/>
          <w:szCs w:val="43"/>
          <w:lang w:val="en-US" w:eastAsia="zh-CN"/>
        </w:rPr>
      </w:pPr>
      <w:r>
        <w:rPr>
          <w:rFonts w:hint="eastAsia" w:ascii="黑体" w:hAnsi="黑体" w:eastAsia="黑体" w:cs="黑体"/>
          <w:spacing w:val="8"/>
          <w:sz w:val="43"/>
          <w:szCs w:val="43"/>
          <w:lang w:val="en-US" w:eastAsia="zh-CN"/>
        </w:rPr>
        <w:t xml:space="preserve"> </w:t>
      </w: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 xml:space="preserve"> 链式阻断钳</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比选（2024）340号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9</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22329680">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w:t>
      </w:r>
      <w:r>
        <w:rPr>
          <w:rFonts w:hint="eastAsia" w:ascii="仿宋" w:hAnsi="仿宋" w:eastAsia="仿宋" w:cs="仿宋"/>
          <w:spacing w:val="5"/>
          <w:sz w:val="31"/>
          <w:szCs w:val="31"/>
          <w:lang w:val="en-US" w:eastAsia="zh-CN"/>
        </w:rPr>
        <w:t xml:space="preserve"> 链式阻断钳</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 xml:space="preserve"> 链式阻断钳</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85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8"/>
        <w:gridCol w:w="587"/>
        <w:gridCol w:w="1200"/>
        <w:gridCol w:w="1197"/>
        <w:gridCol w:w="1201"/>
        <w:gridCol w:w="1933"/>
        <w:gridCol w:w="1933"/>
      </w:tblGrid>
      <w:tr w14:paraId="5699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5B27">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数量</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AEB7">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项目预算</w:t>
            </w:r>
          </w:p>
        </w:tc>
      </w:tr>
      <w:tr w14:paraId="7F90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6" w:hRule="atLeast"/>
        </w:trPr>
        <w:tc>
          <w:tcPr>
            <w:tcW w:w="464" w:type="dxa"/>
            <w:vMerge w:val="restart"/>
            <w:tcBorders>
              <w:top w:val="single" w:color="000000" w:sz="4" w:space="0"/>
              <w:left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止血钳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8029">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4A1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齿钳口，弯齿，齿长80mm，链长280mm，工作长度360mm±5%</w:t>
            </w:r>
          </w:p>
        </w:tc>
        <w:tc>
          <w:tcPr>
            <w:tcW w:w="1944" w:type="dxa"/>
            <w:vMerge w:val="restart"/>
            <w:tcBorders>
              <w:top w:val="single" w:color="000000" w:sz="4" w:space="0"/>
              <w:left w:val="single" w:color="000000" w:sz="4" w:space="0"/>
              <w:right w:val="single" w:color="000000" w:sz="4" w:space="0"/>
            </w:tcBorders>
            <w:shd w:val="clear" w:color="auto" w:fill="auto"/>
            <w:vAlign w:val="center"/>
          </w:tcPr>
          <w:p w14:paraId="4BDED6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需提供样品</w:t>
            </w:r>
          </w:p>
        </w:tc>
        <w:tc>
          <w:tcPr>
            <w:tcW w:w="1944" w:type="dxa"/>
            <w:vMerge w:val="restart"/>
            <w:tcBorders>
              <w:top w:val="single" w:color="000000" w:sz="4" w:space="0"/>
              <w:left w:val="single" w:color="000000" w:sz="4" w:space="0"/>
              <w:right w:val="single" w:color="000000" w:sz="4" w:space="0"/>
            </w:tcBorders>
            <w:shd w:val="clear" w:color="auto" w:fill="auto"/>
            <w:vAlign w:val="center"/>
          </w:tcPr>
          <w:p w14:paraId="2B82A0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23万</w:t>
            </w:r>
          </w:p>
        </w:tc>
      </w:tr>
      <w:tr w14:paraId="2E9BA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6" w:hRule="atLeast"/>
        </w:trPr>
        <w:tc>
          <w:tcPr>
            <w:tcW w:w="464" w:type="dxa"/>
            <w:vMerge w:val="continue"/>
            <w:tcBorders>
              <w:left w:val="single" w:color="000000" w:sz="4" w:space="0"/>
              <w:right w:val="single" w:color="000000" w:sz="4" w:space="0"/>
            </w:tcBorders>
            <w:shd w:val="clear" w:color="auto" w:fill="auto"/>
            <w:vAlign w:val="center"/>
          </w:tcPr>
          <w:p w14:paraId="0F7E29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E6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A9EB">
            <w:pPr>
              <w:keepNext w:val="0"/>
              <w:keepLines w:val="0"/>
              <w:widowControl/>
              <w:suppressLineNumbers w:val="0"/>
              <w:jc w:val="center"/>
              <w:textAlignment w:val="center"/>
              <w:rPr>
                <w:rFonts w:hint="eastAsia"/>
                <w:color w:val="auto"/>
                <w:sz w:val="20"/>
                <w:szCs w:val="20"/>
                <w:highlight w:val="none"/>
                <w:lang w:val="en-US" w:eastAsia="zh-CN"/>
              </w:rPr>
            </w:pPr>
            <w:r>
              <w:rPr>
                <w:rFonts w:hint="eastAsia" w:ascii="宋体" w:hAnsi="宋体" w:eastAsia="宋体" w:cs="宋体"/>
                <w:i w:val="0"/>
                <w:iCs w:val="0"/>
                <w:snapToGrid w:val="0"/>
                <w:color w:val="000000"/>
                <w:kern w:val="0"/>
                <w:sz w:val="18"/>
                <w:szCs w:val="18"/>
                <w:u w:val="none"/>
                <w:lang w:val="en-US" w:eastAsia="zh-CN" w:bidi="ar"/>
              </w:rPr>
              <w:t>止血钳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08AB">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9DD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枪式，齿钳口，齿长50mm，链长280mm，工作长度330mm±5%</w:t>
            </w:r>
          </w:p>
        </w:tc>
        <w:tc>
          <w:tcPr>
            <w:tcW w:w="1944" w:type="dxa"/>
            <w:vMerge w:val="continue"/>
            <w:tcBorders>
              <w:left w:val="single" w:color="000000" w:sz="4" w:space="0"/>
              <w:right w:val="single" w:color="000000" w:sz="4" w:space="0"/>
            </w:tcBorders>
            <w:shd w:val="clear" w:color="auto" w:fill="auto"/>
            <w:vAlign w:val="center"/>
          </w:tcPr>
          <w:p w14:paraId="63D566D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944" w:type="dxa"/>
            <w:vMerge w:val="continue"/>
            <w:tcBorders>
              <w:left w:val="single" w:color="000000" w:sz="4" w:space="0"/>
              <w:right w:val="single" w:color="000000" w:sz="4" w:space="0"/>
            </w:tcBorders>
            <w:shd w:val="clear" w:color="auto" w:fill="auto"/>
            <w:vAlign w:val="center"/>
          </w:tcPr>
          <w:p w14:paraId="344AFC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EFD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6" w:hRule="atLeast"/>
        </w:trPr>
        <w:tc>
          <w:tcPr>
            <w:tcW w:w="464" w:type="dxa"/>
            <w:vMerge w:val="continue"/>
            <w:tcBorders>
              <w:left w:val="single" w:color="000000" w:sz="4" w:space="0"/>
              <w:bottom w:val="single" w:color="000000" w:sz="4" w:space="0"/>
              <w:right w:val="single" w:color="000000" w:sz="4" w:space="0"/>
            </w:tcBorders>
            <w:shd w:val="clear" w:color="auto" w:fill="auto"/>
            <w:vAlign w:val="center"/>
          </w:tcPr>
          <w:p w14:paraId="0B56FD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0D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B765">
            <w:pPr>
              <w:keepNext w:val="0"/>
              <w:keepLines w:val="0"/>
              <w:widowControl/>
              <w:suppressLineNumbers w:val="0"/>
              <w:jc w:val="center"/>
              <w:textAlignment w:val="center"/>
              <w:rPr>
                <w:rFonts w:hint="eastAsia"/>
                <w:color w:val="auto"/>
                <w:sz w:val="20"/>
                <w:szCs w:val="20"/>
                <w:highlight w:val="none"/>
                <w:lang w:val="en-US" w:eastAsia="zh-CN"/>
              </w:rPr>
            </w:pPr>
            <w:r>
              <w:rPr>
                <w:rFonts w:hint="eastAsia" w:ascii="宋体" w:hAnsi="宋体" w:eastAsia="宋体" w:cs="宋体"/>
                <w:i w:val="0"/>
                <w:iCs w:val="0"/>
                <w:snapToGrid w:val="0"/>
                <w:color w:val="000000"/>
                <w:kern w:val="0"/>
                <w:sz w:val="18"/>
                <w:szCs w:val="18"/>
                <w:u w:val="none"/>
                <w:lang w:val="en-US" w:eastAsia="zh-CN" w:bidi="ar"/>
              </w:rPr>
              <w:t>止血钳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75F6">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995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环柄把辅助钳，角度60°，长385mm±5%</w:t>
            </w:r>
          </w:p>
        </w:tc>
        <w:tc>
          <w:tcPr>
            <w:tcW w:w="1944" w:type="dxa"/>
            <w:vMerge w:val="continue"/>
            <w:tcBorders>
              <w:left w:val="single" w:color="000000" w:sz="4" w:space="0"/>
              <w:bottom w:val="single" w:color="000000" w:sz="4" w:space="0"/>
              <w:right w:val="single" w:color="000000" w:sz="4" w:space="0"/>
            </w:tcBorders>
            <w:shd w:val="clear" w:color="auto" w:fill="auto"/>
            <w:vAlign w:val="center"/>
          </w:tcPr>
          <w:p w14:paraId="22ABA14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944" w:type="dxa"/>
            <w:vMerge w:val="continue"/>
            <w:tcBorders>
              <w:left w:val="single" w:color="000000" w:sz="4" w:space="0"/>
              <w:bottom w:val="single" w:color="000000" w:sz="4" w:space="0"/>
              <w:right w:val="single" w:color="000000" w:sz="4" w:space="0"/>
            </w:tcBorders>
            <w:shd w:val="clear" w:color="auto" w:fill="auto"/>
            <w:vAlign w:val="center"/>
          </w:tcPr>
          <w:p w14:paraId="7311CE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2C9E7B12">
      <w:pPr>
        <w:pStyle w:val="2"/>
        <w:rPr>
          <w:rFonts w:hint="eastAsia"/>
        </w:rPr>
      </w:pPr>
      <w:bookmarkStart w:id="30" w:name="_GoBack"/>
      <w:bookmarkEnd w:id="30"/>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3C93933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 质保期</w:t>
      </w:r>
    </w:p>
    <w:p w14:paraId="7CB478E5">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1.1 质保期:验收合格后(含所有部件和配件) 1年，非人为因素损坏免费维修。</w:t>
      </w:r>
    </w:p>
    <w:p w14:paraId="18FF3AC3">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1.2质保期内，售后服务商要确保设备正常运行，器械的功能和技术指标达到投标文件和国家相关标准，质保期内，因器械各种故障应由售后服务商免费提供技术服务、维修，医院在质保期内无需支付任何费用。</w:t>
      </w:r>
    </w:p>
    <w:p w14:paraId="22D46547">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2.付款方式</w:t>
      </w:r>
    </w:p>
    <w:p w14:paraId="5BAEE025">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2.1产品验收合格后付全款，该款额在验收合格并收到发票后3个月内付款。</w:t>
      </w:r>
    </w:p>
    <w:p w14:paraId="429F5BE2">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3.售后服务</w:t>
      </w:r>
    </w:p>
    <w:p w14:paraId="66D64F5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3.1. 维修响应时间≤8小时，到场时间≤24小时。</w:t>
      </w:r>
    </w:p>
    <w:p w14:paraId="3B3147FF">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3.2.售后服务方面的其他承诺(安装、定期巡检等) 。</w:t>
      </w:r>
    </w:p>
    <w:p w14:paraId="38D7E888">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3.3.需满足质保期后的维修维保，并在报价单后附上售后服务承诺。</w:t>
      </w:r>
    </w:p>
    <w:p w14:paraId="51AFC1E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4.验收</w:t>
      </w:r>
    </w:p>
    <w:p w14:paraId="48C52F04">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4.1验收中发现产品达不到验收标准或合同规定的性能指标，卖方必须更换设备，并且赔偿由此给用户造成的损失。</w:t>
      </w:r>
    </w:p>
    <w:p w14:paraId="36C67CBD">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5.交货期</w:t>
      </w:r>
    </w:p>
    <w:p w14:paraId="7C6B9E18">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5.1.交货期:合同签订后3个月内。</w:t>
      </w:r>
    </w:p>
    <w:p w14:paraId="3670E3E5">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5.2.交货地点：绵阳市中心医院“材料库房”。</w:t>
      </w:r>
    </w:p>
    <w:p w14:paraId="07F7E89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6.需提供样品。</w:t>
      </w:r>
    </w:p>
    <w:p w14:paraId="7AEC0D5A">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8"/>
          <w:sz w:val="31"/>
          <w:szCs w:val="31"/>
          <w:lang w:val="en-US" w:eastAsia="zh-CN"/>
        </w:rPr>
        <w:t xml:space="preserve"> 18881666077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62027870">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42329B78">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3DFA17CB">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443397363"/>
      <w:bookmarkStart w:id="1" w:name="_Toc11832062"/>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482266104"/>
      <w:bookmarkStart w:id="26" w:name="_Toc443397367"/>
      <w:bookmarkStart w:id="27" w:name="_Toc13563883"/>
      <w:bookmarkStart w:id="28" w:name="_Toc443393358"/>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6B0D011">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9B6D39-4E02-4516-BD0E-84736E3C36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388C9491-2FBF-44E5-A795-FA5512FFC79A}"/>
  </w:font>
  <w:font w:name="仿宋">
    <w:panose1 w:val="02010609060101010101"/>
    <w:charset w:val="86"/>
    <w:family w:val="modern"/>
    <w:pitch w:val="default"/>
    <w:sig w:usb0="800002BF" w:usb1="38CF7CFA" w:usb2="00000016" w:usb3="00000000" w:csb0="00040001" w:csb1="00000000"/>
    <w:embedRegular r:id="rId3" w:fontKey="{26840AAB-BC22-42F9-847F-C72CD9F0D20E}"/>
  </w:font>
  <w:font w:name="方正仿宋_GB2312">
    <w:panose1 w:val="02000000000000000000"/>
    <w:charset w:val="86"/>
    <w:family w:val="auto"/>
    <w:pitch w:val="default"/>
    <w:sig w:usb0="A00002BF" w:usb1="184F6CFA" w:usb2="00000012" w:usb3="00000000" w:csb0="00040001" w:csb1="00000000"/>
    <w:embedRegular r:id="rId4" w:fontKey="{5F3A7139-D087-4E1B-94BA-6B833613510E}"/>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1680C5E"/>
    <w:rsid w:val="04B86DCC"/>
    <w:rsid w:val="069E428B"/>
    <w:rsid w:val="078B7B6F"/>
    <w:rsid w:val="07EE1E12"/>
    <w:rsid w:val="097B7229"/>
    <w:rsid w:val="098C0EB5"/>
    <w:rsid w:val="09A45C60"/>
    <w:rsid w:val="0A35554F"/>
    <w:rsid w:val="0BEC6E1F"/>
    <w:rsid w:val="0D576071"/>
    <w:rsid w:val="0EE3530B"/>
    <w:rsid w:val="0F382BFB"/>
    <w:rsid w:val="11B36C9A"/>
    <w:rsid w:val="11CA303C"/>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1FA94802"/>
    <w:rsid w:val="201725C8"/>
    <w:rsid w:val="20975384"/>
    <w:rsid w:val="218B010D"/>
    <w:rsid w:val="261C4796"/>
    <w:rsid w:val="26ED7BDF"/>
    <w:rsid w:val="27166BAC"/>
    <w:rsid w:val="27BC5339"/>
    <w:rsid w:val="29276970"/>
    <w:rsid w:val="2AE85674"/>
    <w:rsid w:val="2CB63FA3"/>
    <w:rsid w:val="2CF13577"/>
    <w:rsid w:val="2D0D7577"/>
    <w:rsid w:val="2EA22E91"/>
    <w:rsid w:val="2EAB7F1D"/>
    <w:rsid w:val="30045057"/>
    <w:rsid w:val="308F5D57"/>
    <w:rsid w:val="31C24741"/>
    <w:rsid w:val="327718A3"/>
    <w:rsid w:val="32F83B93"/>
    <w:rsid w:val="33E67E90"/>
    <w:rsid w:val="36776652"/>
    <w:rsid w:val="38DD5452"/>
    <w:rsid w:val="38F93A05"/>
    <w:rsid w:val="3A7B24CC"/>
    <w:rsid w:val="3B541666"/>
    <w:rsid w:val="3C6F136A"/>
    <w:rsid w:val="3D2E2B76"/>
    <w:rsid w:val="3DA70BB6"/>
    <w:rsid w:val="3DBD74D6"/>
    <w:rsid w:val="3EB968CD"/>
    <w:rsid w:val="420C686B"/>
    <w:rsid w:val="421C1008"/>
    <w:rsid w:val="42A52AC2"/>
    <w:rsid w:val="449D0A3E"/>
    <w:rsid w:val="44C666DF"/>
    <w:rsid w:val="46A00372"/>
    <w:rsid w:val="47837AAA"/>
    <w:rsid w:val="48586940"/>
    <w:rsid w:val="4A55439E"/>
    <w:rsid w:val="4A83608C"/>
    <w:rsid w:val="4B1B7449"/>
    <w:rsid w:val="4D4B515F"/>
    <w:rsid w:val="4F9D48D9"/>
    <w:rsid w:val="4FF30DED"/>
    <w:rsid w:val="517565F1"/>
    <w:rsid w:val="520B69A6"/>
    <w:rsid w:val="535130ED"/>
    <w:rsid w:val="56106BC1"/>
    <w:rsid w:val="57922692"/>
    <w:rsid w:val="599C1311"/>
    <w:rsid w:val="5ABF5F70"/>
    <w:rsid w:val="5C33726B"/>
    <w:rsid w:val="5C7020B3"/>
    <w:rsid w:val="5E0D665D"/>
    <w:rsid w:val="60A7051F"/>
    <w:rsid w:val="60A972A5"/>
    <w:rsid w:val="622A069B"/>
    <w:rsid w:val="630930CF"/>
    <w:rsid w:val="642B482A"/>
    <w:rsid w:val="6ACD4147"/>
    <w:rsid w:val="6B70685E"/>
    <w:rsid w:val="6BE9361A"/>
    <w:rsid w:val="6C8B53A2"/>
    <w:rsid w:val="6DBE5C63"/>
    <w:rsid w:val="6FCF76FD"/>
    <w:rsid w:val="70030E51"/>
    <w:rsid w:val="7057415E"/>
    <w:rsid w:val="705E3AE9"/>
    <w:rsid w:val="71CA4040"/>
    <w:rsid w:val="71E857EE"/>
    <w:rsid w:val="745942EE"/>
    <w:rsid w:val="74C03BD8"/>
    <w:rsid w:val="74C23D1D"/>
    <w:rsid w:val="751869EF"/>
    <w:rsid w:val="751B7C2F"/>
    <w:rsid w:val="752062B5"/>
    <w:rsid w:val="77EA751B"/>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5108</Words>
  <Characters>6457</Characters>
  <Lines>11</Lines>
  <Paragraphs>3</Paragraphs>
  <TotalTime>37</TotalTime>
  <ScaleCrop>false</ScaleCrop>
  <LinksUpToDate>false</LinksUpToDate>
  <CharactersWithSpaces>7714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2024-09-13T08:43:43Z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DCB32FA05C5A48059CBCDA75ECF509EB_13</vt:lpwstr>
  </property>
</Properties>
</file>