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呼吸道病毒核酸六重联检试剂盒（PCR荧光探针法）</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比选（2024）330号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50E60F0">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w:t>
      </w:r>
      <w:r>
        <w:rPr>
          <w:rFonts w:hint="eastAsia" w:ascii="仿宋" w:hAnsi="仿宋" w:eastAsia="仿宋" w:cs="仿宋"/>
          <w:spacing w:val="5"/>
          <w:sz w:val="31"/>
          <w:szCs w:val="31"/>
          <w:lang w:val="en-US" w:eastAsia="zh-CN"/>
        </w:rPr>
        <w:t>对呼吸道病毒核酸六重联检试剂盒（PCR荧光探针法）</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呼吸道病毒核酸六重联检试剂盒（PCR荧光探针法）</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医学检验科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color w:val="auto"/>
                <w:sz w:val="20"/>
                <w:szCs w:val="20"/>
                <w:highlight w:val="none"/>
                <w:lang w:val="en-US" w:eastAsia="zh-CN"/>
              </w:rPr>
              <w:t>呼吸道病毒核酸六重联检试剂盒（PCR荧光探针法）</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A4A16">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用于定性检测呼吸道感染病原体。</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C23A">
            <w:pPr>
              <w:keepNext w:val="0"/>
              <w:keepLines w:val="0"/>
              <w:widowControl/>
              <w:suppressLineNumbers w:val="0"/>
              <w:jc w:val="both"/>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1、四川省《药品和医用耗材招采管理系统》价格联动挂网专区挂网的产品；2、可计费材料医保码在四川省医保局可查询；3、需提供样品；4、提供技术支持,服务响应时间24h内。</w:t>
            </w:r>
          </w:p>
        </w:tc>
      </w:tr>
    </w:tbl>
    <w:p w14:paraId="2D4BB332">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bookmarkStart w:id="30" w:name="_GoBack"/>
      <w:bookmarkEnd w:id="30"/>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3BA46895">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14:paraId="7B7F0CB6">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六、可计费材料医保码在四川省医保局可查询</w:t>
      </w:r>
    </w:p>
    <w:p w14:paraId="4253DCF5">
      <w:pPr>
        <w:ind w:left="72" w:firstLine="308" w:firstLineChars="100"/>
        <w:outlineLvl w:val="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6DF8B0A5">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八、提供技术支持,服务响应时间24h内。</w:t>
      </w:r>
    </w:p>
    <w:p w14:paraId="36FDC772">
      <w:pPr>
        <w:ind w:left="72"/>
        <w:outlineLvl w:val="0"/>
        <w:rPr>
          <w:rFonts w:hint="default" w:ascii="仿宋" w:hAnsi="仿宋" w:eastAsia="仿宋" w:cs="仿宋"/>
          <w:snapToGrid w:val="0"/>
          <w:color w:val="000000"/>
          <w:spacing w:val="-1"/>
          <w:sz w:val="31"/>
          <w:szCs w:val="31"/>
          <w:lang w:val="en-US" w:eastAsia="zh-CN" w:bidi="ar-SA"/>
        </w:rPr>
      </w:pP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8"/>
          <w:sz w:val="31"/>
          <w:szCs w:val="31"/>
          <w:lang w:val="en-US" w:eastAsia="zh-CN"/>
        </w:rPr>
        <w:t xml:space="preserve"> 18881666077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27AD2246">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43318019">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1D9211F1">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443397363"/>
      <w:bookmarkStart w:id="3" w:name="_Toc87974341"/>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443397365"/>
      <w:bookmarkStart w:id="8" w:name="_Toc1176403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82266104"/>
      <w:bookmarkStart w:id="27" w:name="_Toc13563883"/>
      <w:bookmarkStart w:id="28" w:name="_Toc443393358"/>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73DBA51-D5F6-4BD7-B043-4E69AEAA4A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4BFC2482-2950-4E6A-8E68-5640AA88C5FA}"/>
  </w:font>
  <w:font w:name="仿宋">
    <w:panose1 w:val="02010609060101010101"/>
    <w:charset w:val="86"/>
    <w:family w:val="modern"/>
    <w:pitch w:val="default"/>
    <w:sig w:usb0="800002BF" w:usb1="38CF7CFA" w:usb2="00000016" w:usb3="00000000" w:csb0="00040001" w:csb1="00000000"/>
    <w:embedRegular r:id="rId3" w:fontKey="{CBDB9B9D-1CE7-42DA-AB51-BE571D66CA8D}"/>
  </w:font>
  <w:font w:name="方正仿宋_GB2312">
    <w:panose1 w:val="02000000000000000000"/>
    <w:charset w:val="86"/>
    <w:family w:val="auto"/>
    <w:pitch w:val="default"/>
    <w:sig w:usb0="A00002BF" w:usb1="184F6CFA" w:usb2="00000012" w:usb3="00000000" w:csb0="00040001" w:csb1="00000000"/>
    <w:embedRegular r:id="rId4" w:fontKey="{2FE7FD74-B8CD-4C21-8A05-AC7525A6F07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4B86DCC"/>
    <w:rsid w:val="069E428B"/>
    <w:rsid w:val="078B7B6F"/>
    <w:rsid w:val="07EE1E12"/>
    <w:rsid w:val="098C0EB5"/>
    <w:rsid w:val="09A45C60"/>
    <w:rsid w:val="0BEC6E1F"/>
    <w:rsid w:val="0D576071"/>
    <w:rsid w:val="0EE3530B"/>
    <w:rsid w:val="0F382BFB"/>
    <w:rsid w:val="11CA303C"/>
    <w:rsid w:val="144C3A93"/>
    <w:rsid w:val="14D20DB6"/>
    <w:rsid w:val="151E215B"/>
    <w:rsid w:val="155A5817"/>
    <w:rsid w:val="158C17BA"/>
    <w:rsid w:val="171B5478"/>
    <w:rsid w:val="184212A9"/>
    <w:rsid w:val="19037630"/>
    <w:rsid w:val="1B4E745B"/>
    <w:rsid w:val="1BFA408B"/>
    <w:rsid w:val="1CF40A91"/>
    <w:rsid w:val="1E500961"/>
    <w:rsid w:val="1E6366E9"/>
    <w:rsid w:val="1F5C3805"/>
    <w:rsid w:val="1F882E2D"/>
    <w:rsid w:val="201725C8"/>
    <w:rsid w:val="20975384"/>
    <w:rsid w:val="218B010D"/>
    <w:rsid w:val="26ED7BDF"/>
    <w:rsid w:val="27166BAC"/>
    <w:rsid w:val="27BC5339"/>
    <w:rsid w:val="28960322"/>
    <w:rsid w:val="29276970"/>
    <w:rsid w:val="2AE85674"/>
    <w:rsid w:val="2BF5452C"/>
    <w:rsid w:val="2C8F472B"/>
    <w:rsid w:val="2CB63FA3"/>
    <w:rsid w:val="2D0D7577"/>
    <w:rsid w:val="2EA22E91"/>
    <w:rsid w:val="2EAB7F1D"/>
    <w:rsid w:val="30045057"/>
    <w:rsid w:val="308F5D57"/>
    <w:rsid w:val="31C24741"/>
    <w:rsid w:val="327718A3"/>
    <w:rsid w:val="32F83B93"/>
    <w:rsid w:val="33E67E90"/>
    <w:rsid w:val="36776652"/>
    <w:rsid w:val="38DD5452"/>
    <w:rsid w:val="38F93A05"/>
    <w:rsid w:val="3A7B24CC"/>
    <w:rsid w:val="3B541666"/>
    <w:rsid w:val="3D2E2B76"/>
    <w:rsid w:val="3DA70BB6"/>
    <w:rsid w:val="3DBD74D6"/>
    <w:rsid w:val="3EB968CD"/>
    <w:rsid w:val="421C1008"/>
    <w:rsid w:val="42A52AC2"/>
    <w:rsid w:val="44C666DF"/>
    <w:rsid w:val="46A00372"/>
    <w:rsid w:val="47837AAA"/>
    <w:rsid w:val="48586940"/>
    <w:rsid w:val="4A55439E"/>
    <w:rsid w:val="4A83608C"/>
    <w:rsid w:val="4B1B7449"/>
    <w:rsid w:val="4D4B515F"/>
    <w:rsid w:val="4F9D48D9"/>
    <w:rsid w:val="4FF30DED"/>
    <w:rsid w:val="51442461"/>
    <w:rsid w:val="520B69A6"/>
    <w:rsid w:val="535130ED"/>
    <w:rsid w:val="53AF7057"/>
    <w:rsid w:val="57922692"/>
    <w:rsid w:val="599C1311"/>
    <w:rsid w:val="5A2E1257"/>
    <w:rsid w:val="5C33726B"/>
    <w:rsid w:val="5C7020B3"/>
    <w:rsid w:val="5E0D665D"/>
    <w:rsid w:val="60A972A5"/>
    <w:rsid w:val="622A069B"/>
    <w:rsid w:val="630930CF"/>
    <w:rsid w:val="642B482A"/>
    <w:rsid w:val="6ABA5127"/>
    <w:rsid w:val="6ACD4147"/>
    <w:rsid w:val="6B70685E"/>
    <w:rsid w:val="6BE9361A"/>
    <w:rsid w:val="6C8B53A2"/>
    <w:rsid w:val="6DBE5C63"/>
    <w:rsid w:val="6FCF76FD"/>
    <w:rsid w:val="70030E51"/>
    <w:rsid w:val="7057415E"/>
    <w:rsid w:val="705E3AE9"/>
    <w:rsid w:val="71CA4040"/>
    <w:rsid w:val="745942EE"/>
    <w:rsid w:val="74C03BD8"/>
    <w:rsid w:val="74C23D1D"/>
    <w:rsid w:val="751869EF"/>
    <w:rsid w:val="751B7C2F"/>
    <w:rsid w:val="752062B5"/>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5164</Words>
  <Characters>6465</Characters>
  <Lines>11</Lines>
  <Paragraphs>3</Paragraphs>
  <TotalTime>4</TotalTime>
  <ScaleCrop>false</ScaleCrop>
  <LinksUpToDate>false</LinksUpToDate>
  <CharactersWithSpaces>7715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2024-09-09T02:33:42Z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43461F21DF674FEEB97DD68E0410E83D_13</vt:lpwstr>
  </property>
</Properties>
</file>