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 xml:space="preserve"> 百日咳杆菌核酸检测试剂盒（荧光PCR法）</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比选（2024）342号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9</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3B666ABE">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w:t>
      </w:r>
      <w:r>
        <w:rPr>
          <w:rFonts w:hint="eastAsia" w:ascii="仿宋" w:hAnsi="仿宋" w:eastAsia="仿宋" w:cs="仿宋"/>
          <w:spacing w:val="5"/>
          <w:sz w:val="31"/>
          <w:szCs w:val="31"/>
          <w:lang w:val="en-US" w:eastAsia="zh-CN"/>
        </w:rPr>
        <w:t>百日咳杆菌核酸检测试剂盒（荧光PCR法）</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医学检验科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百日咳杆菌核酸检测试剂盒（荧光PCR法）</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89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0"/>
        <w:gridCol w:w="1374"/>
        <w:gridCol w:w="1830"/>
        <w:gridCol w:w="2145"/>
        <w:gridCol w:w="3045"/>
      </w:tblGrid>
      <w:tr w14:paraId="56990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40" w:type="dxa"/>
            <w:tcBorders>
              <w:top w:val="single" w:color="000000" w:sz="4" w:space="0"/>
              <w:left w:val="single" w:color="000000" w:sz="4" w:space="0"/>
              <w:bottom w:val="single" w:color="auto"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1374" w:type="dxa"/>
            <w:tcBorders>
              <w:top w:val="single" w:color="000000" w:sz="4" w:space="0"/>
              <w:left w:val="single" w:color="000000" w:sz="4" w:space="0"/>
              <w:bottom w:val="single" w:color="auto"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045" w:type="dxa"/>
            <w:tcBorders>
              <w:top w:val="single" w:color="000000" w:sz="4" w:space="0"/>
              <w:left w:val="single" w:color="000000" w:sz="4" w:space="0"/>
              <w:bottom w:val="single" w:color="auto"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4EFD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6" w:hRule="atLeast"/>
        </w:trPr>
        <w:tc>
          <w:tcPr>
            <w:tcW w:w="540" w:type="dxa"/>
            <w:tcBorders>
              <w:top w:val="single" w:color="auto" w:sz="4" w:space="0"/>
              <w:left w:val="single" w:color="auto" w:sz="4" w:space="0"/>
              <w:bottom w:val="single" w:color="auto" w:sz="4" w:space="0"/>
              <w:right w:val="single" w:color="000000" w:sz="4" w:space="0"/>
            </w:tcBorders>
            <w:shd w:val="clear" w:color="auto" w:fill="auto"/>
            <w:vAlign w:val="center"/>
          </w:tcPr>
          <w:p w14:paraId="0B56FD7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374" w:type="dxa"/>
            <w:tcBorders>
              <w:top w:val="single" w:color="auto" w:sz="4" w:space="0"/>
              <w:left w:val="single" w:color="000000" w:sz="4" w:space="0"/>
              <w:bottom w:val="single" w:color="auto" w:sz="4" w:space="0"/>
              <w:right w:val="single" w:color="auto" w:sz="4" w:space="0"/>
            </w:tcBorders>
            <w:shd w:val="clear" w:color="auto" w:fill="auto"/>
            <w:vAlign w:val="center"/>
          </w:tcPr>
          <w:p w14:paraId="02930D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医学检验科</w:t>
            </w:r>
          </w:p>
        </w:tc>
        <w:tc>
          <w:tcPr>
            <w:tcW w:w="1830" w:type="dxa"/>
            <w:tcBorders>
              <w:top w:val="single" w:color="000000" w:sz="4" w:space="0"/>
              <w:left w:val="single" w:color="auto" w:sz="4" w:space="0"/>
              <w:bottom w:val="single" w:color="000000" w:sz="4" w:space="0"/>
              <w:right w:val="single" w:color="000000" w:sz="4" w:space="0"/>
            </w:tcBorders>
            <w:shd w:val="clear" w:color="auto" w:fill="auto"/>
            <w:vAlign w:val="center"/>
          </w:tcPr>
          <w:p w14:paraId="2457B765">
            <w:pPr>
              <w:keepNext w:val="0"/>
              <w:keepLines w:val="0"/>
              <w:widowControl/>
              <w:suppressLineNumbers w:val="0"/>
              <w:jc w:val="center"/>
              <w:textAlignment w:val="center"/>
              <w:rPr>
                <w:rFonts w:hint="eastAsia"/>
                <w:color w:val="auto"/>
                <w:sz w:val="20"/>
                <w:szCs w:val="20"/>
                <w:highlight w:val="none"/>
                <w:lang w:val="en-US" w:eastAsia="zh-CN"/>
              </w:rPr>
            </w:pPr>
            <w:bookmarkStart w:id="30" w:name="_GoBack"/>
            <w:r>
              <w:rPr>
                <w:rFonts w:hint="eastAsia"/>
                <w:color w:val="auto"/>
                <w:sz w:val="20"/>
                <w:szCs w:val="20"/>
                <w:highlight w:val="none"/>
                <w:lang w:val="en-US" w:eastAsia="zh-CN"/>
              </w:rPr>
              <w:t>百日咳杆菌核酸检测试剂盒（荧光PCR法）</w:t>
            </w:r>
            <w:bookmarkEnd w:id="30"/>
          </w:p>
        </w:tc>
        <w:tc>
          <w:tcPr>
            <w:tcW w:w="2145" w:type="dxa"/>
            <w:tcBorders>
              <w:top w:val="single" w:color="000000" w:sz="4" w:space="0"/>
              <w:left w:val="single" w:color="000000" w:sz="4" w:space="0"/>
              <w:bottom w:val="single" w:color="000000" w:sz="4" w:space="0"/>
              <w:right w:val="single" w:color="auto" w:sz="4" w:space="0"/>
            </w:tcBorders>
            <w:shd w:val="clear" w:color="auto" w:fill="auto"/>
            <w:vAlign w:val="center"/>
          </w:tcPr>
          <w:p w14:paraId="55099959">
            <w:pPr>
              <w:keepNext w:val="0"/>
              <w:keepLines w:val="0"/>
              <w:widowControl/>
              <w:numPr>
                <w:ilvl w:val="0"/>
                <w:numId w:val="3"/>
              </w:numPr>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基于荧光定量PCR检测技术；</w:t>
            </w:r>
          </w:p>
          <w:p w14:paraId="6A314265">
            <w:pPr>
              <w:keepNext w:val="0"/>
              <w:keepLines w:val="0"/>
              <w:widowControl/>
              <w:numPr>
                <w:ilvl w:val="0"/>
                <w:numId w:val="3"/>
              </w:numPr>
              <w:suppressLineNumbers w:val="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检测样本类型：鼻咽拭子。</w:t>
            </w:r>
          </w:p>
          <w:p w14:paraId="04EB0D6A">
            <w:pPr>
              <w:keepNext w:val="0"/>
              <w:keepLines w:val="0"/>
              <w:widowControl/>
              <w:numPr>
                <w:ilvl w:val="0"/>
                <w:numId w:val="3"/>
              </w:numPr>
              <w:suppressLineNumbers w:val="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检测灵敏度≤500copies/mL,常温提取，内源性内标。</w:t>
            </w:r>
          </w:p>
          <w:p w14:paraId="48FB8420">
            <w:pPr>
              <w:keepNext w:val="0"/>
              <w:keepLines w:val="0"/>
              <w:widowControl/>
              <w:numPr>
                <w:ilvl w:val="0"/>
                <w:numId w:val="3"/>
              </w:numPr>
              <w:suppressLineNumbers w:val="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配置要求：提取试剂适配现有提取仪或提供提取试剂配套提取仪。</w:t>
            </w:r>
          </w:p>
        </w:tc>
        <w:tc>
          <w:tcPr>
            <w:tcW w:w="3045" w:type="dxa"/>
            <w:tcBorders>
              <w:top w:val="single" w:color="auto" w:sz="4" w:space="0"/>
              <w:left w:val="single" w:color="auto" w:sz="4" w:space="0"/>
              <w:bottom w:val="single" w:color="auto" w:sz="4" w:space="0"/>
              <w:right w:val="single" w:color="auto" w:sz="4" w:space="0"/>
            </w:tcBorders>
            <w:shd w:val="clear" w:color="auto" w:fill="auto"/>
            <w:vAlign w:val="center"/>
          </w:tcPr>
          <w:p w14:paraId="22ABA14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1、四川省《药品和医用耗材招采管理系统》价格联动挂网专区挂网的产品；2、可计费材料医保码在四川省医保局可查询；3、需提供样品。</w:t>
            </w:r>
          </w:p>
        </w:tc>
      </w:tr>
    </w:tbl>
    <w:p w14:paraId="5A220DE0">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5D0DE78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03FA7F58">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1DEDD4AA">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19F43419">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77D98EF8">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5C43246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18E79DAA">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7C22F636">
      <w:pPr>
        <w:ind w:left="72" w:firstLine="308" w:firstLineChars="100"/>
        <w:outlineLvl w:val="0"/>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snapToGrid w:val="0"/>
          <w:color w:val="000000"/>
          <w:spacing w:val="-1"/>
          <w:sz w:val="31"/>
          <w:szCs w:val="31"/>
          <w:lang w:val="en-US" w:eastAsia="zh-CN" w:bidi="ar-SA"/>
        </w:rPr>
        <w:t xml:space="preserve">  六、可计费材料医保码在四川省医保局可查询。</w:t>
      </w:r>
    </w:p>
    <w:p w14:paraId="260F746A">
      <w:pPr>
        <w:ind w:firstLine="616" w:firstLineChars="2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14:paraId="7AEC0D5A">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8"/>
          <w:sz w:val="31"/>
          <w:szCs w:val="31"/>
          <w:lang w:val="en-US" w:eastAsia="zh-CN"/>
        </w:rPr>
        <w:t xml:space="preserve"> 18881666077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18605690">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3C73342D">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4ADAF5E5">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43397363"/>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1356387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479755777"/>
      <w:bookmarkStart w:id="18" w:name="_Toc1123174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7367"/>
      <w:bookmarkStart w:id="27" w:name="_Toc443393358"/>
      <w:bookmarkStart w:id="28" w:name="_Toc11764042"/>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6B0D011">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C276CE-CAA2-4A8C-B9E0-6B07477A10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1B82D955-CD1D-4C9E-B484-EBD25FAEA70A}"/>
  </w:font>
  <w:font w:name="仿宋">
    <w:panose1 w:val="02010609060101010101"/>
    <w:charset w:val="86"/>
    <w:family w:val="modern"/>
    <w:pitch w:val="default"/>
    <w:sig w:usb0="800002BF" w:usb1="38CF7CFA" w:usb2="00000016" w:usb3="00000000" w:csb0="00040001" w:csb1="00000000"/>
    <w:embedRegular r:id="rId3" w:fontKey="{90B4D7AC-FDF4-42AC-B288-0B77E6BDCDD6}"/>
  </w:font>
  <w:font w:name="方正仿宋_GB2312">
    <w:panose1 w:val="02000000000000000000"/>
    <w:charset w:val="86"/>
    <w:family w:val="auto"/>
    <w:pitch w:val="default"/>
    <w:sig w:usb0="A00002BF" w:usb1="184F6CFA" w:usb2="00000012" w:usb3="00000000" w:csb0="00040001" w:csb1="00000000"/>
    <w:embedRegular r:id="rId4" w:fontKey="{CC9B4800-7807-43AD-AFD7-D0A0B73F9F95}"/>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BFA8B"/>
    <w:multiLevelType w:val="singleLevel"/>
    <w:tmpl w:val="8BDBFA8B"/>
    <w:lvl w:ilvl="0" w:tentative="0">
      <w:start w:val="1"/>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1680C5E"/>
    <w:rsid w:val="04B86DCC"/>
    <w:rsid w:val="069E428B"/>
    <w:rsid w:val="078B7B6F"/>
    <w:rsid w:val="07EE1E12"/>
    <w:rsid w:val="097B7229"/>
    <w:rsid w:val="098C0EB5"/>
    <w:rsid w:val="09A45C60"/>
    <w:rsid w:val="0A35554F"/>
    <w:rsid w:val="0BEC6E1F"/>
    <w:rsid w:val="0D576071"/>
    <w:rsid w:val="0EE3530B"/>
    <w:rsid w:val="0F382BFB"/>
    <w:rsid w:val="11B36C9A"/>
    <w:rsid w:val="11CA303C"/>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1FA94802"/>
    <w:rsid w:val="201725C8"/>
    <w:rsid w:val="20975384"/>
    <w:rsid w:val="218B010D"/>
    <w:rsid w:val="261C4796"/>
    <w:rsid w:val="26ED7BDF"/>
    <w:rsid w:val="27166BAC"/>
    <w:rsid w:val="27BC5339"/>
    <w:rsid w:val="29276970"/>
    <w:rsid w:val="2AE85674"/>
    <w:rsid w:val="2CB63FA3"/>
    <w:rsid w:val="2CF13577"/>
    <w:rsid w:val="2D0D7577"/>
    <w:rsid w:val="2EA22E91"/>
    <w:rsid w:val="2EAB7F1D"/>
    <w:rsid w:val="30045057"/>
    <w:rsid w:val="308F5D57"/>
    <w:rsid w:val="31C24741"/>
    <w:rsid w:val="327718A3"/>
    <w:rsid w:val="32F83B93"/>
    <w:rsid w:val="33E67E90"/>
    <w:rsid w:val="36776652"/>
    <w:rsid w:val="38DD5452"/>
    <w:rsid w:val="38F93A05"/>
    <w:rsid w:val="3A7B24CC"/>
    <w:rsid w:val="3B541666"/>
    <w:rsid w:val="3C6F136A"/>
    <w:rsid w:val="3D2E2B76"/>
    <w:rsid w:val="3DA70BB6"/>
    <w:rsid w:val="3DBD74D6"/>
    <w:rsid w:val="3EB968CD"/>
    <w:rsid w:val="420C686B"/>
    <w:rsid w:val="421C1008"/>
    <w:rsid w:val="42A52AC2"/>
    <w:rsid w:val="449D0A3E"/>
    <w:rsid w:val="44C666DF"/>
    <w:rsid w:val="46A00372"/>
    <w:rsid w:val="47837AAA"/>
    <w:rsid w:val="47F3119A"/>
    <w:rsid w:val="48586940"/>
    <w:rsid w:val="4A55439E"/>
    <w:rsid w:val="4A83608C"/>
    <w:rsid w:val="4B1B7449"/>
    <w:rsid w:val="4D4B515F"/>
    <w:rsid w:val="4F9D48D9"/>
    <w:rsid w:val="4FF30DED"/>
    <w:rsid w:val="520B69A6"/>
    <w:rsid w:val="535130ED"/>
    <w:rsid w:val="56106BC1"/>
    <w:rsid w:val="57922692"/>
    <w:rsid w:val="599C1311"/>
    <w:rsid w:val="5ABF5F70"/>
    <w:rsid w:val="5C33726B"/>
    <w:rsid w:val="5C7020B3"/>
    <w:rsid w:val="5E0D665D"/>
    <w:rsid w:val="60A7051F"/>
    <w:rsid w:val="60A972A5"/>
    <w:rsid w:val="622A069B"/>
    <w:rsid w:val="630930CF"/>
    <w:rsid w:val="642B482A"/>
    <w:rsid w:val="6ACD4147"/>
    <w:rsid w:val="6B70685E"/>
    <w:rsid w:val="6BE31711"/>
    <w:rsid w:val="6BE9361A"/>
    <w:rsid w:val="6C8B53A2"/>
    <w:rsid w:val="6DBE5C63"/>
    <w:rsid w:val="6FCF76FD"/>
    <w:rsid w:val="70030E51"/>
    <w:rsid w:val="7057415E"/>
    <w:rsid w:val="705E3AE9"/>
    <w:rsid w:val="71CA4040"/>
    <w:rsid w:val="71E857EE"/>
    <w:rsid w:val="745942EE"/>
    <w:rsid w:val="74C03BD8"/>
    <w:rsid w:val="74C23D1D"/>
    <w:rsid w:val="751869EF"/>
    <w:rsid w:val="751B7C2F"/>
    <w:rsid w:val="752062B5"/>
    <w:rsid w:val="77EA751B"/>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5176</Words>
  <Characters>6465</Characters>
  <Lines>11</Lines>
  <Paragraphs>3</Paragraphs>
  <TotalTime>5</TotalTime>
  <ScaleCrop>false</ScaleCrop>
  <LinksUpToDate>false</LinksUpToDate>
  <CharactersWithSpaces>7713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2024-09-09T07:11:59Z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F5F77ABC0D7D46A2BAB3BD75C5D0EC6A_13</vt:lpwstr>
  </property>
</Properties>
</file>