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C6E5F">
      <w:pPr>
        <w:spacing w:before="114" w:line="271" w:lineRule="auto"/>
        <w:ind w:left="210" w:leftChars="100" w:right="647" w:firstLine="2230" w:firstLineChars="500"/>
        <w:rPr>
          <w:rFonts w:ascii="黑体" w:hAnsi="黑体" w:eastAsia="黑体" w:cs="黑体"/>
          <w:spacing w:val="8"/>
          <w:sz w:val="43"/>
          <w:szCs w:val="43"/>
        </w:rPr>
      </w:pPr>
    </w:p>
    <w:p w14:paraId="06D6F127">
      <w:pPr>
        <w:spacing w:before="114" w:line="271" w:lineRule="auto"/>
        <w:ind w:left="210" w:leftChars="100" w:right="647" w:firstLine="2230" w:firstLineChars="500"/>
        <w:rPr>
          <w:rFonts w:ascii="黑体" w:hAnsi="黑体" w:eastAsia="黑体" w:cs="黑体"/>
          <w:spacing w:val="8"/>
          <w:sz w:val="43"/>
          <w:szCs w:val="43"/>
        </w:rPr>
      </w:pPr>
    </w:p>
    <w:p w14:paraId="5AEF474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09480A79">
      <w:pPr>
        <w:spacing w:before="231" w:line="224" w:lineRule="auto"/>
        <w:ind w:left="2246"/>
        <w:rPr>
          <w:rFonts w:eastAsiaTheme="minorEastAsia"/>
        </w:rPr>
      </w:pPr>
    </w:p>
    <w:p w14:paraId="512FFAEA">
      <w:pPr>
        <w:spacing w:before="231" w:line="224" w:lineRule="auto"/>
        <w:ind w:left="2246"/>
        <w:rPr>
          <w:rFonts w:eastAsiaTheme="minorEastAsia"/>
        </w:rPr>
      </w:pPr>
    </w:p>
    <w:p w14:paraId="4D9C643C">
      <w:pPr>
        <w:spacing w:before="231" w:line="224" w:lineRule="auto"/>
        <w:ind w:left="2246"/>
        <w:rPr>
          <w:rFonts w:eastAsiaTheme="minorEastAsia"/>
        </w:rPr>
      </w:pPr>
    </w:p>
    <w:p w14:paraId="75CBE25B">
      <w:pPr>
        <w:spacing w:before="231" w:line="224" w:lineRule="auto"/>
        <w:ind w:left="2246"/>
        <w:rPr>
          <w:rFonts w:eastAsiaTheme="minorEastAsia"/>
        </w:rPr>
      </w:pPr>
    </w:p>
    <w:p w14:paraId="5839649A">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06D61200">
      <w:pPr>
        <w:spacing w:line="244" w:lineRule="auto"/>
      </w:pPr>
    </w:p>
    <w:p w14:paraId="4604CCED">
      <w:pPr>
        <w:spacing w:line="245" w:lineRule="auto"/>
      </w:pPr>
    </w:p>
    <w:p w14:paraId="49F8F762">
      <w:pPr>
        <w:spacing w:line="245" w:lineRule="auto"/>
      </w:pPr>
    </w:p>
    <w:p w14:paraId="523A314B">
      <w:pPr>
        <w:spacing w:line="245" w:lineRule="auto"/>
      </w:pPr>
    </w:p>
    <w:p w14:paraId="40DCB82C">
      <w:pPr>
        <w:spacing w:line="245" w:lineRule="auto"/>
      </w:pPr>
    </w:p>
    <w:p w14:paraId="211C7725">
      <w:pPr>
        <w:spacing w:line="245" w:lineRule="auto"/>
      </w:pPr>
    </w:p>
    <w:p w14:paraId="7E77E0B3">
      <w:pPr>
        <w:spacing w:line="245" w:lineRule="auto"/>
        <w:ind w:firstLine="1504" w:firstLineChars="400"/>
        <w:rPr>
          <w:rFonts w:ascii="黑体" w:hAnsi="黑体" w:eastAsia="黑体" w:cs="黑体"/>
          <w:spacing w:val="8"/>
          <w:sz w:val="36"/>
          <w:szCs w:val="36"/>
        </w:rPr>
      </w:pPr>
    </w:p>
    <w:p w14:paraId="4E0FC118">
      <w:pPr>
        <w:numPr>
          <w:ilvl w:val="0"/>
          <w:numId w:val="0"/>
        </w:numPr>
        <w:ind w:firstLine="1504" w:firstLineChars="400"/>
        <w:rPr>
          <w:rFonts w:hint="eastAsia" w:ascii="宋体" w:hAnsi="宋体" w:eastAsia="宋体" w:cs="宋体"/>
          <w:color w:val="auto"/>
          <w:kern w:val="2"/>
          <w:sz w:val="24"/>
          <w:szCs w:val="24"/>
          <w:lang w:val="en-US" w:eastAsia="zh-CN" w:bidi="ar-SA"/>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精准基因实验室建设监理服务</w:t>
      </w:r>
    </w:p>
    <w:p w14:paraId="5BFC9F45">
      <w:pPr>
        <w:numPr>
          <w:ilvl w:val="0"/>
          <w:numId w:val="0"/>
        </w:numPr>
        <w:ind w:firstLine="960" w:firstLineChars="400"/>
        <w:rPr>
          <w:rFonts w:hint="eastAsia" w:ascii="宋体" w:hAnsi="宋体" w:eastAsia="宋体" w:cs="宋体"/>
          <w:color w:val="auto"/>
          <w:kern w:val="2"/>
          <w:sz w:val="24"/>
          <w:szCs w:val="24"/>
          <w:lang w:val="en-US" w:eastAsia="zh-CN" w:bidi="ar-SA"/>
        </w:rPr>
      </w:pPr>
    </w:p>
    <w:p w14:paraId="73339231">
      <w:pPr>
        <w:spacing w:line="245" w:lineRule="auto"/>
        <w:ind w:firstLine="1496" w:firstLineChars="400"/>
        <w:rPr>
          <w:rFonts w:hint="eastAsia" w:ascii="黑体" w:hAnsi="黑体" w:eastAsia="黑体" w:cs="黑体"/>
          <w:spacing w:val="7"/>
          <w:sz w:val="36"/>
          <w:szCs w:val="36"/>
        </w:rPr>
      </w:pPr>
    </w:p>
    <w:p w14:paraId="55C6363B">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102</w:t>
      </w:r>
      <w:r>
        <w:rPr>
          <w:rFonts w:hint="eastAsia" w:ascii="黑体" w:hAnsi="黑体" w:eastAsia="黑体" w:cs="黑体"/>
          <w:spacing w:val="7"/>
          <w:sz w:val="36"/>
          <w:szCs w:val="36"/>
        </w:rPr>
        <w:t>号</w:t>
      </w:r>
    </w:p>
    <w:p w14:paraId="228E5194">
      <w:pPr>
        <w:spacing w:line="245" w:lineRule="auto"/>
      </w:pPr>
    </w:p>
    <w:p w14:paraId="61F30B99">
      <w:pPr>
        <w:spacing w:line="245" w:lineRule="auto"/>
      </w:pPr>
    </w:p>
    <w:p w14:paraId="527E4A26">
      <w:pPr>
        <w:spacing w:line="245" w:lineRule="auto"/>
      </w:pPr>
    </w:p>
    <w:p w14:paraId="52171D79">
      <w:pPr>
        <w:spacing w:line="245" w:lineRule="auto"/>
      </w:pPr>
    </w:p>
    <w:p w14:paraId="4229B4D3">
      <w:pPr>
        <w:spacing w:line="245" w:lineRule="auto"/>
      </w:pPr>
    </w:p>
    <w:p w14:paraId="459CC2B1">
      <w:pPr>
        <w:spacing w:line="245" w:lineRule="auto"/>
      </w:pPr>
    </w:p>
    <w:p w14:paraId="55BC199F">
      <w:pPr>
        <w:spacing w:line="245" w:lineRule="auto"/>
      </w:pPr>
    </w:p>
    <w:p w14:paraId="1EBE4782">
      <w:pPr>
        <w:spacing w:line="245" w:lineRule="auto"/>
      </w:pPr>
    </w:p>
    <w:p w14:paraId="72CFB21D">
      <w:pPr>
        <w:spacing w:line="245" w:lineRule="auto"/>
      </w:pPr>
    </w:p>
    <w:p w14:paraId="086FC0A2">
      <w:pPr>
        <w:spacing w:line="245" w:lineRule="auto"/>
      </w:pPr>
    </w:p>
    <w:p w14:paraId="73BDE819">
      <w:pPr>
        <w:spacing w:line="245" w:lineRule="auto"/>
      </w:pPr>
    </w:p>
    <w:p w14:paraId="76FBFD83">
      <w:pPr>
        <w:spacing w:line="245" w:lineRule="auto"/>
      </w:pPr>
    </w:p>
    <w:p w14:paraId="1F22CB79">
      <w:pPr>
        <w:spacing w:line="245" w:lineRule="auto"/>
      </w:pPr>
    </w:p>
    <w:p w14:paraId="65905539">
      <w:pPr>
        <w:spacing w:line="245" w:lineRule="auto"/>
      </w:pPr>
    </w:p>
    <w:p w14:paraId="33088ED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347DE72E">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7F8888C">
      <w:pPr>
        <w:sectPr>
          <w:pgSz w:w="11906" w:h="16839"/>
          <w:pgMar w:top="1431" w:right="1785" w:bottom="0" w:left="1785" w:header="0" w:footer="0" w:gutter="0"/>
          <w:cols w:space="720" w:num="1"/>
        </w:sectPr>
      </w:pPr>
    </w:p>
    <w:p w14:paraId="341ED7A8">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51EB8696">
      <w:pPr>
        <w:numPr>
          <w:ilvl w:val="0"/>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楷体" w:hAnsi="楷体" w:eastAsia="楷体" w:cs="楷体"/>
          <w:b/>
          <w:bCs/>
          <w:kern w:val="0"/>
          <w:sz w:val="28"/>
          <w:szCs w:val="28"/>
          <w:lang w:val="en-US" w:eastAsia="zh-CN"/>
        </w:rPr>
        <w:t>精准基因实验室建设项目监理服务</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2DBA4E24">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14:paraId="4D802717">
      <w:pPr>
        <w:spacing w:before="215" w:line="230" w:lineRule="auto"/>
        <w:ind w:left="44"/>
        <w:rPr>
          <w:rFonts w:hint="eastAsia" w:ascii="仿宋" w:hAnsi="仿宋" w:eastAsia="仿宋" w:cs="仿宋"/>
          <w:sz w:val="24"/>
          <w:szCs w:val="24"/>
          <w:lang w:eastAsia="zh-CN"/>
        </w:rPr>
      </w:pPr>
      <w:r>
        <w:rPr>
          <w:rFonts w:hint="eastAsia" w:ascii="仿宋" w:hAnsi="仿宋" w:eastAsia="仿宋" w:cs="仿宋"/>
          <w:sz w:val="24"/>
          <w:szCs w:val="24"/>
        </w:rPr>
        <w:t>我院将在院内全科楼5楼进行精准基因实验室建设改造，目前该项目</w:t>
      </w:r>
      <w:r>
        <w:rPr>
          <w:rFonts w:hint="eastAsia" w:ascii="仿宋" w:hAnsi="仿宋" w:eastAsia="仿宋" w:cs="仿宋"/>
          <w:sz w:val="24"/>
          <w:szCs w:val="24"/>
          <w:lang w:val="en-US" w:eastAsia="zh-CN"/>
        </w:rPr>
        <w:t>财评报告已经出具，审定金额为9041016.11元</w:t>
      </w:r>
      <w:r>
        <w:rPr>
          <w:rFonts w:hint="eastAsia" w:ascii="仿宋" w:hAnsi="仿宋" w:eastAsia="仿宋" w:cs="仿宋"/>
          <w:sz w:val="24"/>
          <w:szCs w:val="24"/>
        </w:rPr>
        <w:t>，施工面积1500㎡，施工面积及工程费用已经达到须办理施工许可证的体量，根据施工许可证办理的要求，需对本工程进行工程监理服务</w:t>
      </w:r>
      <w:r>
        <w:rPr>
          <w:rFonts w:hint="eastAsia" w:ascii="仿宋" w:hAnsi="仿宋" w:eastAsia="仿宋" w:cs="仿宋"/>
          <w:sz w:val="24"/>
          <w:szCs w:val="24"/>
          <w:lang w:eastAsia="zh-CN"/>
        </w:rPr>
        <w:t>。</w:t>
      </w:r>
    </w:p>
    <w:p w14:paraId="36027C5B">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C6440E7">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14:paraId="31D06C0C">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14:paraId="5A121833">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14:paraId="6389048A">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14:paraId="2A0E6A9B">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14:paraId="57A48E03">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14:paraId="5AA23664">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14:paraId="700C5A42">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14:paraId="72195BFD">
      <w:pPr>
        <w:pStyle w:val="12"/>
        <w:rPr>
          <w:rFonts w:hint="default" w:eastAsia="仿宋"/>
          <w:lang w:val="en-US" w:eastAsia="zh-CN"/>
        </w:rPr>
      </w:pPr>
      <w:r>
        <w:rPr>
          <w:rFonts w:hint="eastAsia" w:ascii="仿宋" w:hAnsi="仿宋" w:eastAsia="仿宋" w:cs="仿宋"/>
          <w:spacing w:val="8"/>
          <w:sz w:val="31"/>
          <w:szCs w:val="31"/>
          <w:lang w:val="en-US" w:eastAsia="zh-CN"/>
        </w:rPr>
        <w:t xml:space="preserve">    8</w:t>
      </w:r>
      <w:r>
        <w:rPr>
          <w:rFonts w:hint="eastAsia" w:ascii="仿宋" w:hAnsi="仿宋" w:eastAsia="仿宋" w:cs="仿宋"/>
          <w:snapToGrid w:val="0"/>
          <w:color w:val="000000"/>
          <w:spacing w:val="8"/>
          <w:sz w:val="31"/>
          <w:szCs w:val="31"/>
          <w:lang w:val="en-US" w:eastAsia="zh-CN" w:bidi="ar-SA"/>
        </w:rPr>
        <w:t>、须具有建设行政主管部门颁发的房屋建筑工程监理甲级及以上资质</w:t>
      </w:r>
    </w:p>
    <w:p w14:paraId="5539D45D">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4B7C9001">
      <w:pPr>
        <w:pStyle w:val="19"/>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1.监理服务范围</w:t>
      </w:r>
    </w:p>
    <w:p w14:paraId="450D3C90">
      <w:pPr>
        <w:pStyle w:val="19"/>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w:t>
      </w:r>
      <w:r>
        <w:rPr>
          <w:rFonts w:hint="default" w:ascii="仿宋" w:hAnsi="仿宋" w:eastAsia="仿宋" w:cs="仿宋"/>
          <w:snapToGrid w:val="0"/>
          <w:color w:val="000000"/>
          <w:spacing w:val="8"/>
          <w:kern w:val="0"/>
          <w:sz w:val="31"/>
          <w:szCs w:val="31"/>
          <w:lang w:val="en-US" w:eastAsia="zh-CN" w:bidi="ar-SA"/>
        </w:rPr>
        <w:t xml:space="preserve">工程施工的全过程监理（包括施工过程、施工延长期、缺陷责任期及工程质量保修期的监理服务）。 </w:t>
      </w:r>
    </w:p>
    <w:p w14:paraId="256AC5DE">
      <w:pPr>
        <w:pStyle w:val="19"/>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二、服务要求</w:t>
      </w:r>
    </w:p>
    <w:p w14:paraId="397039A0">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1.严格按照工程监理规范和建设工程质量管理规范等相关政策法规执行； </w:t>
      </w:r>
    </w:p>
    <w:p w14:paraId="418EB9BA">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2.必须严格执行保密条款，不得将服务内容泄露。 </w:t>
      </w:r>
    </w:p>
    <w:p w14:paraId="6B227FA2">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3.供应商应针对本项目制订监理大纲，内容包含但不限于：质量控制、投 资控制、进度控制、合同管理、信息管理、组织协调、安全文明监理。 </w:t>
      </w:r>
    </w:p>
    <w:p w14:paraId="18F0B4ED">
      <w:pPr>
        <w:pStyle w:val="19"/>
        <w:jc w:val="left"/>
        <w:rPr>
          <w:rFonts w:hint="default"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三</w:t>
      </w:r>
      <w:r>
        <w:rPr>
          <w:rFonts w:hint="default" w:ascii="仿宋" w:hAnsi="仿宋" w:eastAsia="仿宋" w:cs="仿宋"/>
          <w:snapToGrid w:val="0"/>
          <w:color w:val="000000"/>
          <w:spacing w:val="8"/>
          <w:kern w:val="0"/>
          <w:sz w:val="31"/>
          <w:szCs w:val="31"/>
          <w:lang w:val="en-US" w:eastAsia="zh-CN" w:bidi="ar-SA"/>
        </w:rPr>
        <w:t xml:space="preserve">、技术要求 </w:t>
      </w:r>
    </w:p>
    <w:p w14:paraId="18B4D0CA">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1.协助委托人编写开工报告； </w:t>
      </w:r>
    </w:p>
    <w:p w14:paraId="626CEF1E">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2.审查承建商各项施工准备工作，下达开工通知书； </w:t>
      </w:r>
    </w:p>
    <w:p w14:paraId="654AF5C4">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3.督促承建商施工管理制度和质量保证体系的建立、健全与实施； </w:t>
      </w:r>
    </w:p>
    <w:p w14:paraId="455265BC">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4.审查承建商提交的施工组织设计、施工技术方案和施工进度计划，并监督实施； </w:t>
      </w:r>
    </w:p>
    <w:p w14:paraId="47A7A836">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5.组织设计交底、图纸会审、工程例会，审查设计变更； </w:t>
      </w:r>
    </w:p>
    <w:p w14:paraId="6E865D17">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6.编制投资控制计划，审核已完工程量，并按已完工程量签认承建商工程中期付款申请； </w:t>
      </w:r>
    </w:p>
    <w:p w14:paraId="1C36FC96">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7.经设计咨询单位审核、委托人批准设计变更后，发布施工工程变更令； </w:t>
      </w:r>
    </w:p>
    <w:p w14:paraId="228B4C56">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8.审查工程使用的原材料、半成品、成品、构配件和设备的质量，必要时 进行测试和监控； </w:t>
      </w:r>
    </w:p>
    <w:p w14:paraId="737418B6">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9.监督承建商严格按技术规范和设计文件施工，控制工程质量，督促承建 商对重要工程部位实施预控措施； </w:t>
      </w:r>
    </w:p>
    <w:p w14:paraId="088B5D45">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10.抽查工程施工质量，对隐蔽工程进行复验签证，参与工程质量事故的分 析及处理； </w:t>
      </w:r>
    </w:p>
    <w:p w14:paraId="5420B11F">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11.分阶段进行进度控制，及时提出调整意见； </w:t>
      </w:r>
    </w:p>
    <w:p w14:paraId="2CD15980">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12.协助处理合同纠纷和索赔事宜，协调委托人与承建商之间的争议； </w:t>
      </w:r>
    </w:p>
    <w:p w14:paraId="37D15BE5">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13.监督检查安全生产、文明施工的实施； </w:t>
      </w:r>
    </w:p>
    <w:p w14:paraId="5359CF07">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14.编制监理工作总结和质检运行报告，报委托人和有关主管部门； </w:t>
      </w:r>
    </w:p>
    <w:p w14:paraId="6A00849A">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15.督促承建商整理合同文件及施工技术档案资料； </w:t>
      </w:r>
    </w:p>
    <w:p w14:paraId="26B3503E">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16.组织并参与工程初验，参与工程竣工验收，对工程质量提出评价意见； </w:t>
      </w:r>
    </w:p>
    <w:p w14:paraId="7A5B6DC2">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17.审核竣工图纸和其他技术资料； </w:t>
      </w:r>
    </w:p>
    <w:p w14:paraId="6386FF3A">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18.编制监理工作竣工资料和项目工程最终总结；负责工程缺陷责任期内的 工程修复、检修、检验、实验及相关监理工作； </w:t>
      </w:r>
    </w:p>
    <w:p w14:paraId="04CEE01D">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 xml:space="preserve">19.签发交工验收证书和工程缺陷责任终止证书； </w:t>
      </w:r>
    </w:p>
    <w:p w14:paraId="5743D719">
      <w:pPr>
        <w:pStyle w:val="19"/>
        <w:jc w:val="left"/>
        <w:rPr>
          <w:rFonts w:hint="default" w:ascii="仿宋" w:hAnsi="仿宋" w:eastAsia="仿宋" w:cs="仿宋"/>
          <w:snapToGrid w:val="0"/>
          <w:color w:val="000000"/>
          <w:spacing w:val="8"/>
          <w:kern w:val="0"/>
          <w:sz w:val="31"/>
          <w:szCs w:val="31"/>
          <w:lang w:val="en-US" w:eastAsia="zh-CN" w:bidi="ar-SA"/>
        </w:rPr>
      </w:pPr>
      <w:r>
        <w:rPr>
          <w:rFonts w:hint="default" w:ascii="仿宋" w:hAnsi="仿宋" w:eastAsia="仿宋" w:cs="仿宋"/>
          <w:snapToGrid w:val="0"/>
          <w:color w:val="000000"/>
          <w:spacing w:val="8"/>
          <w:kern w:val="0"/>
          <w:sz w:val="31"/>
          <w:szCs w:val="31"/>
          <w:lang w:val="en-US" w:eastAsia="zh-CN" w:bidi="ar-SA"/>
        </w:rPr>
        <w:t>20.国家法律、法规和规范规定的工作内容。</w:t>
      </w:r>
    </w:p>
    <w:p w14:paraId="4D1BF44E">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5A753B6C">
      <w:pPr>
        <w:spacing w:line="400" w:lineRule="exact"/>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1、商务要求（实质性要求） </w:t>
      </w:r>
    </w:p>
    <w:p w14:paraId="07849AB8">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1.监理服务期：工程施工的全过程监理（包括施工过程、施工延长期、缺陷责任期及工程质量保修期的监理服务）。 </w:t>
      </w:r>
    </w:p>
    <w:p w14:paraId="485C4C32">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2.服务地点：采购人指定地点。 </w:t>
      </w:r>
    </w:p>
    <w:p w14:paraId="3EF94847">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3.合同价款：合同价是供应商完成采购项目要求的全部工作内容的价格体现，包括但不限于完成本项目所涉及的勘察设计费用及人工成本费用、税费等。</w:t>
      </w:r>
    </w:p>
    <w:p w14:paraId="72EDB26A">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付款方式：根据中标单位下浮比及本工程项目财评结果暂定合同价。最终监理费结算价以建筑安装工程费最终审计结算价为基数，按发展改革价格［2007］670号文收费标准*70%*中标人折算后的中标费率（中标人折算后中标费率=中标报价/最高限价）作为最终结算金额。项目进场后15天内支付暂定合同金额30%的预付款；竣工验收合格后，支付至暂定合同金额的80%；项目竣工审计完成后，支付至实际合同金额的100%。</w:t>
      </w:r>
    </w:p>
    <w:p w14:paraId="2377173A">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5.报价方式：在《建设工程监理与相关服务收费管理规定的通知》（发改价格〔2007〕670号文）和《关于进一步放开建设项目专业服务价格通知》（发改价格〔2015〕299 号文）下浮 30%的基础上再次优惠下浮竞争。 </w:t>
      </w:r>
    </w:p>
    <w:p w14:paraId="099B1CDB">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6.验收方法和标准：参照《财政部关于进-步加强政府采购需求和履约验收管理的指导意见》(财库(2016)205 号)以及主管部门的相关要求进行验收。由采购人组织履约验收小组，开展项目验收工作，达到国家相关标准、行业标准、地方标准或者其他标准、规范要求为标准，按照《采购文件》、《响应文件》和双方签订的《采购合同》，对成交供应商履约情况进行验收，出具验收报告。 </w:t>
      </w:r>
    </w:p>
    <w:p w14:paraId="75F8177E">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7.其他要求： </w:t>
      </w:r>
    </w:p>
    <w:p w14:paraId="685F366F">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（1）成交供应商应保证所提供的服务或其任何一部分均不会侵犯任何第三方的专利权、商标权或著作权。 </w:t>
      </w:r>
    </w:p>
    <w:p w14:paraId="4DCB56B8">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（2）成交供应商对本项目产出成果及其相关一切资料负有保密义务，未经采购人允许不得随意使用。 </w:t>
      </w:r>
    </w:p>
    <w:p w14:paraId="5DC34E8B">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（3）接受项目行业管理部门及政府有关部门的指导，接受采购人的监督。 </w:t>
      </w:r>
    </w:p>
    <w:p w14:paraId="0DD514D7">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（4）在采购合同履约过程中发生的或与本合同有关的争端，成交供应商与采购人应通过友好协商解决，协商或调解不成的，由当事人依法维护其合法权益。 </w:t>
      </w:r>
    </w:p>
    <w:p w14:paraId="01943FB5">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（5）以上所有资料（文字、图片等）版权归此次项目采购人所有。 </w:t>
      </w:r>
    </w:p>
    <w:p w14:paraId="25891D9F">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（6）本次项目实施过程中所有的安全责任由供应商自行承担。 </w:t>
      </w:r>
    </w:p>
    <w:p w14:paraId="37712483">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8.违约责任： </w:t>
      </w:r>
    </w:p>
    <w:p w14:paraId="35AE8ECB">
      <w:pPr>
        <w:spacing w:line="400" w:lineRule="exact"/>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（1）采购人、成交供应商任何一方不履行本合同义务或者履行本合同义务不符合本合同规定的，应当承担继续履行、采取补救措施或者赔偿损失等违约责任。 </w:t>
      </w:r>
    </w:p>
    <w:p w14:paraId="7744CC3E">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如因成交供应商工作人员在履行职务过程中的疏忽、失职、过错等故意或者过失原因给采购人造成损失或侵害，包括但不限于采购人本身的财产损失、由此而导致的采购人对任何第三方的法律责任等，成交供应商对此均应承担全部 的赔偿责任。</w:t>
      </w:r>
    </w:p>
    <w:p w14:paraId="3FD79576">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9.在《建设工程监理与相关服务收费管理规定的通知》（发改价格〔2007〕670号文）和《关于进一步放开建设项目专业服务价格通知》（发改价格〔2015〕299 号文）下浮 30%的基础上再次优惠下浮竞争，预算为163574.54元。</w:t>
      </w:r>
    </w:p>
    <w:p w14:paraId="65C19A72">
      <w:pPr>
        <w:pStyle w:val="2"/>
        <w:jc w:val="both"/>
        <w:rPr>
          <w:rFonts w:hint="default"/>
          <w:lang w:val="en-US" w:eastAsia="zh-CN"/>
        </w:rPr>
      </w:pPr>
      <w:r>
        <w:rPr>
          <w:rFonts w:hint="eastAsia" w:ascii="仿宋" w:hAnsi="仿宋" w:eastAsia="仿宋" w:cs="仿宋"/>
          <w:snapToGrid w:val="0"/>
          <w:color w:val="000000"/>
          <w:spacing w:val="-1"/>
          <w:sz w:val="31"/>
          <w:szCs w:val="31"/>
          <w:lang w:val="en-US" w:eastAsia="zh-CN" w:bidi="ar-SA"/>
        </w:rPr>
        <w:t>10.报价要求：由于该项目最终工程价格并未确定，故请供应商按照下浮比例报价，不要按照具体金额进行报价，该项目最低下浮比例为30%，不按要求报价者将被取消投标资格</w:t>
      </w:r>
      <w:bookmarkStart w:id="30" w:name="_GoBack"/>
      <w:bookmarkEnd w:id="30"/>
    </w:p>
    <w:p w14:paraId="465EF72B">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76B7C682">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14:paraId="37EF865B">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14:paraId="4FE33DE5">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14:paraId="14EF007B">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14:paraId="26B877E7">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eastAsia="zh-CN"/>
        </w:rPr>
        <w:t>服务方案</w:t>
      </w:r>
      <w:r>
        <w:rPr>
          <w:rFonts w:hint="eastAsia" w:ascii="仿宋" w:hAnsi="仿宋" w:eastAsia="仿宋" w:cs="仿宋"/>
          <w:snapToGrid w:val="0"/>
          <w:spacing w:val="-1"/>
          <w:sz w:val="31"/>
          <w:szCs w:val="31"/>
        </w:rPr>
        <w:t>。</w:t>
      </w:r>
    </w:p>
    <w:p w14:paraId="5B927493">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14:paraId="6F9EB9D1">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14:paraId="64DFD8A9">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14:paraId="68FBBBC2">
      <w:pPr>
        <w:pStyle w:val="12"/>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9、</w:t>
      </w:r>
      <w:r>
        <w:rPr>
          <w:rFonts w:hint="eastAsia" w:cs="Times New Roman"/>
          <w:kern w:val="0"/>
          <w:sz w:val="24"/>
          <w:szCs w:val="24"/>
          <w:lang w:val="en-US" w:eastAsia="zh-CN" w:bidi="ar-SA"/>
        </w:rPr>
        <w:t>须具有建设行政主管部门颁发的房屋建筑工程监理甲级及以上资质证明</w:t>
      </w:r>
    </w:p>
    <w:p w14:paraId="41C4F5BD">
      <w:pPr>
        <w:pStyle w:val="12"/>
        <w:ind w:firstLine="616" w:firstLineChars="200"/>
        <w:rPr>
          <w:rFonts w:ascii="仿宋" w:hAnsi="仿宋" w:eastAsia="仿宋" w:cs="仿宋"/>
          <w:snapToGrid w:val="0"/>
          <w:spacing w:val="-1"/>
          <w:sz w:val="31"/>
          <w:szCs w:val="31"/>
        </w:rPr>
      </w:pPr>
    </w:p>
    <w:p w14:paraId="1AF201D6">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25DADD56">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725D697D">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A64A6EA">
      <w:pPr>
        <w:spacing w:before="2" w:line="227" w:lineRule="auto"/>
        <w:ind w:left="40" w:firstLine="656" w:firstLineChars="200"/>
        <w:rPr>
          <w:rFonts w:ascii="仿宋" w:hAnsi="仿宋" w:eastAsia="仿宋" w:cs="仿宋"/>
          <w:spacing w:val="9"/>
          <w:sz w:val="31"/>
          <w:szCs w:val="31"/>
        </w:rPr>
      </w:pPr>
    </w:p>
    <w:p w14:paraId="0B4B1618">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1FF5EB35">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1D878827">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6797FB99">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721E4C7F">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2BBF34BF">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484D05A9">
      <w:pPr>
        <w:rPr>
          <w:rFonts w:eastAsiaTheme="minorEastAsia"/>
        </w:rPr>
      </w:pPr>
    </w:p>
    <w:p w14:paraId="46F68648">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590C0777">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FAD4AB7">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335DCCD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FBBAB58">
      <w:pPr>
        <w:rPr>
          <w:rFonts w:eastAsiaTheme="minorEastAsia"/>
        </w:rPr>
      </w:pPr>
    </w:p>
    <w:p w14:paraId="517E9385">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36B9FA73">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：魏</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w:t>
      </w:r>
      <w:r>
        <w:rPr>
          <w:rFonts w:hint="eastAsia" w:ascii="仿宋" w:hAnsi="仿宋" w:eastAsia="仿宋" w:cs="仿宋"/>
          <w:spacing w:val="2"/>
          <w:sz w:val="31"/>
          <w:szCs w:val="31"/>
          <w:lang w:eastAsia="zh-CN"/>
        </w:rPr>
        <w:t>0816-8761807</w:t>
      </w:r>
    </w:p>
    <w:p w14:paraId="2D1C9939">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0182D151">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3C15E6EC">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49E148EC">
      <w:pPr>
        <w:spacing w:line="284" w:lineRule="auto"/>
      </w:pPr>
    </w:p>
    <w:p w14:paraId="673A5593">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6EFC2EDF">
      <w:pPr>
        <w:tabs>
          <w:tab w:val="left" w:pos="3780"/>
        </w:tabs>
        <w:rPr>
          <w:rFonts w:ascii="宋体" w:hAnsi="宋体" w:cs="宋体"/>
          <w:b/>
        </w:rPr>
      </w:pPr>
    </w:p>
    <w:p w14:paraId="53E4E9AE">
      <w:pPr>
        <w:tabs>
          <w:tab w:val="left" w:pos="3780"/>
        </w:tabs>
        <w:rPr>
          <w:rFonts w:ascii="宋体" w:hAnsi="宋体" w:cs="宋体"/>
          <w:b/>
        </w:rPr>
      </w:pPr>
    </w:p>
    <w:p w14:paraId="46616321">
      <w:pPr>
        <w:tabs>
          <w:tab w:val="left" w:pos="3780"/>
        </w:tabs>
        <w:rPr>
          <w:rFonts w:ascii="宋体" w:hAnsi="宋体" w:cs="宋体"/>
          <w:b/>
        </w:rPr>
      </w:pPr>
    </w:p>
    <w:p w14:paraId="2817D799">
      <w:pPr>
        <w:tabs>
          <w:tab w:val="left" w:pos="3780"/>
        </w:tabs>
        <w:rPr>
          <w:rFonts w:ascii="宋体" w:hAnsi="宋体" w:cs="宋体"/>
          <w:b/>
          <w:sz w:val="44"/>
          <w:szCs w:val="44"/>
        </w:rPr>
      </w:pPr>
    </w:p>
    <w:p w14:paraId="54A56632">
      <w:pPr>
        <w:spacing w:line="480" w:lineRule="auto"/>
        <w:ind w:firstLine="640" w:firstLineChars="200"/>
        <w:rPr>
          <w:rFonts w:ascii="宋体" w:hAnsi="宋体" w:cs="宋体"/>
          <w:b/>
          <w:bCs/>
          <w:sz w:val="32"/>
          <w:szCs w:val="32"/>
        </w:rPr>
      </w:pPr>
    </w:p>
    <w:p w14:paraId="3385B465">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2F2BEE6">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36D8EED9">
      <w:pPr>
        <w:pStyle w:val="12"/>
        <w:rPr>
          <w:rFonts w:ascii="宋体" w:hAnsi="宋体" w:eastAsia="宋体" w:cs="宋体"/>
          <w:b/>
          <w:color w:val="auto"/>
        </w:rPr>
      </w:pPr>
    </w:p>
    <w:p w14:paraId="6F6F423B">
      <w:pPr>
        <w:pStyle w:val="12"/>
        <w:rPr>
          <w:rFonts w:ascii="宋体" w:hAnsi="宋体" w:eastAsia="宋体" w:cs="宋体"/>
          <w:b/>
          <w:color w:val="auto"/>
        </w:rPr>
      </w:pPr>
    </w:p>
    <w:p w14:paraId="3E3174EE">
      <w:pPr>
        <w:pStyle w:val="12"/>
        <w:rPr>
          <w:rFonts w:ascii="宋体" w:hAnsi="宋体" w:eastAsia="宋体" w:cs="宋体"/>
          <w:b/>
          <w:color w:val="auto"/>
        </w:rPr>
      </w:pPr>
    </w:p>
    <w:p w14:paraId="13B88DBE">
      <w:pPr>
        <w:pStyle w:val="12"/>
        <w:rPr>
          <w:rFonts w:ascii="宋体" w:hAnsi="宋体" w:eastAsia="宋体" w:cs="宋体"/>
          <w:b/>
          <w:color w:val="auto"/>
        </w:rPr>
      </w:pPr>
    </w:p>
    <w:p w14:paraId="10C48AB6">
      <w:pPr>
        <w:pStyle w:val="12"/>
        <w:rPr>
          <w:rFonts w:ascii="宋体" w:hAnsi="宋体" w:eastAsia="宋体" w:cs="宋体"/>
          <w:b/>
          <w:color w:val="auto"/>
        </w:rPr>
      </w:pPr>
    </w:p>
    <w:p w14:paraId="63F6ADBC">
      <w:pPr>
        <w:pStyle w:val="12"/>
        <w:rPr>
          <w:rFonts w:ascii="宋体" w:hAnsi="宋体" w:eastAsia="宋体" w:cs="宋体"/>
          <w:b/>
          <w:color w:val="auto"/>
        </w:rPr>
      </w:pPr>
    </w:p>
    <w:p w14:paraId="73835634">
      <w:pPr>
        <w:rPr>
          <w:rFonts w:ascii="宋体" w:hAnsi="宋体" w:cs="宋体"/>
          <w:b/>
          <w:sz w:val="32"/>
          <w:szCs w:val="32"/>
        </w:rPr>
      </w:pPr>
    </w:p>
    <w:p w14:paraId="48A15001">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4E84232D">
      <w:pPr>
        <w:ind w:firstLine="840" w:firstLineChars="300"/>
        <w:rPr>
          <w:rFonts w:ascii="宋体" w:hAnsi="宋体" w:cs="宋体"/>
          <w:b/>
          <w:sz w:val="28"/>
          <w:szCs w:val="28"/>
        </w:rPr>
      </w:pPr>
    </w:p>
    <w:p w14:paraId="16D1A5F2">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005C9788">
      <w:pPr>
        <w:ind w:firstLine="840" w:firstLineChars="300"/>
        <w:rPr>
          <w:rFonts w:ascii="宋体" w:hAnsi="宋体" w:cs="宋体"/>
          <w:b/>
          <w:sz w:val="28"/>
          <w:szCs w:val="28"/>
        </w:rPr>
      </w:pPr>
    </w:p>
    <w:p w14:paraId="256D087C">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69F76AC0">
      <w:pPr>
        <w:pStyle w:val="15"/>
        <w:spacing w:before="240" w:beforeLines="100" w:after="120" w:afterLines="50"/>
        <w:ind w:firstLine="922" w:firstLineChars="255"/>
        <w:rPr>
          <w:rFonts w:ascii="宋体" w:hAnsi="宋体" w:eastAsia="宋体" w:cs="宋体"/>
          <w:b/>
          <w:bCs/>
          <w:sz w:val="36"/>
          <w:szCs w:val="36"/>
        </w:rPr>
      </w:pPr>
    </w:p>
    <w:p w14:paraId="33BCD2F5">
      <w:pPr>
        <w:pStyle w:val="15"/>
        <w:spacing w:before="240" w:beforeLines="100" w:after="120" w:afterLines="50"/>
        <w:ind w:firstLine="922" w:firstLineChars="255"/>
        <w:rPr>
          <w:rFonts w:ascii="宋体" w:hAnsi="宋体" w:eastAsia="宋体" w:cs="宋体"/>
          <w:b/>
          <w:bCs/>
          <w:sz w:val="36"/>
          <w:szCs w:val="36"/>
        </w:rPr>
      </w:pPr>
    </w:p>
    <w:p w14:paraId="5B5E46BD">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BAB283C">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153DA34C"/>
    <w:p w14:paraId="5B8E2392">
      <w:pPr>
        <w:spacing w:line="284" w:lineRule="auto"/>
      </w:pPr>
    </w:p>
    <w:p w14:paraId="376BFBD4">
      <w:pPr>
        <w:spacing w:before="140" w:line="271" w:lineRule="auto"/>
        <w:ind w:left="2723" w:right="1060" w:hanging="1532"/>
        <w:jc w:val="center"/>
        <w:rPr>
          <w:rFonts w:ascii="黑体" w:hAnsi="黑体" w:eastAsia="黑体" w:cs="黑体"/>
          <w:spacing w:val="8"/>
          <w:sz w:val="43"/>
          <w:szCs w:val="43"/>
        </w:rPr>
      </w:pPr>
    </w:p>
    <w:p w14:paraId="5FDC2578">
      <w:pPr>
        <w:spacing w:before="140" w:line="271" w:lineRule="auto"/>
        <w:ind w:left="2723" w:right="1060" w:hanging="1532"/>
        <w:jc w:val="center"/>
        <w:rPr>
          <w:rFonts w:ascii="黑体" w:hAnsi="黑体" w:eastAsia="黑体" w:cs="黑体"/>
          <w:spacing w:val="8"/>
          <w:sz w:val="43"/>
          <w:szCs w:val="43"/>
        </w:rPr>
      </w:pPr>
    </w:p>
    <w:p w14:paraId="394FBDAD">
      <w:pPr>
        <w:spacing w:before="140" w:line="271" w:lineRule="auto"/>
        <w:ind w:left="2723" w:right="1060" w:hanging="1532"/>
        <w:jc w:val="center"/>
        <w:rPr>
          <w:rFonts w:ascii="黑体" w:hAnsi="黑体" w:eastAsia="黑体" w:cs="黑体"/>
          <w:spacing w:val="8"/>
          <w:sz w:val="43"/>
          <w:szCs w:val="43"/>
        </w:rPr>
      </w:pPr>
    </w:p>
    <w:p w14:paraId="3A25C74F">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85D7CDE"/>
    <w:p w14:paraId="46189300"/>
    <w:p w14:paraId="1BE35917">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pPr>
          </w:p>
          <w:p w14:paraId="6F212FB7">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pPr>
          </w:p>
          <w:p w14:paraId="75F9A7FE">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58C167A1">
      <w:pPr>
        <w:spacing w:line="257" w:lineRule="auto"/>
      </w:pPr>
    </w:p>
    <w:p w14:paraId="1B23FC32">
      <w:pPr>
        <w:spacing w:line="257" w:lineRule="auto"/>
      </w:pPr>
    </w:p>
    <w:p w14:paraId="264A39A3">
      <w:pPr>
        <w:spacing w:line="257" w:lineRule="auto"/>
      </w:pPr>
    </w:p>
    <w:p w14:paraId="39E1C725">
      <w:pPr>
        <w:spacing w:line="257" w:lineRule="auto"/>
      </w:pPr>
    </w:p>
    <w:p w14:paraId="69A9E897">
      <w:pPr>
        <w:spacing w:line="257" w:lineRule="auto"/>
      </w:pPr>
    </w:p>
    <w:p w14:paraId="5AC765B9">
      <w:pPr>
        <w:spacing w:line="257" w:lineRule="auto"/>
      </w:pPr>
    </w:p>
    <w:p w14:paraId="53F45C61">
      <w:pPr>
        <w:spacing w:line="257" w:lineRule="auto"/>
      </w:pPr>
    </w:p>
    <w:p w14:paraId="2847F167">
      <w:pPr>
        <w:spacing w:line="258" w:lineRule="auto"/>
      </w:pPr>
    </w:p>
    <w:p w14:paraId="72B68AFE">
      <w:pPr>
        <w:spacing w:line="258" w:lineRule="auto"/>
      </w:pPr>
    </w:p>
    <w:p w14:paraId="1A1FAB2B">
      <w:pPr>
        <w:spacing w:line="258" w:lineRule="auto"/>
      </w:pPr>
    </w:p>
    <w:p w14:paraId="68FE9475">
      <w:pPr>
        <w:spacing w:line="258" w:lineRule="auto"/>
      </w:pPr>
    </w:p>
    <w:p w14:paraId="260F4127">
      <w:pPr>
        <w:spacing w:line="258" w:lineRule="auto"/>
      </w:pPr>
    </w:p>
    <w:p w14:paraId="7A42CEC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095F6A17">
      <w:pPr>
        <w:spacing w:line="357" w:lineRule="auto"/>
      </w:pPr>
    </w:p>
    <w:p w14:paraId="17036EAF">
      <w:pPr>
        <w:spacing w:line="357" w:lineRule="auto"/>
      </w:pPr>
    </w:p>
    <w:p w14:paraId="21DD61C0">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7DF3BAEB">
      <w:pPr>
        <w:sectPr>
          <w:pgSz w:w="11906" w:h="16839"/>
          <w:pgMar w:top="1431" w:right="1356" w:bottom="0" w:left="1260" w:header="0" w:footer="0" w:gutter="0"/>
          <w:cols w:space="720" w:num="1"/>
        </w:sectPr>
      </w:pPr>
    </w:p>
    <w:p w14:paraId="0DF7DD90">
      <w:pPr>
        <w:spacing w:line="285" w:lineRule="auto"/>
      </w:pPr>
    </w:p>
    <w:p w14:paraId="3C8328CB">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65081B15">
      <w:pPr>
        <w:spacing w:line="338" w:lineRule="auto"/>
      </w:pPr>
    </w:p>
    <w:p w14:paraId="6B7F2951">
      <w:pPr>
        <w:spacing w:line="339" w:lineRule="auto"/>
      </w:pPr>
    </w:p>
    <w:p w14:paraId="12B14364">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8B53D6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7D45CD24">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92BF1A2">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03F761A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662065D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11D129E0">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2C350E14">
      <w:pPr>
        <w:spacing w:line="355" w:lineRule="auto"/>
      </w:pPr>
    </w:p>
    <w:p w14:paraId="520FFED1">
      <w:pPr>
        <w:spacing w:line="356" w:lineRule="auto"/>
      </w:pPr>
    </w:p>
    <w:p w14:paraId="68E5852C">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38CCD0E1">
      <w:pPr>
        <w:spacing w:line="271" w:lineRule="auto"/>
      </w:pPr>
    </w:p>
    <w:p w14:paraId="1284807D">
      <w:pPr>
        <w:spacing w:line="272" w:lineRule="auto"/>
      </w:pPr>
    </w:p>
    <w:p w14:paraId="4F919DE6">
      <w:pPr>
        <w:spacing w:line="272" w:lineRule="auto"/>
      </w:pPr>
    </w:p>
    <w:p w14:paraId="2E69432E">
      <w:pPr>
        <w:spacing w:line="272" w:lineRule="auto"/>
      </w:pPr>
    </w:p>
    <w:p w14:paraId="4D595E80">
      <w:pPr>
        <w:spacing w:line="272" w:lineRule="auto"/>
      </w:pPr>
    </w:p>
    <w:p w14:paraId="3A19D328">
      <w:pPr>
        <w:spacing w:line="272" w:lineRule="auto"/>
      </w:pPr>
    </w:p>
    <w:p w14:paraId="593C054C">
      <w:pPr>
        <w:spacing w:line="272" w:lineRule="auto"/>
      </w:pPr>
    </w:p>
    <w:p w14:paraId="0662EBE0">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2CA0C340">
      <w:pPr>
        <w:spacing w:line="262" w:lineRule="auto"/>
      </w:pPr>
    </w:p>
    <w:p w14:paraId="538FAF86">
      <w:pPr>
        <w:spacing w:line="262" w:lineRule="auto"/>
      </w:pPr>
    </w:p>
    <w:p w14:paraId="798CB03C">
      <w:pPr>
        <w:spacing w:line="262" w:lineRule="auto"/>
      </w:pPr>
    </w:p>
    <w:p w14:paraId="298C9F76">
      <w:pPr>
        <w:spacing w:line="262" w:lineRule="auto"/>
      </w:pPr>
    </w:p>
    <w:p w14:paraId="42018719">
      <w:pPr>
        <w:spacing w:line="262" w:lineRule="auto"/>
      </w:pPr>
    </w:p>
    <w:p w14:paraId="3C9E78FE">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D3475E6">
      <w:pPr>
        <w:sectPr>
          <w:pgSz w:w="11906" w:h="16839"/>
          <w:pgMar w:top="1431" w:right="1785" w:bottom="0" w:left="1785" w:header="0" w:footer="0" w:gutter="0"/>
          <w:cols w:space="720" w:num="1"/>
        </w:sectPr>
      </w:pPr>
    </w:p>
    <w:p w14:paraId="1347F4FC">
      <w:pPr>
        <w:spacing w:line="249" w:lineRule="auto"/>
      </w:pPr>
    </w:p>
    <w:p w14:paraId="6C4191F0">
      <w:pPr>
        <w:spacing w:line="249" w:lineRule="auto"/>
      </w:pPr>
    </w:p>
    <w:p w14:paraId="50F20156">
      <w:pPr>
        <w:spacing w:line="250" w:lineRule="auto"/>
      </w:pPr>
    </w:p>
    <w:p w14:paraId="71C57185">
      <w:pPr>
        <w:spacing w:line="250" w:lineRule="auto"/>
      </w:pPr>
    </w:p>
    <w:p w14:paraId="21236A71">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6E845170">
      <w:pPr>
        <w:spacing w:line="338" w:lineRule="auto"/>
      </w:pPr>
    </w:p>
    <w:p w14:paraId="1172E915">
      <w:pPr>
        <w:spacing w:line="339" w:lineRule="auto"/>
      </w:pPr>
    </w:p>
    <w:p w14:paraId="2BF8A128">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5BF6F206">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2DD9EF5">
      <w:pPr>
        <w:spacing w:line="466" w:lineRule="auto"/>
      </w:pPr>
    </w:p>
    <w:p w14:paraId="30371FDA">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54711D8E">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01C38B">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0CA35D8E">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505DCE82">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4C98EB89">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323AD1D9"/>
    <w:p w14:paraId="244C0ADE">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7E111AD6">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0AE703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35905CAA"/>
        </w:tc>
        <w:tc>
          <w:tcPr>
            <w:tcW w:w="3962" w:type="dxa"/>
            <w:vMerge w:val="restart"/>
            <w:tcBorders>
              <w:top w:val="nil"/>
              <w:bottom w:val="nil"/>
            </w:tcBorders>
          </w:tcPr>
          <w:p w14:paraId="79EEA41A">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B030CB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0F9B8691">
            <w:pPr>
              <w:spacing w:line="20" w:lineRule="exact"/>
              <w:rPr>
                <w:sz w:val="2"/>
              </w:rPr>
            </w:pPr>
          </w:p>
        </w:tc>
        <w:tc>
          <w:tcPr>
            <w:tcW w:w="209" w:type="dxa"/>
            <w:vMerge w:val="continue"/>
            <w:tcBorders>
              <w:top w:val="nil"/>
              <w:bottom w:val="nil"/>
            </w:tcBorders>
          </w:tcPr>
          <w:p w14:paraId="0EFF08C3"/>
        </w:tc>
        <w:tc>
          <w:tcPr>
            <w:tcW w:w="3962" w:type="dxa"/>
            <w:vMerge w:val="continue"/>
            <w:tcBorders>
              <w:top w:val="nil"/>
            </w:tcBorders>
          </w:tcPr>
          <w:p w14:paraId="4DEB95D6"/>
        </w:tc>
      </w:tr>
    </w:tbl>
    <w:p w14:paraId="0C1C3BC7"/>
    <w:p w14:paraId="1F301DA6"/>
    <w:p w14:paraId="638F9DF1"/>
    <w:p w14:paraId="1E16394F"/>
    <w:p w14:paraId="303AE4B8"/>
    <w:p w14:paraId="6864D73A"/>
    <w:p w14:paraId="0E7A2271"/>
    <w:p w14:paraId="05699199"/>
    <w:p w14:paraId="67A27B65"/>
    <w:p w14:paraId="5BCB9E5A">
      <w:pPr>
        <w:spacing w:before="217" w:line="224" w:lineRule="auto"/>
        <w:ind w:left="133"/>
        <w:jc w:val="center"/>
        <w:rPr>
          <w:rFonts w:ascii="仿宋" w:hAnsi="仿宋" w:eastAsia="仿宋" w:cs="仿宋"/>
          <w:b/>
          <w:bCs/>
          <w:spacing w:val="8"/>
          <w:sz w:val="31"/>
          <w:szCs w:val="31"/>
        </w:rPr>
      </w:pPr>
      <w:bookmarkStart w:id="0" w:name="_Toc11832062"/>
      <w:bookmarkStart w:id="1" w:name="_Toc87974341"/>
      <w:bookmarkStart w:id="2" w:name="_Toc482266098"/>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5DDF4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572C81B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0CF4321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22524F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7ACAC05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0ADE8AF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49708F7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2D7019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551F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790BD93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FFC89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7961B9">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63AC616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0ABAEDA">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8A45BD">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46839E3">
            <w:pPr>
              <w:spacing w:before="217" w:line="224" w:lineRule="auto"/>
              <w:ind w:left="133"/>
              <w:rPr>
                <w:rFonts w:ascii="仿宋" w:hAnsi="仿宋" w:eastAsia="仿宋" w:cs="仿宋"/>
                <w:spacing w:val="8"/>
                <w:sz w:val="31"/>
                <w:szCs w:val="31"/>
              </w:rPr>
            </w:pPr>
          </w:p>
        </w:tc>
      </w:tr>
      <w:tr w14:paraId="5439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073AC22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1EF19731">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32D5C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9235D8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606FF83">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472A4B9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649E03A">
            <w:pPr>
              <w:spacing w:before="217" w:line="224" w:lineRule="auto"/>
              <w:ind w:left="133"/>
              <w:rPr>
                <w:rFonts w:ascii="仿宋" w:hAnsi="仿宋" w:eastAsia="仿宋" w:cs="仿宋"/>
                <w:spacing w:val="8"/>
                <w:sz w:val="31"/>
                <w:szCs w:val="31"/>
              </w:rPr>
            </w:pPr>
          </w:p>
        </w:tc>
      </w:tr>
      <w:tr w14:paraId="04A4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A5D8B8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D6B9D1D">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DD36DF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BD75D4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6479E07">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A18CCE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ED12473">
            <w:pPr>
              <w:spacing w:before="217" w:line="224" w:lineRule="auto"/>
              <w:ind w:left="133"/>
              <w:rPr>
                <w:rFonts w:ascii="仿宋" w:hAnsi="仿宋" w:eastAsia="仿宋" w:cs="仿宋"/>
                <w:spacing w:val="8"/>
                <w:sz w:val="31"/>
                <w:szCs w:val="31"/>
              </w:rPr>
            </w:pPr>
          </w:p>
        </w:tc>
      </w:tr>
      <w:tr w14:paraId="5C60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054B83BC">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13417B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598B60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0E95B5A">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7585C7F">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5EF49FD">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0C919E54">
            <w:pPr>
              <w:spacing w:before="217" w:line="224" w:lineRule="auto"/>
              <w:ind w:left="133"/>
              <w:rPr>
                <w:rFonts w:ascii="仿宋" w:hAnsi="仿宋" w:eastAsia="仿宋" w:cs="仿宋"/>
                <w:spacing w:val="8"/>
                <w:sz w:val="31"/>
                <w:szCs w:val="31"/>
              </w:rPr>
            </w:pPr>
          </w:p>
        </w:tc>
      </w:tr>
    </w:tbl>
    <w:p w14:paraId="70FCD1D3">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7D6E1AC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50C14B2A">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7C5B67FF">
      <w:pPr>
        <w:spacing w:before="217" w:line="224" w:lineRule="auto"/>
        <w:ind w:left="133"/>
        <w:rPr>
          <w:rFonts w:ascii="仿宋" w:hAnsi="仿宋" w:eastAsia="仿宋" w:cs="仿宋"/>
          <w:spacing w:val="8"/>
          <w:sz w:val="31"/>
          <w:szCs w:val="31"/>
        </w:rPr>
      </w:pPr>
    </w:p>
    <w:p w14:paraId="255335E9">
      <w:pPr>
        <w:spacing w:before="217" w:line="224" w:lineRule="auto"/>
        <w:ind w:left="133"/>
        <w:rPr>
          <w:rFonts w:ascii="仿宋" w:hAnsi="仿宋" w:eastAsia="仿宋" w:cs="仿宋"/>
          <w:spacing w:val="8"/>
          <w:sz w:val="31"/>
          <w:szCs w:val="31"/>
        </w:rPr>
      </w:pPr>
    </w:p>
    <w:p w14:paraId="597DA39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3557948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E11639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2339B4F1">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5FD2FF09">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060C511E">
      <w:pPr>
        <w:rPr>
          <w:rFonts w:ascii="仿宋" w:hAnsi="仿宋" w:eastAsia="仿宋" w:cs="仿宋"/>
          <w:b/>
          <w:bCs/>
          <w:spacing w:val="8"/>
          <w:sz w:val="31"/>
          <w:szCs w:val="31"/>
        </w:rPr>
      </w:pPr>
      <w:bookmarkStart w:id="6" w:name="_Toc13563872"/>
      <w:bookmarkStart w:id="7" w:name="_Toc443397365"/>
      <w:bookmarkStart w:id="8" w:name="_Toc482266101"/>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39C0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C4920F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0D7C283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5C00EE4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52AE97D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4B0D0BD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09416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796A982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7082DD4C">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D9EE4BB">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2CBA8498">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88F2932">
            <w:pPr>
              <w:spacing w:line="400" w:lineRule="exact"/>
              <w:jc w:val="center"/>
              <w:rPr>
                <w:rFonts w:ascii="仿宋" w:hAnsi="仿宋" w:eastAsia="仿宋" w:cs="仿宋"/>
                <w:spacing w:val="8"/>
                <w:sz w:val="31"/>
                <w:szCs w:val="31"/>
              </w:rPr>
            </w:pPr>
          </w:p>
        </w:tc>
      </w:tr>
      <w:tr w14:paraId="0D8B1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29BC11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6CA7025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03F632B">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328A433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123A68E">
            <w:pPr>
              <w:spacing w:line="400" w:lineRule="exact"/>
              <w:jc w:val="center"/>
              <w:rPr>
                <w:rFonts w:ascii="仿宋" w:hAnsi="仿宋" w:eastAsia="仿宋" w:cs="仿宋"/>
                <w:spacing w:val="8"/>
                <w:sz w:val="31"/>
                <w:szCs w:val="31"/>
              </w:rPr>
            </w:pPr>
          </w:p>
        </w:tc>
      </w:tr>
      <w:tr w14:paraId="1B0E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54DE226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023B79ED">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5569FD65">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15D7E2E5">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4B3CD21A">
            <w:pPr>
              <w:spacing w:line="400" w:lineRule="exact"/>
              <w:jc w:val="center"/>
              <w:rPr>
                <w:rFonts w:ascii="仿宋" w:hAnsi="仿宋" w:eastAsia="仿宋" w:cs="仿宋"/>
                <w:spacing w:val="8"/>
                <w:sz w:val="31"/>
                <w:szCs w:val="31"/>
              </w:rPr>
            </w:pPr>
          </w:p>
        </w:tc>
      </w:tr>
      <w:tr w14:paraId="0DAC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18FBF24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53BAAD35">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4B86D9C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F778DF0">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BCA31C0">
            <w:pPr>
              <w:spacing w:line="400" w:lineRule="exact"/>
              <w:jc w:val="center"/>
              <w:rPr>
                <w:rFonts w:ascii="仿宋" w:hAnsi="仿宋" w:eastAsia="仿宋" w:cs="仿宋"/>
                <w:spacing w:val="8"/>
                <w:sz w:val="31"/>
                <w:szCs w:val="31"/>
              </w:rPr>
            </w:pPr>
          </w:p>
        </w:tc>
      </w:tr>
    </w:tbl>
    <w:p w14:paraId="47E57111">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206F646B">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501F3691">
      <w:pPr>
        <w:spacing w:line="480" w:lineRule="exact"/>
        <w:ind w:firstLine="652" w:firstLineChars="200"/>
        <w:rPr>
          <w:rFonts w:ascii="仿宋" w:hAnsi="仿宋" w:eastAsia="仿宋" w:cs="仿宋"/>
          <w:spacing w:val="8"/>
          <w:sz w:val="31"/>
          <w:szCs w:val="31"/>
        </w:rPr>
      </w:pPr>
    </w:p>
    <w:p w14:paraId="54ED92C4">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1BCDD53">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DAE71E7">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2421B5AD">
      <w:pPr>
        <w:spacing w:line="320" w:lineRule="exact"/>
        <w:rPr>
          <w:rFonts w:ascii="仿宋" w:hAnsi="仿宋" w:eastAsia="仿宋" w:cs="仿宋"/>
          <w:spacing w:val="8"/>
          <w:sz w:val="31"/>
          <w:szCs w:val="31"/>
        </w:rPr>
      </w:pPr>
    </w:p>
    <w:p w14:paraId="0A48CF6D">
      <w:pPr>
        <w:spacing w:line="320" w:lineRule="exact"/>
        <w:rPr>
          <w:rFonts w:ascii="仿宋" w:hAnsi="仿宋" w:eastAsia="仿宋" w:cs="仿宋"/>
          <w:spacing w:val="8"/>
          <w:sz w:val="31"/>
          <w:szCs w:val="31"/>
        </w:rPr>
      </w:pPr>
    </w:p>
    <w:p w14:paraId="6CF24F33">
      <w:pPr>
        <w:spacing w:line="320" w:lineRule="exact"/>
        <w:rPr>
          <w:rFonts w:ascii="仿宋" w:hAnsi="仿宋" w:eastAsia="仿宋" w:cs="仿宋"/>
          <w:spacing w:val="8"/>
          <w:sz w:val="31"/>
          <w:szCs w:val="31"/>
        </w:rPr>
      </w:pPr>
    </w:p>
    <w:p w14:paraId="74F995C1">
      <w:pPr>
        <w:spacing w:line="320" w:lineRule="exact"/>
        <w:rPr>
          <w:rFonts w:ascii="仿宋" w:hAnsi="仿宋" w:eastAsia="仿宋" w:cs="仿宋"/>
          <w:spacing w:val="8"/>
          <w:sz w:val="31"/>
          <w:szCs w:val="31"/>
        </w:rPr>
      </w:pPr>
    </w:p>
    <w:p w14:paraId="5B68A222">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BF3B71F">
      <w:pPr>
        <w:spacing w:line="360" w:lineRule="auto"/>
        <w:rPr>
          <w:rFonts w:ascii="仿宋" w:hAnsi="仿宋" w:eastAsia="仿宋" w:cs="仿宋"/>
          <w:spacing w:val="8"/>
          <w:sz w:val="31"/>
          <w:szCs w:val="31"/>
        </w:rPr>
      </w:pPr>
    </w:p>
    <w:p w14:paraId="5D3C1E7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8E7D28">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5F97F2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FFE3FE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109114DF">
      <w:pPr>
        <w:spacing w:line="360" w:lineRule="auto"/>
        <w:ind w:firstLine="540"/>
        <w:rPr>
          <w:rFonts w:ascii="仿宋" w:hAnsi="仿宋" w:eastAsia="仿宋" w:cs="仿宋"/>
          <w:spacing w:val="8"/>
          <w:sz w:val="31"/>
          <w:szCs w:val="31"/>
        </w:rPr>
      </w:pPr>
    </w:p>
    <w:p w14:paraId="00884DF3">
      <w:pPr>
        <w:spacing w:line="360" w:lineRule="auto"/>
        <w:ind w:firstLine="540"/>
        <w:rPr>
          <w:rFonts w:ascii="仿宋" w:hAnsi="仿宋" w:eastAsia="仿宋" w:cs="仿宋"/>
          <w:spacing w:val="8"/>
          <w:sz w:val="31"/>
          <w:szCs w:val="31"/>
        </w:rPr>
      </w:pPr>
    </w:p>
    <w:p w14:paraId="3BE5B64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BC3DC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A08814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13D1EEC">
      <w:pPr>
        <w:spacing w:line="360" w:lineRule="auto"/>
        <w:ind w:firstLine="540"/>
        <w:rPr>
          <w:rFonts w:ascii="仿宋" w:hAnsi="仿宋" w:eastAsia="仿宋" w:cs="仿宋"/>
          <w:spacing w:val="8"/>
          <w:sz w:val="31"/>
          <w:szCs w:val="31"/>
        </w:rPr>
      </w:pPr>
    </w:p>
    <w:p w14:paraId="3301F1AA">
      <w:pPr>
        <w:spacing w:line="360" w:lineRule="auto"/>
        <w:ind w:firstLine="540"/>
        <w:rPr>
          <w:rFonts w:ascii="仿宋" w:hAnsi="仿宋" w:eastAsia="仿宋" w:cs="仿宋"/>
          <w:spacing w:val="8"/>
          <w:sz w:val="31"/>
          <w:szCs w:val="31"/>
        </w:rPr>
      </w:pPr>
    </w:p>
    <w:p w14:paraId="24A19F9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0149A4E9">
      <w:pPr>
        <w:rPr>
          <w:rFonts w:ascii="仿宋" w:hAnsi="仿宋" w:eastAsia="仿宋" w:cs="仿宋"/>
          <w:spacing w:val="8"/>
          <w:sz w:val="31"/>
          <w:szCs w:val="31"/>
        </w:rPr>
      </w:pPr>
    </w:p>
    <w:p w14:paraId="4ED77FA7">
      <w:pPr>
        <w:rPr>
          <w:rFonts w:ascii="仿宋" w:hAnsi="仿宋" w:eastAsia="仿宋" w:cs="仿宋"/>
          <w:spacing w:val="8"/>
          <w:sz w:val="31"/>
          <w:szCs w:val="31"/>
        </w:rPr>
      </w:pPr>
    </w:p>
    <w:p w14:paraId="10D514B2">
      <w:pPr>
        <w:rPr>
          <w:rFonts w:ascii="仿宋" w:hAnsi="仿宋" w:eastAsia="仿宋" w:cs="仿宋"/>
          <w:spacing w:val="8"/>
          <w:sz w:val="31"/>
          <w:szCs w:val="31"/>
        </w:rPr>
      </w:pPr>
    </w:p>
    <w:p w14:paraId="55E93CB2">
      <w:pPr>
        <w:rPr>
          <w:rFonts w:ascii="仿宋" w:hAnsi="仿宋" w:eastAsia="仿宋" w:cs="仿宋"/>
          <w:spacing w:val="8"/>
          <w:sz w:val="31"/>
          <w:szCs w:val="31"/>
        </w:rPr>
      </w:pPr>
    </w:p>
    <w:p w14:paraId="3CB0D4A3">
      <w:pPr>
        <w:rPr>
          <w:rFonts w:ascii="仿宋" w:hAnsi="仿宋" w:eastAsia="仿宋" w:cs="仿宋"/>
          <w:spacing w:val="8"/>
          <w:sz w:val="31"/>
          <w:szCs w:val="31"/>
        </w:rPr>
      </w:pPr>
      <w:r>
        <w:rPr>
          <w:rFonts w:hint="eastAsia" w:ascii="仿宋" w:hAnsi="仿宋" w:eastAsia="仿宋" w:cs="仿宋"/>
          <w:spacing w:val="8"/>
          <w:sz w:val="31"/>
          <w:szCs w:val="31"/>
        </w:rPr>
        <w:br w:type="page"/>
      </w:r>
    </w:p>
    <w:p w14:paraId="361E133C">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5507A5AD">
      <w:pPr>
        <w:rPr>
          <w:rFonts w:ascii="仿宋" w:hAnsi="仿宋" w:eastAsia="仿宋" w:cs="仿宋"/>
          <w:spacing w:val="8"/>
          <w:sz w:val="31"/>
          <w:szCs w:val="31"/>
        </w:rPr>
      </w:pPr>
    </w:p>
    <w:p w14:paraId="7AA38B8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AE3B51D">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6913973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49A045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B08C6D2">
      <w:pPr>
        <w:spacing w:line="360" w:lineRule="auto"/>
        <w:ind w:firstLine="540"/>
        <w:rPr>
          <w:rFonts w:ascii="仿宋" w:hAnsi="仿宋" w:eastAsia="仿宋" w:cs="仿宋"/>
          <w:spacing w:val="8"/>
          <w:sz w:val="31"/>
          <w:szCs w:val="31"/>
        </w:rPr>
      </w:pPr>
    </w:p>
    <w:p w14:paraId="4F883DF0">
      <w:pPr>
        <w:spacing w:line="360" w:lineRule="auto"/>
        <w:ind w:firstLine="540"/>
        <w:rPr>
          <w:rFonts w:ascii="仿宋" w:hAnsi="仿宋" w:eastAsia="仿宋" w:cs="仿宋"/>
          <w:spacing w:val="8"/>
          <w:sz w:val="31"/>
          <w:szCs w:val="31"/>
        </w:rPr>
      </w:pPr>
    </w:p>
    <w:p w14:paraId="229B2BF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9A2A18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5BD675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3C56A0B3">
      <w:pPr>
        <w:pStyle w:val="2"/>
        <w:rPr>
          <w:rFonts w:ascii="仿宋" w:hAnsi="仿宋" w:eastAsia="仿宋" w:cs="仿宋"/>
          <w:spacing w:val="8"/>
          <w:sz w:val="31"/>
          <w:szCs w:val="31"/>
        </w:rPr>
      </w:pPr>
    </w:p>
    <w:p w14:paraId="6CE6BB15">
      <w:pPr>
        <w:rPr>
          <w:rFonts w:ascii="仿宋" w:hAnsi="仿宋" w:eastAsia="仿宋" w:cs="仿宋"/>
          <w:spacing w:val="8"/>
          <w:sz w:val="31"/>
          <w:szCs w:val="31"/>
        </w:rPr>
      </w:pPr>
    </w:p>
    <w:p w14:paraId="363EBA1E">
      <w:pPr>
        <w:spacing w:line="360" w:lineRule="auto"/>
        <w:ind w:firstLine="540"/>
        <w:rPr>
          <w:rFonts w:ascii="仿宋" w:hAnsi="仿宋" w:eastAsia="仿宋" w:cs="仿宋"/>
          <w:spacing w:val="8"/>
          <w:sz w:val="31"/>
          <w:szCs w:val="31"/>
        </w:rPr>
      </w:pPr>
    </w:p>
    <w:p w14:paraId="55387A81">
      <w:pPr>
        <w:spacing w:line="360" w:lineRule="auto"/>
        <w:ind w:firstLine="540"/>
        <w:rPr>
          <w:rFonts w:ascii="仿宋" w:hAnsi="仿宋" w:eastAsia="仿宋" w:cs="仿宋"/>
          <w:spacing w:val="8"/>
          <w:sz w:val="31"/>
          <w:szCs w:val="31"/>
        </w:rPr>
      </w:pPr>
    </w:p>
    <w:p w14:paraId="10E17CF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37647425">
      <w:pPr>
        <w:rPr>
          <w:rFonts w:ascii="仿宋" w:hAnsi="仿宋" w:eastAsia="仿宋" w:cs="仿宋"/>
          <w:spacing w:val="8"/>
          <w:sz w:val="31"/>
          <w:szCs w:val="31"/>
        </w:rPr>
      </w:pPr>
    </w:p>
    <w:p w14:paraId="3CAD385E">
      <w:pPr>
        <w:rPr>
          <w:rFonts w:ascii="仿宋" w:hAnsi="仿宋" w:eastAsia="仿宋" w:cs="仿宋"/>
          <w:spacing w:val="8"/>
          <w:sz w:val="31"/>
          <w:szCs w:val="31"/>
        </w:rPr>
      </w:pPr>
    </w:p>
    <w:p w14:paraId="10EE5D5B">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09CBE1B2">
      <w:pPr>
        <w:spacing w:line="360" w:lineRule="auto"/>
        <w:rPr>
          <w:rFonts w:ascii="仿宋" w:hAnsi="仿宋" w:eastAsia="仿宋" w:cs="仿宋"/>
          <w:spacing w:val="8"/>
          <w:sz w:val="31"/>
          <w:szCs w:val="31"/>
        </w:rPr>
      </w:pPr>
    </w:p>
    <w:p w14:paraId="7DF9046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420F0196">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5811E1B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5287E5E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DAE99CE">
      <w:pPr>
        <w:spacing w:line="360" w:lineRule="auto"/>
        <w:ind w:firstLine="540"/>
        <w:rPr>
          <w:rFonts w:ascii="仿宋" w:hAnsi="仿宋" w:eastAsia="仿宋" w:cs="仿宋"/>
          <w:spacing w:val="8"/>
          <w:sz w:val="31"/>
          <w:szCs w:val="31"/>
        </w:rPr>
      </w:pPr>
    </w:p>
    <w:p w14:paraId="178A09FF">
      <w:pPr>
        <w:spacing w:line="360" w:lineRule="auto"/>
        <w:ind w:firstLine="540"/>
        <w:rPr>
          <w:rFonts w:ascii="仿宋" w:hAnsi="仿宋" w:eastAsia="仿宋" w:cs="仿宋"/>
          <w:spacing w:val="8"/>
          <w:sz w:val="31"/>
          <w:szCs w:val="31"/>
        </w:rPr>
      </w:pPr>
    </w:p>
    <w:p w14:paraId="2C25B36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324F70E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E4EEE9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53234A4">
      <w:pPr>
        <w:spacing w:line="360" w:lineRule="auto"/>
        <w:ind w:firstLine="539"/>
        <w:rPr>
          <w:rFonts w:ascii="仿宋" w:hAnsi="仿宋" w:eastAsia="仿宋" w:cs="仿宋"/>
          <w:spacing w:val="8"/>
          <w:sz w:val="31"/>
          <w:szCs w:val="31"/>
        </w:rPr>
      </w:pPr>
    </w:p>
    <w:p w14:paraId="3CA8710E">
      <w:pPr>
        <w:spacing w:line="360" w:lineRule="auto"/>
        <w:ind w:firstLine="539"/>
        <w:rPr>
          <w:rFonts w:ascii="仿宋" w:hAnsi="仿宋" w:eastAsia="仿宋" w:cs="仿宋"/>
          <w:spacing w:val="8"/>
          <w:sz w:val="31"/>
          <w:szCs w:val="31"/>
        </w:rPr>
      </w:pPr>
    </w:p>
    <w:p w14:paraId="0FECF0BA">
      <w:pPr>
        <w:spacing w:line="360" w:lineRule="auto"/>
        <w:ind w:firstLine="539"/>
        <w:rPr>
          <w:rFonts w:ascii="仿宋" w:hAnsi="仿宋" w:eastAsia="仿宋" w:cs="仿宋"/>
          <w:spacing w:val="8"/>
          <w:sz w:val="31"/>
          <w:szCs w:val="31"/>
        </w:rPr>
      </w:pPr>
    </w:p>
    <w:p w14:paraId="1FBD02CC">
      <w:pPr>
        <w:spacing w:line="360" w:lineRule="auto"/>
        <w:ind w:firstLine="539"/>
        <w:rPr>
          <w:rFonts w:ascii="仿宋" w:hAnsi="仿宋" w:eastAsia="仿宋" w:cs="仿宋"/>
          <w:spacing w:val="8"/>
          <w:sz w:val="31"/>
          <w:szCs w:val="31"/>
        </w:rPr>
      </w:pPr>
    </w:p>
    <w:p w14:paraId="1ED9E89E">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55B4E044">
      <w:pPr>
        <w:rPr>
          <w:rFonts w:ascii="仿宋" w:hAnsi="仿宋" w:eastAsia="仿宋" w:cs="仿宋"/>
          <w:spacing w:val="8"/>
          <w:sz w:val="31"/>
          <w:szCs w:val="31"/>
        </w:rPr>
      </w:pPr>
    </w:p>
    <w:p w14:paraId="61026B42">
      <w:pPr>
        <w:rPr>
          <w:rFonts w:ascii="仿宋" w:hAnsi="仿宋" w:eastAsia="仿宋" w:cs="仿宋"/>
          <w:spacing w:val="8"/>
          <w:sz w:val="31"/>
          <w:szCs w:val="31"/>
        </w:rPr>
      </w:pPr>
    </w:p>
    <w:p w14:paraId="5105A6D2">
      <w:pPr>
        <w:rPr>
          <w:rFonts w:ascii="仿宋" w:hAnsi="仿宋" w:eastAsia="仿宋" w:cs="仿宋"/>
          <w:spacing w:val="8"/>
          <w:sz w:val="31"/>
          <w:szCs w:val="31"/>
        </w:rPr>
      </w:pPr>
    </w:p>
    <w:p w14:paraId="0E02BAD0">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543E0C5D">
      <w:pPr>
        <w:spacing w:line="360" w:lineRule="auto"/>
        <w:ind w:firstLine="652" w:firstLineChars="200"/>
        <w:rPr>
          <w:rFonts w:ascii="仿宋" w:hAnsi="仿宋" w:eastAsia="仿宋" w:cs="仿宋"/>
          <w:spacing w:val="8"/>
          <w:sz w:val="31"/>
          <w:szCs w:val="31"/>
        </w:rPr>
      </w:pPr>
    </w:p>
    <w:p w14:paraId="2F21624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79165E7">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2D4B932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1CC09CC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7E4AA3BF">
      <w:pPr>
        <w:spacing w:line="360" w:lineRule="auto"/>
        <w:ind w:firstLine="540"/>
        <w:rPr>
          <w:rFonts w:ascii="仿宋" w:hAnsi="仿宋" w:eastAsia="仿宋" w:cs="仿宋"/>
          <w:spacing w:val="8"/>
          <w:sz w:val="31"/>
          <w:szCs w:val="31"/>
        </w:rPr>
      </w:pPr>
    </w:p>
    <w:p w14:paraId="3C40B7B5">
      <w:pPr>
        <w:spacing w:line="360" w:lineRule="auto"/>
        <w:ind w:firstLine="540"/>
        <w:rPr>
          <w:rFonts w:ascii="仿宋" w:hAnsi="仿宋" w:eastAsia="仿宋" w:cs="仿宋"/>
          <w:spacing w:val="8"/>
          <w:sz w:val="31"/>
          <w:szCs w:val="31"/>
        </w:rPr>
      </w:pPr>
    </w:p>
    <w:p w14:paraId="0219B8A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FACB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0D32EB4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6EDA26D">
      <w:pPr>
        <w:spacing w:line="360" w:lineRule="auto"/>
        <w:ind w:firstLine="540"/>
        <w:rPr>
          <w:rFonts w:ascii="仿宋" w:hAnsi="仿宋" w:eastAsia="仿宋" w:cs="仿宋"/>
          <w:spacing w:val="8"/>
          <w:sz w:val="31"/>
          <w:szCs w:val="31"/>
        </w:rPr>
      </w:pPr>
    </w:p>
    <w:p w14:paraId="12FF0FDD">
      <w:pPr>
        <w:spacing w:line="360" w:lineRule="auto"/>
        <w:ind w:firstLine="540"/>
        <w:rPr>
          <w:rFonts w:ascii="仿宋" w:hAnsi="仿宋" w:eastAsia="仿宋" w:cs="仿宋"/>
          <w:spacing w:val="8"/>
          <w:sz w:val="31"/>
          <w:szCs w:val="31"/>
        </w:rPr>
      </w:pPr>
    </w:p>
    <w:p w14:paraId="15BFD106">
      <w:pPr>
        <w:rPr>
          <w:rFonts w:ascii="仿宋" w:hAnsi="仿宋" w:eastAsia="仿宋" w:cs="仿宋"/>
          <w:spacing w:val="8"/>
          <w:sz w:val="31"/>
          <w:szCs w:val="31"/>
        </w:rPr>
      </w:pPr>
    </w:p>
    <w:p w14:paraId="7D7CFCFB">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1A87E990">
      <w:pPr>
        <w:rPr>
          <w:rFonts w:ascii="仿宋" w:hAnsi="仿宋" w:eastAsia="仿宋" w:cs="仿宋"/>
          <w:spacing w:val="8"/>
          <w:sz w:val="31"/>
          <w:szCs w:val="31"/>
        </w:rPr>
      </w:pPr>
    </w:p>
    <w:p w14:paraId="6F567004">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05DA52C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0A4253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37A9C60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6D1EDA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4060628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6F41CD46">
      <w:pPr>
        <w:spacing w:line="360" w:lineRule="auto"/>
        <w:ind w:firstLine="540"/>
        <w:rPr>
          <w:rFonts w:ascii="仿宋" w:hAnsi="仿宋" w:eastAsia="仿宋" w:cs="仿宋"/>
          <w:spacing w:val="8"/>
          <w:sz w:val="31"/>
          <w:szCs w:val="31"/>
        </w:rPr>
      </w:pPr>
    </w:p>
    <w:p w14:paraId="6F4438D8">
      <w:pPr>
        <w:spacing w:line="360" w:lineRule="auto"/>
        <w:ind w:firstLine="540"/>
        <w:rPr>
          <w:rFonts w:ascii="仿宋" w:hAnsi="仿宋" w:eastAsia="仿宋" w:cs="仿宋"/>
          <w:spacing w:val="8"/>
          <w:sz w:val="31"/>
          <w:szCs w:val="31"/>
        </w:rPr>
      </w:pPr>
    </w:p>
    <w:p w14:paraId="69BF846A">
      <w:pPr>
        <w:spacing w:line="360" w:lineRule="auto"/>
        <w:ind w:firstLine="540"/>
        <w:rPr>
          <w:rFonts w:ascii="仿宋" w:hAnsi="仿宋" w:eastAsia="仿宋" w:cs="仿宋"/>
          <w:spacing w:val="8"/>
          <w:sz w:val="31"/>
          <w:szCs w:val="31"/>
        </w:rPr>
      </w:pPr>
    </w:p>
    <w:p w14:paraId="0936290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E7E551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C038E59">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476B889">
      <w:pPr>
        <w:rPr>
          <w:rFonts w:ascii="仿宋" w:hAnsi="仿宋" w:eastAsia="仿宋" w:cs="仿宋"/>
          <w:spacing w:val="8"/>
          <w:sz w:val="31"/>
          <w:szCs w:val="31"/>
        </w:rPr>
      </w:pPr>
    </w:p>
    <w:p w14:paraId="4A443735">
      <w:pPr>
        <w:pStyle w:val="2"/>
        <w:rPr>
          <w:rFonts w:ascii="仿宋" w:hAnsi="仿宋" w:eastAsia="仿宋" w:cs="仿宋"/>
          <w:spacing w:val="8"/>
          <w:sz w:val="31"/>
          <w:szCs w:val="31"/>
        </w:rPr>
      </w:pPr>
    </w:p>
    <w:p w14:paraId="27265702">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5AD189ED">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14:paraId="29940AD9">
      <w:pPr>
        <w:jc w:val="center"/>
        <w:rPr>
          <w:rFonts w:ascii="仿宋" w:hAnsi="仿宋" w:eastAsia="仿宋" w:cs="仿宋"/>
          <w:spacing w:val="8"/>
          <w:sz w:val="31"/>
          <w:szCs w:val="31"/>
        </w:rPr>
      </w:pPr>
    </w:p>
    <w:p w14:paraId="4D3FE722">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091D9069">
      <w:pPr>
        <w:spacing w:line="400" w:lineRule="exact"/>
        <w:jc w:val="center"/>
        <w:rPr>
          <w:rFonts w:ascii="仿宋" w:hAnsi="仿宋" w:eastAsia="仿宋" w:cs="仿宋"/>
          <w:spacing w:val="8"/>
          <w:sz w:val="31"/>
          <w:szCs w:val="31"/>
        </w:rPr>
      </w:pPr>
    </w:p>
    <w:p w14:paraId="63B4BC4A">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AADAE69">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0417D3D4">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46A81177">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6E463A6D">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15377996">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4919466B">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9BBD0BF">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7BDF351F">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777F2D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D140755">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6C7DFFA8">
      <w:pPr>
        <w:spacing w:line="480" w:lineRule="exact"/>
        <w:ind w:firstLine="652" w:firstLineChars="200"/>
        <w:rPr>
          <w:rFonts w:ascii="仿宋" w:hAnsi="仿宋" w:eastAsia="仿宋" w:cs="仿宋"/>
          <w:spacing w:val="8"/>
          <w:sz w:val="31"/>
          <w:szCs w:val="31"/>
        </w:rPr>
      </w:pPr>
    </w:p>
    <w:p w14:paraId="0E178717">
      <w:pPr>
        <w:rPr>
          <w:rFonts w:ascii="仿宋" w:hAnsi="仿宋" w:eastAsia="仿宋" w:cs="仿宋"/>
          <w:spacing w:val="8"/>
          <w:sz w:val="31"/>
          <w:szCs w:val="31"/>
        </w:rPr>
      </w:pPr>
    </w:p>
    <w:p w14:paraId="0E8B6EE9">
      <w:pPr>
        <w:rPr>
          <w:rFonts w:ascii="仿宋" w:hAnsi="仿宋" w:eastAsia="仿宋" w:cs="仿宋"/>
          <w:spacing w:val="8"/>
          <w:sz w:val="31"/>
          <w:szCs w:val="31"/>
        </w:rPr>
      </w:pPr>
    </w:p>
    <w:p w14:paraId="005046B9">
      <w:pPr>
        <w:rPr>
          <w:rFonts w:ascii="仿宋" w:hAnsi="仿宋" w:eastAsia="仿宋" w:cs="仿宋"/>
          <w:spacing w:val="8"/>
          <w:sz w:val="31"/>
          <w:szCs w:val="31"/>
        </w:rPr>
      </w:pPr>
    </w:p>
    <w:p w14:paraId="36E08059">
      <w:pPr>
        <w:rPr>
          <w:rFonts w:ascii="仿宋" w:hAnsi="仿宋" w:eastAsia="仿宋" w:cs="仿宋"/>
          <w:spacing w:val="8"/>
          <w:sz w:val="31"/>
          <w:szCs w:val="31"/>
        </w:rPr>
      </w:pPr>
    </w:p>
    <w:p w14:paraId="3248A1D4">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083C543C">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21D6C8E8">
      <w:pPr>
        <w:spacing w:line="360" w:lineRule="auto"/>
        <w:rPr>
          <w:rFonts w:ascii="仿宋" w:hAnsi="仿宋" w:eastAsia="仿宋" w:cs="仿宋"/>
          <w:spacing w:val="8"/>
          <w:sz w:val="31"/>
          <w:szCs w:val="31"/>
        </w:rPr>
      </w:pPr>
    </w:p>
    <w:p w14:paraId="025BDFD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AF5A4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FD12A18">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29B50DC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5133706">
      <w:pPr>
        <w:spacing w:line="360" w:lineRule="auto"/>
        <w:ind w:firstLine="540"/>
        <w:rPr>
          <w:rFonts w:ascii="仿宋" w:hAnsi="仿宋" w:eastAsia="仿宋" w:cs="仿宋"/>
          <w:spacing w:val="8"/>
          <w:sz w:val="31"/>
          <w:szCs w:val="31"/>
        </w:rPr>
      </w:pPr>
    </w:p>
    <w:p w14:paraId="7C89C59B">
      <w:pPr>
        <w:spacing w:line="360" w:lineRule="auto"/>
        <w:ind w:firstLine="540"/>
        <w:rPr>
          <w:rFonts w:ascii="仿宋" w:hAnsi="仿宋" w:eastAsia="仿宋" w:cs="仿宋"/>
          <w:spacing w:val="8"/>
          <w:sz w:val="31"/>
          <w:szCs w:val="31"/>
        </w:rPr>
      </w:pPr>
      <w:bookmarkStart w:id="21" w:name="_Toc13563881"/>
      <w:bookmarkStart w:id="22" w:name="_Toc11764040"/>
    </w:p>
    <w:p w14:paraId="43CB8A02">
      <w:pPr>
        <w:spacing w:line="360" w:lineRule="auto"/>
        <w:ind w:firstLine="540"/>
        <w:rPr>
          <w:rFonts w:ascii="仿宋" w:hAnsi="仿宋" w:eastAsia="仿宋" w:cs="仿宋"/>
          <w:spacing w:val="8"/>
          <w:sz w:val="31"/>
          <w:szCs w:val="31"/>
        </w:rPr>
      </w:pPr>
    </w:p>
    <w:p w14:paraId="7F74705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137D80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669193DB">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176D3C9C">
      <w:pPr>
        <w:rPr>
          <w:rFonts w:ascii="仿宋" w:hAnsi="仿宋" w:eastAsia="仿宋" w:cs="仿宋"/>
          <w:spacing w:val="8"/>
          <w:sz w:val="31"/>
          <w:szCs w:val="31"/>
        </w:rPr>
      </w:pPr>
      <w:r>
        <w:rPr>
          <w:rFonts w:hint="eastAsia" w:ascii="仿宋" w:hAnsi="仿宋" w:eastAsia="仿宋" w:cs="仿宋"/>
          <w:spacing w:val="8"/>
          <w:sz w:val="31"/>
          <w:szCs w:val="31"/>
        </w:rPr>
        <w:br w:type="page"/>
      </w:r>
    </w:p>
    <w:p w14:paraId="5DFB4592">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0BF4E255">
      <w:pPr>
        <w:pStyle w:val="4"/>
        <w:rPr>
          <w:rFonts w:ascii="仿宋" w:hAnsi="仿宋" w:eastAsia="仿宋" w:cs="仿宋"/>
          <w:spacing w:val="8"/>
          <w:sz w:val="31"/>
          <w:szCs w:val="31"/>
        </w:rPr>
      </w:pPr>
    </w:p>
    <w:p w14:paraId="7A27B123">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4AB5157">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7311B1D5">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7928DF1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3F994C5F">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54D780C7">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3177425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0A53F15D">
      <w:pPr>
        <w:spacing w:line="480" w:lineRule="exact"/>
        <w:rPr>
          <w:rFonts w:ascii="仿宋" w:hAnsi="仿宋" w:eastAsia="仿宋" w:cs="仿宋"/>
          <w:spacing w:val="8"/>
          <w:sz w:val="31"/>
          <w:szCs w:val="31"/>
        </w:rPr>
      </w:pPr>
    </w:p>
    <w:p w14:paraId="701F690F">
      <w:pPr>
        <w:spacing w:line="480" w:lineRule="exact"/>
        <w:rPr>
          <w:rFonts w:ascii="仿宋" w:hAnsi="仿宋" w:eastAsia="仿宋" w:cs="仿宋"/>
          <w:spacing w:val="8"/>
          <w:sz w:val="31"/>
          <w:szCs w:val="31"/>
        </w:rPr>
      </w:pPr>
    </w:p>
    <w:p w14:paraId="18DC8EFF">
      <w:pPr>
        <w:spacing w:line="480" w:lineRule="exact"/>
        <w:rPr>
          <w:rFonts w:ascii="仿宋" w:hAnsi="仿宋" w:eastAsia="仿宋" w:cs="仿宋"/>
          <w:spacing w:val="8"/>
          <w:sz w:val="31"/>
          <w:szCs w:val="31"/>
        </w:rPr>
      </w:pPr>
    </w:p>
    <w:p w14:paraId="6B1E5565">
      <w:pPr>
        <w:spacing w:line="480" w:lineRule="exact"/>
        <w:rPr>
          <w:rFonts w:ascii="仿宋" w:hAnsi="仿宋" w:eastAsia="仿宋" w:cs="仿宋"/>
          <w:spacing w:val="8"/>
          <w:sz w:val="31"/>
          <w:szCs w:val="31"/>
        </w:rPr>
      </w:pPr>
    </w:p>
    <w:p w14:paraId="36402639">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0557B9">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413245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4ABFD02E">
      <w:pPr>
        <w:rPr>
          <w:rFonts w:ascii="仿宋" w:hAnsi="仿宋" w:eastAsia="仿宋" w:cs="仿宋"/>
          <w:spacing w:val="8"/>
          <w:sz w:val="31"/>
          <w:szCs w:val="31"/>
        </w:rPr>
      </w:pPr>
    </w:p>
    <w:p w14:paraId="68EFD28C">
      <w:pPr>
        <w:rPr>
          <w:rFonts w:ascii="仿宋" w:hAnsi="仿宋" w:eastAsia="仿宋" w:cs="仿宋"/>
          <w:spacing w:val="8"/>
          <w:sz w:val="31"/>
          <w:szCs w:val="31"/>
        </w:rPr>
      </w:pPr>
    </w:p>
    <w:p w14:paraId="01608D9F">
      <w:pPr>
        <w:rPr>
          <w:rFonts w:ascii="仿宋" w:hAnsi="仿宋" w:eastAsia="仿宋" w:cs="仿宋"/>
          <w:spacing w:val="8"/>
          <w:sz w:val="31"/>
          <w:szCs w:val="31"/>
        </w:rPr>
      </w:pPr>
    </w:p>
    <w:p w14:paraId="6A541BEE">
      <w:pPr>
        <w:rPr>
          <w:rFonts w:ascii="仿宋" w:hAnsi="仿宋" w:eastAsia="仿宋" w:cs="仿宋"/>
          <w:spacing w:val="8"/>
          <w:sz w:val="31"/>
          <w:szCs w:val="31"/>
        </w:rPr>
      </w:pPr>
    </w:p>
    <w:p w14:paraId="1691C4C7">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227928E1">
      <w:pPr>
        <w:spacing w:line="600" w:lineRule="exact"/>
        <w:jc w:val="center"/>
        <w:rPr>
          <w:rFonts w:ascii="仿宋" w:hAnsi="仿宋" w:eastAsia="仿宋" w:cs="仿宋"/>
          <w:spacing w:val="8"/>
          <w:sz w:val="31"/>
          <w:szCs w:val="31"/>
        </w:rPr>
      </w:pPr>
    </w:p>
    <w:p w14:paraId="7E896D4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107A2135">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08C88592">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345FADAF">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67AB1ABD">
      <w:pPr>
        <w:spacing w:line="600" w:lineRule="exact"/>
        <w:rPr>
          <w:rFonts w:ascii="仿宋" w:hAnsi="仿宋" w:eastAsia="仿宋" w:cs="仿宋"/>
          <w:spacing w:val="8"/>
          <w:sz w:val="31"/>
          <w:szCs w:val="31"/>
        </w:rPr>
      </w:pPr>
    </w:p>
    <w:p w14:paraId="66525C72">
      <w:pPr>
        <w:spacing w:line="600" w:lineRule="exact"/>
        <w:rPr>
          <w:rFonts w:ascii="仿宋" w:hAnsi="仿宋" w:eastAsia="仿宋" w:cs="仿宋"/>
          <w:spacing w:val="8"/>
          <w:sz w:val="31"/>
          <w:szCs w:val="31"/>
        </w:rPr>
      </w:pPr>
    </w:p>
    <w:p w14:paraId="0EC730B9">
      <w:pPr>
        <w:spacing w:line="600" w:lineRule="exact"/>
        <w:rPr>
          <w:rFonts w:ascii="仿宋" w:hAnsi="仿宋" w:eastAsia="仿宋" w:cs="仿宋"/>
          <w:spacing w:val="8"/>
          <w:sz w:val="31"/>
          <w:szCs w:val="31"/>
        </w:rPr>
      </w:pPr>
    </w:p>
    <w:p w14:paraId="34062DC9">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685527F">
      <w:pPr>
        <w:pStyle w:val="4"/>
        <w:spacing w:line="400" w:lineRule="exact"/>
        <w:ind w:firstLine="480"/>
        <w:rPr>
          <w:rFonts w:ascii="仿宋" w:hAnsi="仿宋" w:eastAsia="仿宋" w:cs="仿宋"/>
          <w:spacing w:val="8"/>
          <w:sz w:val="31"/>
          <w:szCs w:val="31"/>
        </w:rPr>
      </w:pPr>
    </w:p>
    <w:p w14:paraId="1891094D">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5769242">
      <w:pPr>
        <w:pStyle w:val="4"/>
        <w:spacing w:line="400" w:lineRule="exact"/>
        <w:ind w:firstLine="480"/>
        <w:rPr>
          <w:rFonts w:ascii="仿宋" w:hAnsi="仿宋" w:eastAsia="仿宋" w:cs="仿宋"/>
          <w:spacing w:val="8"/>
          <w:sz w:val="31"/>
          <w:szCs w:val="31"/>
        </w:rPr>
      </w:pPr>
    </w:p>
    <w:p w14:paraId="1CD35BFC">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4D6E070">
      <w:pPr>
        <w:spacing w:line="360" w:lineRule="auto"/>
        <w:rPr>
          <w:rFonts w:ascii="仿宋" w:hAnsi="仿宋" w:eastAsia="仿宋" w:cs="仿宋"/>
          <w:spacing w:val="8"/>
          <w:sz w:val="31"/>
          <w:szCs w:val="31"/>
        </w:rPr>
      </w:pPr>
    </w:p>
    <w:p w14:paraId="01AB0850">
      <w:pPr>
        <w:spacing w:line="360" w:lineRule="auto"/>
        <w:rPr>
          <w:rFonts w:ascii="仿宋" w:hAnsi="仿宋" w:eastAsia="仿宋" w:cs="仿宋"/>
          <w:spacing w:val="8"/>
          <w:sz w:val="31"/>
          <w:szCs w:val="31"/>
        </w:rPr>
      </w:pPr>
    </w:p>
    <w:p w14:paraId="59A11E49">
      <w:pPr>
        <w:jc w:val="center"/>
        <w:rPr>
          <w:rFonts w:ascii="仿宋" w:hAnsi="仿宋" w:eastAsia="仿宋" w:cs="仿宋"/>
          <w:spacing w:val="8"/>
          <w:sz w:val="31"/>
          <w:szCs w:val="31"/>
        </w:rPr>
      </w:pPr>
      <w:bookmarkStart w:id="25" w:name="_Toc443393358"/>
      <w:bookmarkStart w:id="26" w:name="_Toc482266104"/>
      <w:bookmarkStart w:id="27" w:name="_Toc11764042"/>
      <w:bookmarkStart w:id="28" w:name="_Toc443397367"/>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522F38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1C3F2EF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42AEE95">
            <w:pPr>
              <w:spacing w:line="400" w:lineRule="exact"/>
              <w:jc w:val="center"/>
              <w:rPr>
                <w:rFonts w:ascii="仿宋" w:hAnsi="仿宋" w:eastAsia="仿宋" w:cs="仿宋"/>
                <w:spacing w:val="8"/>
                <w:sz w:val="31"/>
                <w:szCs w:val="31"/>
              </w:rPr>
            </w:pPr>
          </w:p>
        </w:tc>
      </w:tr>
      <w:tr w14:paraId="7EB8495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BBA610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09DEAFA0">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11F9E20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23C953E">
            <w:pPr>
              <w:spacing w:line="400" w:lineRule="exact"/>
              <w:jc w:val="center"/>
              <w:rPr>
                <w:rFonts w:ascii="仿宋" w:hAnsi="仿宋" w:eastAsia="仿宋" w:cs="仿宋"/>
                <w:spacing w:val="8"/>
                <w:sz w:val="31"/>
                <w:szCs w:val="31"/>
              </w:rPr>
            </w:pPr>
          </w:p>
        </w:tc>
      </w:tr>
      <w:tr w14:paraId="317620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10E289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A16D3E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FD1572A">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71B6FE00">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4A92702">
            <w:pPr>
              <w:spacing w:line="400" w:lineRule="exact"/>
              <w:jc w:val="center"/>
              <w:rPr>
                <w:rFonts w:ascii="仿宋" w:hAnsi="仿宋" w:eastAsia="仿宋" w:cs="仿宋"/>
                <w:spacing w:val="8"/>
                <w:sz w:val="31"/>
                <w:szCs w:val="31"/>
              </w:rPr>
            </w:pPr>
          </w:p>
        </w:tc>
      </w:tr>
      <w:tr w14:paraId="0BA33D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B1FC5C6">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5A648AF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780EF1E4">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D76502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205BC0DE">
            <w:pPr>
              <w:spacing w:line="400" w:lineRule="exact"/>
              <w:jc w:val="center"/>
              <w:rPr>
                <w:rFonts w:ascii="仿宋" w:hAnsi="仿宋" w:eastAsia="仿宋" w:cs="仿宋"/>
                <w:spacing w:val="8"/>
                <w:sz w:val="31"/>
                <w:szCs w:val="31"/>
              </w:rPr>
            </w:pPr>
          </w:p>
        </w:tc>
      </w:tr>
      <w:tr w14:paraId="0EA82DC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06BE70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B6D4188">
            <w:pPr>
              <w:spacing w:line="400" w:lineRule="exact"/>
              <w:jc w:val="center"/>
              <w:rPr>
                <w:rFonts w:ascii="仿宋" w:hAnsi="仿宋" w:eastAsia="仿宋" w:cs="仿宋"/>
                <w:spacing w:val="8"/>
                <w:sz w:val="31"/>
                <w:szCs w:val="31"/>
              </w:rPr>
            </w:pPr>
          </w:p>
        </w:tc>
      </w:tr>
      <w:tr w14:paraId="6469C9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7EA35D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7E28E8E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7D1A5EF0">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040D5C4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1CAF690">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674EB3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4068B8C2">
            <w:pPr>
              <w:spacing w:line="400" w:lineRule="exact"/>
              <w:jc w:val="center"/>
              <w:rPr>
                <w:rFonts w:ascii="仿宋" w:hAnsi="仿宋" w:eastAsia="仿宋" w:cs="仿宋"/>
                <w:spacing w:val="8"/>
                <w:sz w:val="31"/>
                <w:szCs w:val="31"/>
              </w:rPr>
            </w:pPr>
          </w:p>
        </w:tc>
      </w:tr>
      <w:tr w14:paraId="2917B3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E7670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688B07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4FF6B051">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6B25600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866C44">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50156CC">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00381B22">
            <w:pPr>
              <w:spacing w:line="400" w:lineRule="exact"/>
              <w:jc w:val="center"/>
              <w:rPr>
                <w:rFonts w:ascii="仿宋" w:hAnsi="仿宋" w:eastAsia="仿宋" w:cs="仿宋"/>
                <w:spacing w:val="8"/>
                <w:sz w:val="31"/>
                <w:szCs w:val="31"/>
              </w:rPr>
            </w:pPr>
          </w:p>
        </w:tc>
      </w:tr>
      <w:tr w14:paraId="58658E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CC253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2374A3EE">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1867F389">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44A205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74AFC6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BAC5AB4">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307BB6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D4AEDF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6A41C4D">
            <w:pPr>
              <w:spacing w:line="400" w:lineRule="exact"/>
              <w:jc w:val="center"/>
              <w:rPr>
                <w:rFonts w:ascii="仿宋" w:hAnsi="仿宋" w:eastAsia="仿宋" w:cs="仿宋"/>
                <w:spacing w:val="8"/>
                <w:sz w:val="31"/>
                <w:szCs w:val="31"/>
              </w:rPr>
            </w:pPr>
          </w:p>
        </w:tc>
      </w:tr>
      <w:tr w14:paraId="5E836CC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800F9D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594D6A37">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3261A43">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1C7A5B8">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A65CAD0">
            <w:pPr>
              <w:spacing w:line="400" w:lineRule="exact"/>
              <w:jc w:val="center"/>
              <w:rPr>
                <w:rFonts w:ascii="仿宋" w:hAnsi="仿宋" w:eastAsia="仿宋" w:cs="仿宋"/>
                <w:spacing w:val="8"/>
                <w:sz w:val="31"/>
                <w:szCs w:val="31"/>
              </w:rPr>
            </w:pPr>
          </w:p>
        </w:tc>
      </w:tr>
      <w:tr w14:paraId="1B9B39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30A3DD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DD5B76B">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C4841F3">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9A23BA6">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DEA4813">
            <w:pPr>
              <w:spacing w:line="400" w:lineRule="exact"/>
              <w:jc w:val="center"/>
              <w:rPr>
                <w:rFonts w:ascii="仿宋" w:hAnsi="仿宋" w:eastAsia="仿宋" w:cs="仿宋"/>
                <w:spacing w:val="8"/>
                <w:sz w:val="31"/>
                <w:szCs w:val="31"/>
              </w:rPr>
            </w:pPr>
          </w:p>
        </w:tc>
      </w:tr>
      <w:tr w14:paraId="7D49F8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2E2035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5CB11214">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9DA0D31">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3659D4F">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54359B3">
            <w:pPr>
              <w:spacing w:line="400" w:lineRule="exact"/>
              <w:jc w:val="center"/>
              <w:rPr>
                <w:rFonts w:ascii="仿宋" w:hAnsi="仿宋" w:eastAsia="仿宋" w:cs="仿宋"/>
                <w:spacing w:val="8"/>
                <w:sz w:val="31"/>
                <w:szCs w:val="31"/>
              </w:rPr>
            </w:pPr>
          </w:p>
        </w:tc>
      </w:tr>
      <w:tr w14:paraId="344A75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12318D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BC02CD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CD3AF7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5A7C4B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0BC32F6">
            <w:pPr>
              <w:spacing w:line="400" w:lineRule="exact"/>
              <w:jc w:val="center"/>
              <w:rPr>
                <w:rFonts w:ascii="仿宋" w:hAnsi="仿宋" w:eastAsia="仿宋" w:cs="仿宋"/>
                <w:spacing w:val="8"/>
                <w:sz w:val="31"/>
                <w:szCs w:val="31"/>
              </w:rPr>
            </w:pPr>
          </w:p>
        </w:tc>
      </w:tr>
      <w:tr w14:paraId="1B444D9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299AE1A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76C7DD16">
            <w:pPr>
              <w:spacing w:line="400" w:lineRule="exact"/>
              <w:rPr>
                <w:rFonts w:ascii="仿宋" w:hAnsi="仿宋" w:eastAsia="仿宋" w:cs="仿宋"/>
                <w:spacing w:val="8"/>
                <w:sz w:val="31"/>
                <w:szCs w:val="31"/>
              </w:rPr>
            </w:pPr>
          </w:p>
        </w:tc>
      </w:tr>
      <w:tr w14:paraId="4677F74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58CCE0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7167D724">
            <w:pPr>
              <w:spacing w:line="400" w:lineRule="exact"/>
              <w:rPr>
                <w:rFonts w:ascii="仿宋" w:hAnsi="仿宋" w:eastAsia="仿宋" w:cs="仿宋"/>
                <w:spacing w:val="8"/>
                <w:sz w:val="31"/>
                <w:szCs w:val="31"/>
              </w:rPr>
            </w:pPr>
          </w:p>
        </w:tc>
      </w:tr>
    </w:tbl>
    <w:p w14:paraId="3D4E3A7E">
      <w:pPr>
        <w:pStyle w:val="4"/>
        <w:rPr>
          <w:rFonts w:ascii="仿宋" w:hAnsi="仿宋" w:eastAsia="仿宋" w:cs="仿宋"/>
          <w:spacing w:val="8"/>
          <w:sz w:val="31"/>
          <w:szCs w:val="31"/>
        </w:rPr>
      </w:pPr>
    </w:p>
    <w:p w14:paraId="0F137980">
      <w:pPr>
        <w:spacing w:before="120" w:beforeLines="50" w:after="120" w:afterLines="50" w:line="400" w:lineRule="exact"/>
        <w:jc w:val="center"/>
        <w:rPr>
          <w:rFonts w:ascii="仿宋" w:hAnsi="仿宋" w:eastAsia="仿宋" w:cs="仿宋"/>
          <w:spacing w:val="8"/>
          <w:sz w:val="31"/>
          <w:szCs w:val="31"/>
        </w:rPr>
      </w:pPr>
    </w:p>
    <w:p w14:paraId="0233FABF">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E54CE26">
      <w:pPr>
        <w:spacing w:line="400" w:lineRule="exact"/>
        <w:ind w:firstLine="570" w:firstLineChars="175"/>
        <w:rPr>
          <w:rFonts w:ascii="仿宋" w:hAnsi="仿宋" w:eastAsia="仿宋" w:cs="仿宋"/>
          <w:spacing w:val="8"/>
          <w:sz w:val="31"/>
          <w:szCs w:val="31"/>
        </w:rPr>
      </w:pPr>
    </w:p>
    <w:p w14:paraId="1008E13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8971F46">
      <w:pPr>
        <w:spacing w:line="350" w:lineRule="exact"/>
        <w:ind w:firstLine="652" w:firstLineChars="200"/>
        <w:rPr>
          <w:rFonts w:ascii="仿宋" w:hAnsi="仿宋" w:eastAsia="仿宋" w:cs="仿宋"/>
          <w:spacing w:val="8"/>
          <w:sz w:val="31"/>
          <w:szCs w:val="31"/>
        </w:rPr>
      </w:pPr>
    </w:p>
    <w:p w14:paraId="2B95704B">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0608F461">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1E95BC-2A0A-4B59-8C2B-7256168577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0E830001-B58E-45B6-8ABC-F99B4CDB4D12}"/>
  </w:font>
  <w:font w:name="微软雅黑">
    <w:panose1 w:val="020B0503020204020204"/>
    <w:charset w:val="86"/>
    <w:family w:val="swiss"/>
    <w:pitch w:val="default"/>
    <w:sig w:usb0="80000287" w:usb1="2ACF3C50" w:usb2="00000016" w:usb3="00000000" w:csb0="0004001F" w:csb1="00000000"/>
    <w:embedRegular r:id="rId3" w:fontKey="{B5D79E8A-EDA8-47DB-9461-864D90576ACA}"/>
  </w:font>
  <w:font w:name="楷体">
    <w:panose1 w:val="02010609060101010101"/>
    <w:charset w:val="86"/>
    <w:family w:val="modern"/>
    <w:pitch w:val="default"/>
    <w:sig w:usb0="800002BF" w:usb1="38CF7CFA" w:usb2="00000016" w:usb3="00000000" w:csb0="00040001" w:csb1="00000000"/>
    <w:embedRegular r:id="rId4" w:fontKey="{1FDEEA0B-E98D-41F9-8933-2BDFCAC6F019}"/>
  </w:font>
  <w:font w:name="方正仿宋_GB2312">
    <w:panose1 w:val="02000000000000000000"/>
    <w:charset w:val="86"/>
    <w:family w:val="auto"/>
    <w:pitch w:val="default"/>
    <w:sig w:usb0="A00002BF" w:usb1="184F6CFA" w:usb2="00000012" w:usb3="00000000" w:csb0="00040001" w:csb1="00000000"/>
    <w:embedRegular r:id="rId5" w:fontKey="{D5FD84B3-80A2-49E4-82DE-CCF6EBBA7D8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F52B8">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20D04C0"/>
    <w:rsid w:val="14015CB0"/>
    <w:rsid w:val="1E500961"/>
    <w:rsid w:val="1E9433EF"/>
    <w:rsid w:val="1F127F89"/>
    <w:rsid w:val="201725C8"/>
    <w:rsid w:val="29276970"/>
    <w:rsid w:val="2CB63FA3"/>
    <w:rsid w:val="4D3D691B"/>
    <w:rsid w:val="4F9D48D9"/>
    <w:rsid w:val="515646EF"/>
    <w:rsid w:val="586430DB"/>
    <w:rsid w:val="5C33726B"/>
    <w:rsid w:val="662E317A"/>
    <w:rsid w:val="719563A8"/>
    <w:rsid w:val="78482770"/>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eastAsia="黑体"/>
      <w:sz w:val="44"/>
    </w:rPr>
  </w:style>
  <w:style w:type="paragraph" w:styleId="4">
    <w:name w:val="Normal Indent"/>
    <w:basedOn w:val="1"/>
    <w:qFormat/>
    <w:uiPriority w:val="0"/>
    <w:pPr>
      <w:ind w:firstLine="420"/>
    </w:pPr>
    <w:rPr>
      <w:szCs w:val="20"/>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2"/>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6032</Words>
  <Characters>6225</Characters>
  <Lines>48</Lines>
  <Paragraphs>13</Paragraphs>
  <TotalTime>1</TotalTime>
  <ScaleCrop>false</ScaleCrop>
  <LinksUpToDate>false</LinksUpToDate>
  <CharactersWithSpaces>7170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2024-08-27T08:45:29Z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7624AA398FCA48B29EDE13EC3913FCAA_12</vt:lpwstr>
  </property>
</Properties>
</file>