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8"/>
          <w:sz w:val="36"/>
          <w:szCs w:val="36"/>
        </w:rPr>
      </w:pPr>
      <w:r>
        <w:rPr>
          <w:rFonts w:hint="eastAsia" w:ascii="黑体" w:hAnsi="黑体" w:eastAsia="黑体" w:cs="黑体"/>
          <w:spacing w:val="8"/>
          <w:sz w:val="36"/>
          <w:szCs w:val="36"/>
        </w:rPr>
        <w:t>项目名称：岗前培训服务</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223</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岗前培训服务</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5" w:line="230" w:lineRule="auto"/>
        <w:ind w:left="44"/>
        <w:rPr>
          <w:rFonts w:hint="eastAsia" w:ascii="仿宋_GB2312" w:hAnsi="楷体" w:eastAsia="仿宋_GB2312" w:cs="华文仿宋"/>
          <w:sz w:val="28"/>
          <w:szCs w:val="28"/>
        </w:rPr>
      </w:pPr>
      <w:r>
        <w:rPr>
          <w:rFonts w:hint="eastAsia" w:ascii="仿宋_GB2312" w:hAnsi="楷体" w:eastAsia="仿宋_GB2312" w:cs="华文仿宋"/>
          <w:sz w:val="28"/>
          <w:szCs w:val="28"/>
        </w:rPr>
        <w:t>岗前培训服务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费用包含：聘请公司、场地租赁、培训费、保险费、制作宣传横幅、餐饮（午、晚）、道具费和交通费用等。</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要求：</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1.含有4个团体项目、1个个人挑战项目（具备一定的挑战意义且保证设施的稳定性和人员的安全性），项目需要两个备选方案(室内、室外)。</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2.在本次活动中配备3-4名以上具有丰富经验的活动教练（每组配至少一位教练），平均年龄在30-45岁，教练经验丰富并具备资质（拓展师类、营地赴外指导员等）。</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3.随队配备摄影人员，制作2个2分钟高质量的短视频，以及照片20张（电子版）。</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4.交通：交通工具为旅游大巴，包含往返。</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5.餐饮：包含餐食（午餐、晚餐），标准不低于50元/人；全程活动保障充足的瓶装水。</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6.需实施5个以上团队奖和个人奖，发放相应奖品，奖品价值不低于50元。</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7.需配备两个以上场地供选择。</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8.安全保障：购买不低于30万/天/人的意外伤害险；有突发事件应对方案。</w:t>
      </w:r>
    </w:p>
    <w:p>
      <w:pPr>
        <w:spacing w:line="36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9.其他：配合甲方组织开展相关活动，图片视频资料留存及制作等。</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4"/>
        <w:numPr>
          <w:ilvl w:val="0"/>
          <w:numId w:val="2"/>
        </w:numPr>
        <w:spacing w:line="360" w:lineRule="auto"/>
        <w:ind w:firstLine="48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签合同时间：公示无异议后30日内签订合同；</w:t>
      </w:r>
    </w:p>
    <w:p>
      <w:pPr>
        <w:pStyle w:val="4"/>
        <w:numPr>
          <w:ilvl w:val="0"/>
          <w:numId w:val="2"/>
        </w:numPr>
        <w:spacing w:line="360" w:lineRule="auto"/>
        <w:ind w:firstLine="48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服务时间：2024年7月17日</w:t>
      </w:r>
    </w:p>
    <w:p>
      <w:pPr>
        <w:pStyle w:val="4"/>
        <w:numPr>
          <w:ilvl w:val="0"/>
          <w:numId w:val="2"/>
        </w:numPr>
        <w:spacing w:line="360" w:lineRule="auto"/>
        <w:ind w:firstLine="48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验收：按照医院相关要求安全开展完成所有活动；</w:t>
      </w:r>
    </w:p>
    <w:p>
      <w:pPr>
        <w:numPr>
          <w:ilvl w:val="0"/>
          <w:numId w:val="2"/>
        </w:numPr>
        <w:ind w:left="0" w:leftChars="0" w:firstLine="480" w:firstLineChars="0"/>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付款：对公转账，项目完成后30日内支付100%款项。</w:t>
      </w:r>
    </w:p>
    <w:p>
      <w:pPr>
        <w:numPr>
          <w:ilvl w:val="0"/>
          <w:numId w:val="2"/>
        </w:numPr>
        <w:ind w:left="0" w:leftChars="0" w:firstLine="480" w:firstLineChars="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3"/>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13"/>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spacing w:line="240" w:lineRule="exact"/>
        <w:ind w:firstLine="616" w:firstLineChars="200"/>
        <w:jc w:val="left"/>
        <w:rPr>
          <w:rFonts w:hint="eastAsia" w:ascii="仿宋" w:hAnsi="仿宋" w:eastAsia="仿宋" w:cs="仿宋"/>
          <w:snapToGrid w:val="0"/>
          <w:color w:val="000000"/>
          <w:spacing w:val="-1"/>
          <w:sz w:val="31"/>
          <w:szCs w:val="31"/>
          <w:lang w:val="en-US" w:eastAsia="zh-CN" w:bidi="ar-SA"/>
        </w:rPr>
      </w:pPr>
    </w:p>
    <w:p>
      <w:pPr>
        <w:spacing w:line="240" w:lineRule="exact"/>
        <w:ind w:firstLine="616" w:firstLineChars="200"/>
        <w:jc w:val="left"/>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7、活动方案</w:t>
      </w:r>
      <w:bookmarkStart w:id="30" w:name="_GoBack"/>
      <w:bookmarkEnd w:id="30"/>
    </w:p>
    <w:p>
      <w:pPr>
        <w:pStyle w:val="13"/>
        <w:ind w:firstLine="616" w:firstLineChars="200"/>
        <w:rPr>
          <w:rFonts w:hint="eastAsia" w:ascii="仿宋" w:hAnsi="仿宋" w:eastAsia="仿宋" w:cs="仿宋"/>
          <w:snapToGrid w:val="0"/>
          <w:spacing w:val="-1"/>
          <w:sz w:val="31"/>
          <w:szCs w:val="31"/>
          <w:lang w:val="en-US" w:eastAsia="zh-CN"/>
        </w:rPr>
      </w:pPr>
    </w:p>
    <w:p>
      <w:pPr>
        <w:pStyle w:val="13"/>
        <w:ind w:firstLine="616" w:firstLineChars="200"/>
        <w:rPr>
          <w:rFonts w:ascii="仿宋" w:hAnsi="仿宋" w:eastAsia="仿宋" w:cs="仿宋"/>
          <w:snapToGrid w:val="0"/>
          <w:spacing w:val="-1"/>
          <w:sz w:val="31"/>
          <w:szCs w:val="31"/>
        </w:rPr>
      </w:pP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val="en-US" w:eastAsia="zh-CN"/>
        </w:rPr>
        <w:t>田</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15700206228</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4"/>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43397363"/>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82266101"/>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482266104"/>
      <w:bookmarkStart w:id="27" w:name="_Toc443397367"/>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A2D98-D7D3-48F6-93C6-2D757BE0FA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62F4AAA4-E269-44A1-9F78-05B3031034A9}"/>
  </w:font>
  <w:font w:name="仿宋">
    <w:panose1 w:val="02010609060101010101"/>
    <w:charset w:val="86"/>
    <w:family w:val="modern"/>
    <w:pitch w:val="default"/>
    <w:sig w:usb0="800002BF" w:usb1="38CF7CFA" w:usb2="00000016" w:usb3="00000000" w:csb0="00040001" w:csb1="00000000"/>
    <w:embedRegular r:id="rId3" w:fontKey="{05F63816-0DA6-44D4-A7A7-F1AF4D40FA67}"/>
  </w:font>
  <w:font w:name="微软雅黑">
    <w:panose1 w:val="020B0503020204020204"/>
    <w:charset w:val="86"/>
    <w:family w:val="swiss"/>
    <w:pitch w:val="default"/>
    <w:sig w:usb0="80000287" w:usb1="2ACF3C50" w:usb2="00000016" w:usb3="00000000" w:csb0="0004001F" w:csb1="00000000"/>
    <w:embedRegular r:id="rId4" w:fontKey="{E49EBE8D-9AF7-411C-8380-8B1CBA4060F5}"/>
  </w:font>
  <w:font w:name="楷体">
    <w:panose1 w:val="02010609060101010101"/>
    <w:charset w:val="86"/>
    <w:family w:val="modern"/>
    <w:pitch w:val="default"/>
    <w:sig w:usb0="800002BF" w:usb1="38CF7CFA" w:usb2="00000016" w:usb3="00000000" w:csb0="00040001" w:csb1="00000000"/>
    <w:embedRegular r:id="rId5" w:fontKey="{FF62B4F1-DE5F-4B4B-A983-9D031B002489}"/>
  </w:font>
  <w:font w:name="华文仿宋">
    <w:panose1 w:val="02010600040101010101"/>
    <w:charset w:val="86"/>
    <w:family w:val="auto"/>
    <w:pitch w:val="default"/>
    <w:sig w:usb0="00000287" w:usb1="080F0000" w:usb2="00000000" w:usb3="00000000" w:csb0="0004009F" w:csb1="DFD70000"/>
    <w:embedRegular r:id="rId6" w:fontKey="{80117EB0-E655-497C-AB31-7ADC2661435C}"/>
  </w:font>
  <w:font w:name="方正仿宋_GB2312">
    <w:panose1 w:val="02000000000000000000"/>
    <w:charset w:val="86"/>
    <w:family w:val="auto"/>
    <w:pitch w:val="default"/>
    <w:sig w:usb0="A00002BF" w:usb1="184F6CFA" w:usb2="00000012" w:usb3="00000000" w:csb0="00040001" w:csb1="00000000"/>
    <w:embedRegular r:id="rId7" w:fontKey="{55BC1951-BE3D-4193-8F80-4BFF92BC104B}"/>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D52D7"/>
    <w:multiLevelType w:val="singleLevel"/>
    <w:tmpl w:val="870D52D7"/>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1F127F89"/>
    <w:rsid w:val="201725C8"/>
    <w:rsid w:val="29276970"/>
    <w:rsid w:val="2CB63FA3"/>
    <w:rsid w:val="4D3D691B"/>
    <w:rsid w:val="4F9D48D9"/>
    <w:rsid w:val="55A70DC1"/>
    <w:rsid w:val="586430DB"/>
    <w:rsid w:val="5C33726B"/>
    <w:rsid w:val="5FA20F00"/>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0"/>
    <w:pPr>
      <w:spacing w:after="120"/>
    </w:pPr>
    <w:rPr>
      <w:sz w:val="16"/>
      <w:szCs w:val="16"/>
    </w:rPr>
  </w:style>
  <w:style w:type="paragraph" w:styleId="4">
    <w:name w:val="Normal Indent"/>
    <w:basedOn w:val="1"/>
    <w:next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8"/>
    <w:autoRedefine/>
    <w:qFormat/>
    <w:uiPriority w:val="0"/>
    <w:pPr>
      <w:tabs>
        <w:tab w:val="center" w:pos="4153"/>
        <w:tab w:val="right" w:pos="8306"/>
      </w:tabs>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autoRedefine/>
    <w:qFormat/>
    <w:uiPriority w:val="0"/>
    <w:rPr>
      <w:rFonts w:ascii="Arial" w:hAnsi="Arial" w:eastAsia="Arial" w:cs="Arial"/>
      <w:snapToGrid w:val="0"/>
      <w:color w:val="000000"/>
      <w:sz w:val="18"/>
      <w:szCs w:val="18"/>
    </w:rPr>
  </w:style>
  <w:style w:type="character" w:customStyle="1" w:styleId="18">
    <w:name w:val="页脚 字符"/>
    <w:basedOn w:val="12"/>
    <w:link w:val="6"/>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4481</Words>
  <Characters>4573</Characters>
  <Lines>48</Lines>
  <Paragraphs>13</Paragraphs>
  <TotalTime>0</TotalTime>
  <ScaleCrop>false</ScaleCrop>
  <LinksUpToDate>false</LinksUpToDate>
  <CharactersWithSpaces>5465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2024-07-08T07:48:21Z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