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14" w:line="271" w:lineRule="auto"/>
        <w:ind w:left="210" w:leftChars="100" w:right="647" w:firstLine="2230" w:firstLineChars="500"/>
        <w:rPr>
          <w:rFonts w:ascii="黑体" w:hAnsi="黑体" w:eastAsia="黑体" w:cs="黑体"/>
          <w:strike/>
          <w:dstrike w:val="0"/>
          <w:spacing w:val="8"/>
          <w:sz w:val="43"/>
          <w:szCs w:val="43"/>
        </w:rPr>
      </w:pPr>
    </w:p>
    <w:p>
      <w:pPr>
        <w:spacing w:before="114" w:line="271" w:lineRule="auto"/>
        <w:ind w:left="210" w:leftChars="100" w:right="647" w:firstLine="2230" w:firstLineChars="500"/>
        <w:rPr>
          <w:rFonts w:ascii="黑体" w:hAnsi="黑体" w:eastAsia="黑体" w:cs="黑体"/>
          <w:spacing w:val="8"/>
          <w:sz w:val="43"/>
          <w:szCs w:val="43"/>
        </w:rPr>
      </w:pPr>
    </w:p>
    <w:p>
      <w:pPr>
        <w:spacing w:before="114" w:line="271" w:lineRule="auto"/>
        <w:ind w:left="210" w:leftChars="100" w:right="647" w:firstLine="2230" w:firstLineChars="500"/>
        <w:rPr>
          <w:rFonts w:ascii="黑体" w:hAnsi="黑体" w:eastAsia="黑体" w:cs="黑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w:t>
      </w: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jc w:val="center"/>
        <w:rPr>
          <w:sz w:val="72"/>
          <w:szCs w:val="72"/>
        </w:rPr>
      </w:pPr>
      <w:r>
        <w:rPr>
          <w:rFonts w:hint="eastAsia" w:ascii="微软雅黑" w:hAnsi="微软雅黑" w:eastAsia="微软雅黑" w:cs="微软雅黑"/>
          <w:sz w:val="72"/>
          <w:szCs w:val="72"/>
        </w:rPr>
        <w:t>比</w:t>
      </w:r>
      <w:r>
        <w:rPr>
          <w:sz w:val="72"/>
          <w:szCs w:val="72"/>
        </w:rPr>
        <w:t xml:space="preserve"> </w:t>
      </w:r>
      <w:r>
        <w:rPr>
          <w:rFonts w:hint="eastAsia" w:ascii="微软雅黑" w:hAnsi="微软雅黑" w:eastAsia="微软雅黑" w:cs="微软雅黑"/>
          <w:sz w:val="72"/>
          <w:szCs w:val="72"/>
        </w:rPr>
        <w:t>选</w:t>
      </w:r>
      <w:r>
        <w:rPr>
          <w:sz w:val="72"/>
          <w:szCs w:val="72"/>
        </w:rPr>
        <w:t xml:space="preserve"> </w:t>
      </w:r>
      <w:r>
        <w:rPr>
          <w:rFonts w:hint="eastAsia" w:ascii="微软雅黑" w:hAnsi="微软雅黑" w:eastAsia="微软雅黑" w:cs="微软雅黑"/>
          <w:sz w:val="72"/>
          <w:szCs w:val="72"/>
        </w:rPr>
        <w:t>文</w:t>
      </w:r>
      <w:r>
        <w:rPr>
          <w:sz w:val="72"/>
          <w:szCs w:val="72"/>
        </w:rPr>
        <w:t xml:space="preserve"> </w:t>
      </w:r>
      <w:r>
        <w:rPr>
          <w:rFonts w:hint="eastAsia" w:ascii="微软雅黑" w:hAnsi="微软雅黑" w:eastAsia="微软雅黑" w:cs="微软雅黑"/>
          <w:sz w:val="72"/>
          <w:szCs w:val="72"/>
        </w:rPr>
        <w:t>件</w:t>
      </w:r>
    </w:p>
    <w:p>
      <w:pPr>
        <w:spacing w:line="244"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ind w:firstLine="1504" w:firstLineChars="400"/>
        <w:rPr>
          <w:rFonts w:ascii="黑体" w:hAnsi="黑体" w:eastAsia="黑体" w:cs="黑体"/>
          <w:spacing w:val="8"/>
          <w:sz w:val="36"/>
          <w:szCs w:val="36"/>
        </w:rPr>
      </w:pPr>
    </w:p>
    <w:p>
      <w:pPr>
        <w:numPr>
          <w:ilvl w:val="0"/>
          <w:numId w:val="0"/>
        </w:numPr>
        <w:ind w:firstLine="1496" w:firstLineChars="400"/>
        <w:rPr>
          <w:rFonts w:hint="eastAsia" w:ascii="黑体" w:hAnsi="黑体" w:eastAsia="黑体" w:cs="黑体"/>
          <w:spacing w:val="7"/>
          <w:sz w:val="36"/>
          <w:szCs w:val="36"/>
          <w:lang w:val="en-US" w:eastAsia="zh-CN"/>
        </w:rPr>
      </w:pPr>
      <w:r>
        <w:rPr>
          <w:rFonts w:hint="eastAsia" w:ascii="黑体" w:hAnsi="黑体" w:eastAsia="黑体" w:cs="黑体"/>
          <w:spacing w:val="7"/>
          <w:sz w:val="36"/>
          <w:szCs w:val="36"/>
        </w:rPr>
        <w:t>项目名称：穿戴式监护系统</w:t>
      </w:r>
    </w:p>
    <w:p>
      <w:pPr>
        <w:numPr>
          <w:ilvl w:val="0"/>
          <w:numId w:val="0"/>
        </w:numPr>
        <w:ind w:firstLine="960" w:firstLineChars="400"/>
        <w:rPr>
          <w:rFonts w:hint="default" w:ascii="宋体" w:hAnsi="宋体" w:eastAsia="宋体" w:cs="宋体"/>
          <w:sz w:val="24"/>
          <w:lang w:val="en-US" w:eastAsia="zh-CN"/>
        </w:rPr>
      </w:pPr>
    </w:p>
    <w:p>
      <w:pPr>
        <w:spacing w:line="245" w:lineRule="auto"/>
        <w:ind w:firstLine="1496" w:firstLineChars="400"/>
        <w:rPr>
          <w:rFonts w:hint="default" w:ascii="黑体" w:hAnsi="黑体" w:eastAsia="黑体" w:cs="黑体"/>
          <w:spacing w:val="7"/>
          <w:sz w:val="36"/>
          <w:szCs w:val="36"/>
          <w:lang w:val="en-US" w:eastAsia="zh-CN"/>
        </w:rPr>
      </w:pPr>
    </w:p>
    <w:p>
      <w:pPr>
        <w:numPr>
          <w:ilvl w:val="0"/>
          <w:numId w:val="0"/>
        </w:numPr>
        <w:ind w:firstLine="1504" w:firstLineChars="400"/>
        <w:rPr>
          <w:rFonts w:hint="eastAsia" w:ascii="黑体" w:hAnsi="黑体" w:eastAsia="黑体" w:cs="黑体"/>
          <w:spacing w:val="8"/>
          <w:sz w:val="36"/>
          <w:szCs w:val="36"/>
          <w:lang w:val="en-US" w:eastAsia="zh-CN"/>
        </w:rPr>
      </w:pPr>
    </w:p>
    <w:p>
      <w:pPr>
        <w:spacing w:line="245" w:lineRule="auto"/>
        <w:ind w:firstLine="1496" w:firstLineChars="400"/>
        <w:rPr>
          <w:rFonts w:hint="default" w:eastAsia="黑体"/>
          <w:sz w:val="36"/>
          <w:szCs w:val="36"/>
          <w:lang w:val="en-US"/>
        </w:rPr>
      </w:pPr>
      <w:r>
        <w:rPr>
          <w:rFonts w:hint="eastAsia" w:ascii="黑体" w:hAnsi="黑体" w:eastAsia="黑体" w:cs="黑体"/>
          <w:spacing w:val="7"/>
          <w:sz w:val="36"/>
          <w:szCs w:val="36"/>
        </w:rPr>
        <w:t>项目编号：MYCH比选（202</w:t>
      </w:r>
      <w:r>
        <w:rPr>
          <w:rFonts w:hint="eastAsia" w:ascii="黑体" w:hAnsi="黑体" w:eastAsia="黑体" w:cs="黑体"/>
          <w:spacing w:val="7"/>
          <w:sz w:val="36"/>
          <w:szCs w:val="36"/>
          <w:lang w:val="en-US" w:eastAsia="zh-CN"/>
        </w:rPr>
        <w:t>4</w:t>
      </w:r>
      <w:r>
        <w:rPr>
          <w:rFonts w:hint="eastAsia" w:ascii="黑体" w:hAnsi="黑体" w:eastAsia="黑体" w:cs="黑体"/>
          <w:spacing w:val="7"/>
          <w:sz w:val="36"/>
          <w:szCs w:val="36"/>
        </w:rPr>
        <w:t>）</w:t>
      </w:r>
      <w:r>
        <w:rPr>
          <w:rFonts w:hint="eastAsia" w:ascii="黑体" w:hAnsi="黑体" w:eastAsia="黑体" w:cs="黑体"/>
          <w:spacing w:val="7"/>
          <w:sz w:val="36"/>
          <w:szCs w:val="36"/>
          <w:lang w:val="en-US" w:eastAsia="zh-CN"/>
        </w:rPr>
        <w:t>188号</w:t>
      </w: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28" w:lineRule="auto"/>
        <w:ind w:firstLine="2028" w:firstLineChars="600"/>
        <w:rPr>
          <w:rFonts w:ascii="仿宋" w:hAnsi="仿宋" w:eastAsia="仿宋" w:cs="仿宋"/>
          <w:spacing w:val="14"/>
          <w:position w:val="21"/>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14"/>
          <w:position w:val="21"/>
          <w:sz w:val="31"/>
          <w:szCs w:val="31"/>
          <w14:textOutline w14:w="5791" w14:cap="sq" w14:cmpd="sng" w14:algn="ctr">
            <w14:solidFill>
              <w14:srgbClr w14:val="000000"/>
            </w14:solidFill>
            <w14:prstDash w14:val="solid"/>
            <w14:bevel/>
          </w14:textOutline>
        </w:rPr>
        <w:t>绵阳市中心医院采购科</w:t>
      </w:r>
    </w:p>
    <w:p>
      <w:pPr>
        <w:spacing w:line="228" w:lineRule="auto"/>
        <w:ind w:left="2673" w:firstLine="352" w:firstLineChars="100"/>
        <w:rPr>
          <w:rFonts w:ascii="仿宋" w:hAnsi="仿宋" w:eastAsia="仿宋" w:cs="仿宋"/>
          <w:sz w:val="31"/>
          <w:szCs w:val="31"/>
        </w:rPr>
      </w:pPr>
      <w:r>
        <w:rPr>
          <w:rFonts w:hint="eastAsia" w:ascii="仿宋" w:hAnsi="仿宋" w:eastAsia="仿宋" w:cs="仿宋"/>
          <w:spacing w:val="21"/>
          <w:sz w:val="31"/>
          <w:szCs w:val="31"/>
          <w14:textOutline w14:w="5791" w14:cap="sq" w14:cmpd="sng" w14:algn="ctr">
            <w14:solidFill>
              <w14:srgbClr w14:val="000000"/>
            </w14:solidFill>
            <w14:prstDash w14:val="solid"/>
            <w14:bevel/>
          </w14:textOutline>
        </w:rPr>
        <w:t>2</w:t>
      </w:r>
      <w:r>
        <w:rPr>
          <w:rFonts w:ascii="仿宋" w:hAnsi="仿宋" w:eastAsia="仿宋" w:cs="仿宋"/>
          <w:spacing w:val="21"/>
          <w:sz w:val="31"/>
          <w:szCs w:val="31"/>
          <w14:textOutline w14:w="5791" w14:cap="sq" w14:cmpd="sng" w14:algn="ctr">
            <w14:solidFill>
              <w14:srgbClr w14:val="000000"/>
            </w14:solidFill>
            <w14:prstDash w14:val="solid"/>
            <w14:bevel/>
          </w14:textOutline>
        </w:rPr>
        <w:t>02</w:t>
      </w:r>
      <w:r>
        <w:rPr>
          <w:rFonts w:hint="eastAsia" w:ascii="仿宋" w:hAnsi="仿宋" w:eastAsia="仿宋" w:cs="仿宋"/>
          <w:spacing w:val="21"/>
          <w:sz w:val="31"/>
          <w:szCs w:val="31"/>
          <w:lang w:val="en-US" w:eastAsia="zh-CN"/>
          <w14:textOutline w14:w="5791" w14:cap="sq" w14:cmpd="sng" w14:algn="ctr">
            <w14:solidFill>
              <w14:srgbClr w14:val="000000"/>
            </w14:solidFill>
            <w14:prstDash w14:val="solid"/>
            <w14:bevel/>
          </w14:textOutline>
        </w:rPr>
        <w:t>4</w:t>
      </w:r>
      <w:r>
        <w:rPr>
          <w:rFonts w:ascii="仿宋" w:hAnsi="仿宋" w:eastAsia="仿宋" w:cs="仿宋"/>
          <w:spacing w:val="12"/>
          <w:sz w:val="31"/>
          <w:szCs w:val="31"/>
          <w14:textOutline w14:w="5791" w14:cap="sq" w14:cmpd="sng" w14:algn="ctr">
            <w14:solidFill>
              <w14:srgbClr w14:val="000000"/>
            </w14:solidFill>
            <w14:prstDash w14:val="solid"/>
            <w14:bevel/>
          </w14:textOutline>
        </w:rPr>
        <w:t>年</w:t>
      </w:r>
      <w:r>
        <w:rPr>
          <w:rFonts w:hint="eastAsia" w:ascii="仿宋" w:hAnsi="仿宋" w:eastAsia="仿宋" w:cs="仿宋"/>
          <w:spacing w:val="12"/>
          <w:sz w:val="31"/>
          <w:szCs w:val="31"/>
          <w:lang w:val="en-US" w:eastAsia="zh-CN"/>
          <w14:textOutline w14:w="5791" w14:cap="sq" w14:cmpd="sng" w14:algn="ctr">
            <w14:solidFill>
              <w14:srgbClr w14:val="000000"/>
            </w14:solidFill>
            <w14:prstDash w14:val="solid"/>
            <w14:bevel/>
          </w14:textOutline>
        </w:rPr>
        <w:t>5</w:t>
      </w:r>
      <w:r>
        <w:rPr>
          <w:rFonts w:hint="eastAsia" w:ascii="仿宋" w:hAnsi="仿宋" w:eastAsia="仿宋" w:cs="仿宋"/>
          <w:spacing w:val="12"/>
          <w:sz w:val="31"/>
          <w:szCs w:val="31"/>
          <w14:textOutline w14:w="5791" w14:cap="sq" w14:cmpd="sng" w14:algn="ctr">
            <w14:solidFill>
              <w14:srgbClr w14:val="000000"/>
            </w14:solidFill>
            <w14:prstDash w14:val="solid"/>
            <w14:bevel/>
          </w14:textOutline>
        </w:rPr>
        <w:t>月</w:t>
      </w:r>
    </w:p>
    <w:p>
      <w:pPr>
        <w:sectPr>
          <w:pgSz w:w="11906" w:h="16839"/>
          <w:pgMar w:top="1431" w:right="1785" w:bottom="0" w:left="1785" w:header="0" w:footer="0" w:gutter="0"/>
          <w:cols w:space="720" w:num="1"/>
        </w:sectPr>
      </w:pPr>
    </w:p>
    <w:p>
      <w:pPr>
        <w:spacing w:before="40" w:line="228" w:lineRule="auto"/>
        <w:ind w:left="36"/>
        <w:rPr>
          <w:rFonts w:ascii="仿宋" w:hAnsi="仿宋" w:eastAsia="仿宋" w:cs="仿宋"/>
          <w:sz w:val="31"/>
          <w:szCs w:val="31"/>
        </w:rPr>
      </w:pPr>
      <w:r>
        <w:rPr>
          <w:rFonts w:ascii="仿宋" w:hAnsi="仿宋" w:eastAsia="仿宋" w:cs="仿宋"/>
          <w:spacing w:val="7"/>
          <w:sz w:val="31"/>
          <w:szCs w:val="31"/>
        </w:rPr>
        <w:t>各</w:t>
      </w:r>
      <w:r>
        <w:rPr>
          <w:rFonts w:hint="eastAsia" w:ascii="仿宋" w:hAnsi="仿宋" w:eastAsia="仿宋" w:cs="仿宋"/>
          <w:spacing w:val="7"/>
          <w:sz w:val="31"/>
          <w:szCs w:val="31"/>
        </w:rPr>
        <w:t>供应商</w:t>
      </w:r>
      <w:r>
        <w:rPr>
          <w:rFonts w:ascii="仿宋" w:hAnsi="仿宋" w:eastAsia="仿宋" w:cs="仿宋"/>
          <w:spacing w:val="5"/>
          <w:sz w:val="31"/>
          <w:szCs w:val="31"/>
        </w:rPr>
        <w:t>：</w:t>
      </w:r>
    </w:p>
    <w:p>
      <w:pPr>
        <w:numPr>
          <w:ilvl w:val="0"/>
          <w:numId w:val="0"/>
        </w:numPr>
        <w:ind w:firstLine="640" w:firstLineChars="200"/>
        <w:rPr>
          <w:rFonts w:ascii="黑体" w:hAnsi="黑体" w:eastAsia="黑体" w:cs="黑体"/>
          <w:spacing w:val="7"/>
          <w:sz w:val="36"/>
          <w:szCs w:val="36"/>
        </w:rPr>
      </w:pPr>
      <w:r>
        <w:rPr>
          <w:rFonts w:hint="eastAsia" w:ascii="仿宋" w:hAnsi="仿宋" w:eastAsia="仿宋" w:cs="仿宋"/>
          <w:spacing w:val="5"/>
          <w:sz w:val="31"/>
          <w:szCs w:val="31"/>
        </w:rPr>
        <w:t>绵阳市中心</w:t>
      </w:r>
      <w:r>
        <w:rPr>
          <w:rFonts w:ascii="仿宋" w:hAnsi="仿宋" w:eastAsia="仿宋" w:cs="仿宋"/>
          <w:spacing w:val="5"/>
          <w:sz w:val="31"/>
          <w:szCs w:val="31"/>
        </w:rPr>
        <w:t>医</w:t>
      </w:r>
      <w:r>
        <w:rPr>
          <w:rFonts w:hint="eastAsia" w:ascii="仿宋" w:hAnsi="仿宋" w:eastAsia="仿宋" w:cs="仿宋"/>
          <w:spacing w:val="5"/>
          <w:sz w:val="31"/>
          <w:szCs w:val="31"/>
        </w:rPr>
        <w:t>院拟对穿戴式监护系统进行比选采购，欢迎能提供本货物</w:t>
      </w:r>
      <w:r>
        <w:rPr>
          <w:rFonts w:hint="eastAsia" w:ascii="仿宋" w:hAnsi="仿宋" w:eastAsia="仿宋" w:cs="仿宋"/>
          <w:spacing w:val="8"/>
          <w:sz w:val="31"/>
          <w:szCs w:val="31"/>
        </w:rPr>
        <w:t>和服务的供应商</w:t>
      </w:r>
      <w:r>
        <w:rPr>
          <w:rFonts w:ascii="仿宋" w:hAnsi="仿宋" w:eastAsia="仿宋" w:cs="仿宋"/>
          <w:spacing w:val="8"/>
          <w:sz w:val="31"/>
          <w:szCs w:val="31"/>
        </w:rPr>
        <w:t>参与比选</w:t>
      </w:r>
      <w:r>
        <w:rPr>
          <w:rFonts w:hint="eastAsia" w:ascii="仿宋" w:hAnsi="仿宋" w:eastAsia="仿宋" w:cs="仿宋"/>
          <w:spacing w:val="8"/>
          <w:sz w:val="31"/>
          <w:szCs w:val="31"/>
        </w:rPr>
        <w:t>采购活动</w:t>
      </w:r>
      <w:r>
        <w:rPr>
          <w:rFonts w:ascii="仿宋" w:hAnsi="仿宋" w:eastAsia="仿宋" w:cs="仿宋"/>
          <w:spacing w:val="8"/>
          <w:sz w:val="31"/>
          <w:szCs w:val="31"/>
        </w:rPr>
        <w:t>。</w:t>
      </w:r>
    </w:p>
    <w:p>
      <w:pPr>
        <w:pStyle w:val="18"/>
        <w:numPr>
          <w:ilvl w:val="0"/>
          <w:numId w:val="1"/>
        </w:numPr>
        <w:spacing w:before="1" w:line="292" w:lineRule="auto"/>
        <w:ind w:right="5111" w:firstLineChars="0"/>
        <w:rPr>
          <w:rFonts w:ascii="仿宋" w:hAnsi="仿宋" w:eastAsia="仿宋" w:cs="仿宋"/>
          <w:sz w:val="31"/>
          <w:szCs w:val="31"/>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采购</w:t>
      </w:r>
      <w:r>
        <w:rPr>
          <w:rFonts w:ascii="仿宋" w:hAnsi="仿宋" w:eastAsia="仿宋" w:cs="仿宋"/>
          <w:spacing w:val="-4"/>
          <w:sz w:val="31"/>
          <w:szCs w:val="31"/>
          <w14:textOutline w14:w="5791" w14:cap="sq" w14:cmpd="sng" w14:algn="ctr">
            <w14:solidFill>
              <w14:srgbClr w14:val="000000"/>
            </w14:solidFill>
            <w14:prstDash w14:val="solid"/>
            <w14:bevel/>
          </w14:textOutline>
        </w:rPr>
        <w:t>项目内容</w:t>
      </w:r>
      <w:r>
        <w:rPr>
          <w:rFonts w:hint="eastAsia" w:ascii="仿宋" w:hAnsi="仿宋" w:eastAsia="仿宋" w:cs="仿宋"/>
          <w:spacing w:val="8"/>
          <w:sz w:val="31"/>
          <w:szCs w:val="31"/>
        </w:rPr>
        <w:t xml:space="preserve"> </w:t>
      </w:r>
    </w:p>
    <w:p>
      <w:pPr>
        <w:spacing w:before="215" w:line="230" w:lineRule="auto"/>
        <w:ind w:left="44"/>
        <w:rPr>
          <w:rFonts w:hint="eastAsia" w:ascii="仿宋" w:hAnsi="仿宋" w:eastAsia="仿宋" w:cs="仿宋"/>
          <w:spacing w:val="5"/>
          <w:sz w:val="31"/>
          <w:szCs w:val="31"/>
        </w:rPr>
      </w:pPr>
      <w:r>
        <w:rPr>
          <w:rFonts w:hint="eastAsia" w:ascii="仿宋" w:hAnsi="仿宋" w:eastAsia="仿宋" w:cs="仿宋"/>
          <w:spacing w:val="5"/>
          <w:sz w:val="31"/>
          <w:szCs w:val="31"/>
        </w:rPr>
        <w:t>穿戴式监护系统</w:t>
      </w:r>
    </w:p>
    <w:p>
      <w:pPr>
        <w:spacing w:before="215" w:line="230" w:lineRule="auto"/>
        <w:ind w:left="44"/>
        <w:rPr>
          <w:rFonts w:ascii="仿宋" w:hAnsi="仿宋" w:eastAsia="仿宋" w:cs="仿宋"/>
          <w:sz w:val="31"/>
          <w:szCs w:val="31"/>
        </w:rPr>
      </w:pPr>
      <w:r>
        <w:rPr>
          <w:rFonts w:hint="eastAsia" w:ascii="仿宋" w:hAnsi="仿宋" w:eastAsia="仿宋" w:cs="仿宋"/>
          <w:spacing w:val="-17"/>
          <w:sz w:val="31"/>
          <w:szCs w:val="31"/>
        </w:rPr>
        <w:t>二</w:t>
      </w:r>
      <w:r>
        <w:rPr>
          <w:rFonts w:ascii="仿宋" w:hAnsi="仿宋" w:eastAsia="仿宋" w:cs="仿宋"/>
          <w:spacing w:val="-17"/>
          <w:sz w:val="31"/>
          <w:szCs w:val="31"/>
        </w:rPr>
        <w:t xml:space="preserve">、 </w:t>
      </w:r>
      <w:r>
        <w:rPr>
          <w:rFonts w:ascii="仿宋" w:hAnsi="仿宋" w:eastAsia="仿宋" w:cs="仿宋"/>
          <w:spacing w:val="-17"/>
          <w:sz w:val="31"/>
          <w:szCs w:val="31"/>
          <w14:textOutline w14:w="5791" w14:cap="sq" w14:cmpd="sng" w14:algn="ctr">
            <w14:solidFill>
              <w14:srgbClr w14:val="000000"/>
            </w14:solidFill>
            <w14:prstDash w14:val="solid"/>
            <w14:bevel/>
          </w14:textOutline>
        </w:rPr>
        <w:t>比选</w:t>
      </w:r>
      <w:r>
        <w:rPr>
          <w:rFonts w:hint="eastAsia" w:ascii="仿宋" w:hAnsi="仿宋" w:eastAsia="仿宋" w:cs="仿宋"/>
          <w:spacing w:val="-17"/>
          <w:sz w:val="31"/>
          <w:szCs w:val="31"/>
          <w14:textOutline w14:w="5791" w14:cap="sq" w14:cmpd="sng" w14:algn="ctr">
            <w14:solidFill>
              <w14:srgbClr w14:val="000000"/>
            </w14:solidFill>
            <w14:prstDash w14:val="solid"/>
            <w14:bevel/>
          </w14:textOutline>
        </w:rPr>
        <w:t>要求</w:t>
      </w:r>
    </w:p>
    <w:p>
      <w:pPr>
        <w:spacing w:before="218" w:line="357" w:lineRule="auto"/>
        <w:ind w:left="37" w:right="14" w:firstLine="642"/>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（一）供应商资格条件要求</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1、具有独立承担民事责任的能力。</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2、具有良好的商业信誉和健全的财务会计制度。</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3、具有履行合同所必须的设备和专业技术能力。</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4、有依法缴纳税收和社会保障资金的良好记录。</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5、供应商须提供医疗器械经营备案凭证或者《医疗器械经营许可证》（医疗器械经营</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 xml:space="preserve">   备案凭证或医疗器械经营许可证经营范围须包含所投产品）。                 </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 xml:space="preserve">6、投标产品授权书（生产厂家或者国内总代授权，可分级授权）。 </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 xml:space="preserve">7、须提供产品的生产许可证以及医疗器械产品注册证（投标产品为进口的，只须提供医疗器械产品注册证）。 注：不属于医疗设备的，须提供说明或产品分类界定文件等有效证明文件。 </w:t>
      </w:r>
    </w:p>
    <w:p>
      <w:pPr>
        <w:spacing w:before="218" w:line="357" w:lineRule="auto"/>
        <w:ind w:left="37" w:right="14" w:firstLine="642"/>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（二）技术或服务要求</w:t>
      </w:r>
    </w:p>
    <w:p>
      <w:pPr>
        <w:numPr>
          <w:ilvl w:val="0"/>
          <w:numId w:val="0"/>
        </w:numPr>
        <w:spacing w:before="218" w:line="357" w:lineRule="auto"/>
        <w:ind w:leftChars="0" w:right="14" w:rightChars="0"/>
        <w:rPr>
          <w:rFonts w:ascii="仿宋" w:hAnsi="仿宋" w:eastAsia="仿宋" w:cs="仿宋"/>
          <w:spacing w:val="8"/>
          <w:sz w:val="31"/>
          <w:szCs w:val="31"/>
        </w:rPr>
      </w:pPr>
      <w:bookmarkStart w:id="30" w:name="_GoBack"/>
      <w:r>
        <w:rPr>
          <w:rFonts w:hint="eastAsia" w:ascii="仿宋" w:hAnsi="仿宋" w:eastAsia="仿宋" w:cs="仿宋"/>
          <w:spacing w:val="8"/>
          <w:sz w:val="31"/>
          <w:szCs w:val="31"/>
        </w:rPr>
        <w:t>1、监护设备直接佩戴在患者身上，支持患者在下床活动时佩戴进行生命体征监测。</w:t>
      </w:r>
    </w:p>
    <w:p>
      <w:pPr>
        <w:numPr>
          <w:ilvl w:val="0"/>
          <w:numId w:val="0"/>
        </w:numPr>
        <w:spacing w:before="218" w:line="357" w:lineRule="auto"/>
        <w:ind w:leftChars="0" w:right="14" w:rightChars="0"/>
        <w:rPr>
          <w:rFonts w:ascii="仿宋" w:hAnsi="仿宋" w:eastAsia="仿宋" w:cs="仿宋"/>
          <w:spacing w:val="8"/>
          <w:sz w:val="31"/>
          <w:szCs w:val="31"/>
        </w:rPr>
      </w:pPr>
      <w:r>
        <w:rPr>
          <w:rFonts w:hint="eastAsia" w:ascii="仿宋" w:hAnsi="仿宋" w:eastAsia="仿宋" w:cs="仿宋"/>
          <w:spacing w:val="8"/>
          <w:sz w:val="31"/>
          <w:szCs w:val="31"/>
        </w:rPr>
        <w:t>2、负责心电监测的模块部分重量</w:t>
      </w:r>
      <m:oMath>
        <m:r>
          <m:rPr>
            <m:sty m:val="p"/>
          </m:rPr>
          <w:rPr>
            <w:rFonts w:ascii="Cambria Math" w:hAnsi="Cambria Math" w:eastAsia="仿宋" w:cs="仿宋"/>
            <w:spacing w:val="8"/>
            <w:sz w:val="31"/>
            <w:szCs w:val="31"/>
          </w:rPr>
          <m:t>≤</m:t>
        </m:r>
      </m:oMath>
      <w:r>
        <w:rPr>
          <w:rFonts w:hint="eastAsia" w:ascii="仿宋" w:hAnsi="仿宋" w:eastAsia="仿宋" w:cs="仿宋"/>
          <w:spacing w:val="8"/>
          <w:sz w:val="31"/>
          <w:szCs w:val="31"/>
        </w:rPr>
        <w:t>6</w:t>
      </w:r>
      <w:r>
        <w:rPr>
          <w:rFonts w:ascii="仿宋" w:hAnsi="仿宋" w:eastAsia="仿宋" w:cs="仿宋"/>
          <w:spacing w:val="8"/>
          <w:sz w:val="31"/>
          <w:szCs w:val="31"/>
        </w:rPr>
        <w:t>0</w:t>
      </w:r>
      <w:r>
        <w:rPr>
          <w:rFonts w:hint="eastAsia" w:ascii="仿宋" w:hAnsi="仿宋" w:eastAsia="仿宋" w:cs="仿宋"/>
          <w:spacing w:val="8"/>
          <w:sz w:val="31"/>
          <w:szCs w:val="31"/>
        </w:rPr>
        <w:t>g，保证穿戴式监护的舒适性。</w:t>
      </w:r>
    </w:p>
    <w:p>
      <w:pPr>
        <w:numPr>
          <w:ilvl w:val="0"/>
          <w:numId w:val="0"/>
        </w:numPr>
        <w:spacing w:before="218" w:line="357" w:lineRule="auto"/>
        <w:ind w:leftChars="0" w:right="14" w:rightChars="0"/>
        <w:rPr>
          <w:rFonts w:ascii="仿宋" w:hAnsi="仿宋" w:eastAsia="仿宋" w:cs="仿宋"/>
          <w:spacing w:val="8"/>
          <w:sz w:val="31"/>
          <w:szCs w:val="31"/>
        </w:rPr>
      </w:pPr>
      <w:r>
        <w:rPr>
          <w:rFonts w:hint="eastAsia" w:ascii="仿宋" w:hAnsi="仿宋" w:eastAsia="仿宋" w:cs="仿宋"/>
          <w:spacing w:val="8"/>
          <w:sz w:val="31"/>
          <w:szCs w:val="31"/>
        </w:rPr>
        <w:t>穿戴监护主显示屏分辨率≥</w:t>
      </w:r>
      <w:r>
        <w:rPr>
          <w:rFonts w:ascii="仿宋" w:hAnsi="仿宋" w:eastAsia="仿宋" w:cs="仿宋"/>
          <w:spacing w:val="8"/>
          <w:sz w:val="31"/>
          <w:szCs w:val="31"/>
        </w:rPr>
        <w:t>240</w:t>
      </w:r>
      <w:r>
        <w:rPr>
          <w:rFonts w:hint="eastAsia" w:ascii="仿宋" w:hAnsi="仿宋" w:eastAsia="仿宋" w:cs="仿宋"/>
          <w:spacing w:val="8"/>
          <w:sz w:val="31"/>
          <w:szCs w:val="31"/>
        </w:rPr>
        <w:t>*</w:t>
      </w:r>
      <w:r>
        <w:rPr>
          <w:rFonts w:ascii="仿宋" w:hAnsi="仿宋" w:eastAsia="仿宋" w:cs="仿宋"/>
          <w:spacing w:val="8"/>
          <w:sz w:val="31"/>
          <w:szCs w:val="31"/>
        </w:rPr>
        <w:t>240</w:t>
      </w:r>
      <w:r>
        <w:rPr>
          <w:rFonts w:hint="eastAsia" w:ascii="仿宋" w:hAnsi="仿宋" w:eastAsia="仿宋" w:cs="仿宋"/>
          <w:spacing w:val="8"/>
          <w:sz w:val="31"/>
          <w:szCs w:val="31"/>
        </w:rPr>
        <w:t>像素，≥1道波形显示。</w:t>
      </w:r>
    </w:p>
    <w:p>
      <w:pPr>
        <w:numPr>
          <w:ilvl w:val="0"/>
          <w:numId w:val="0"/>
        </w:numPr>
        <w:spacing w:before="218" w:line="357" w:lineRule="auto"/>
        <w:ind w:leftChars="0" w:right="14" w:rightChars="0"/>
        <w:rPr>
          <w:rFonts w:ascii="仿宋" w:hAnsi="仿宋" w:eastAsia="仿宋" w:cs="仿宋"/>
          <w:spacing w:val="8"/>
          <w:sz w:val="31"/>
          <w:szCs w:val="31"/>
        </w:rPr>
      </w:pPr>
      <w:r>
        <w:rPr>
          <w:rFonts w:hint="eastAsia" w:ascii="仿宋" w:hAnsi="仿宋" w:eastAsia="仿宋" w:cs="仿宋"/>
          <w:spacing w:val="8"/>
          <w:sz w:val="31"/>
          <w:szCs w:val="31"/>
        </w:rPr>
        <w:t>穿戴监护仪电池续航：血氧、心电监测工作时间≥4</w:t>
      </w:r>
      <w:r>
        <w:rPr>
          <w:rFonts w:ascii="仿宋" w:hAnsi="仿宋" w:eastAsia="仿宋" w:cs="仿宋"/>
          <w:spacing w:val="8"/>
          <w:sz w:val="31"/>
          <w:szCs w:val="31"/>
        </w:rPr>
        <w:t>8</w:t>
      </w:r>
      <w:r>
        <w:rPr>
          <w:rFonts w:hint="eastAsia" w:ascii="仿宋" w:hAnsi="仿宋" w:eastAsia="仿宋" w:cs="仿宋"/>
          <w:spacing w:val="8"/>
          <w:sz w:val="31"/>
          <w:szCs w:val="31"/>
        </w:rPr>
        <w:t>h，NIBP监测≥</w:t>
      </w:r>
      <w:r>
        <w:rPr>
          <w:rFonts w:ascii="仿宋" w:hAnsi="仿宋" w:eastAsia="仿宋" w:cs="仿宋"/>
          <w:spacing w:val="8"/>
          <w:sz w:val="31"/>
          <w:szCs w:val="31"/>
        </w:rPr>
        <w:t>600</w:t>
      </w:r>
      <w:r>
        <w:rPr>
          <w:rFonts w:hint="eastAsia" w:ascii="仿宋" w:hAnsi="仿宋" w:eastAsia="仿宋" w:cs="仿宋"/>
          <w:spacing w:val="8"/>
          <w:sz w:val="31"/>
          <w:szCs w:val="31"/>
        </w:rPr>
        <w:t>次测量。</w:t>
      </w:r>
    </w:p>
    <w:p>
      <w:pPr>
        <w:numPr>
          <w:ilvl w:val="0"/>
          <w:numId w:val="0"/>
        </w:numPr>
        <w:spacing w:before="218" w:line="357" w:lineRule="auto"/>
        <w:ind w:leftChars="0" w:right="14" w:rightChars="0"/>
        <w:rPr>
          <w:rFonts w:ascii="仿宋" w:hAnsi="仿宋" w:eastAsia="仿宋" w:cs="仿宋"/>
          <w:spacing w:val="8"/>
          <w:sz w:val="31"/>
          <w:szCs w:val="31"/>
        </w:rPr>
      </w:pPr>
      <w:r>
        <w:rPr>
          <w:rFonts w:hint="eastAsia" w:ascii="仿宋" w:hAnsi="仿宋" w:eastAsia="仿宋" w:cs="仿宋"/>
          <w:spacing w:val="8"/>
          <w:sz w:val="31"/>
          <w:szCs w:val="31"/>
        </w:rPr>
        <w:t>穿戴监护仪支持</w:t>
      </w:r>
      <w:r>
        <w:rPr>
          <w:rFonts w:ascii="仿宋" w:hAnsi="仿宋" w:eastAsia="仿宋" w:cs="仿宋"/>
          <w:spacing w:val="8"/>
          <w:sz w:val="31"/>
          <w:szCs w:val="31"/>
        </w:rPr>
        <w:t>3</w:t>
      </w:r>
      <w:r>
        <w:rPr>
          <w:rFonts w:hint="eastAsia" w:ascii="仿宋" w:hAnsi="仿宋" w:eastAsia="仿宋" w:cs="仿宋"/>
          <w:spacing w:val="8"/>
          <w:sz w:val="31"/>
          <w:szCs w:val="31"/>
        </w:rPr>
        <w:t>导心电、呼吸、无创血压、血氧饱和度、脉搏参数监测，可实时传输数据到中央监护系统。</w:t>
      </w:r>
    </w:p>
    <w:p>
      <w:pPr>
        <w:numPr>
          <w:ilvl w:val="0"/>
          <w:numId w:val="0"/>
        </w:numPr>
        <w:spacing w:before="218" w:line="357" w:lineRule="auto"/>
        <w:ind w:leftChars="0" w:right="14" w:rightChars="0"/>
        <w:rPr>
          <w:rFonts w:ascii="仿宋" w:hAnsi="仿宋" w:eastAsia="仿宋" w:cs="仿宋"/>
          <w:spacing w:val="8"/>
          <w:sz w:val="31"/>
          <w:szCs w:val="31"/>
        </w:rPr>
      </w:pPr>
      <w:r>
        <w:rPr>
          <w:rFonts w:hint="eastAsia" w:ascii="仿宋" w:hAnsi="仿宋" w:eastAsia="仿宋" w:cs="仿宋"/>
          <w:spacing w:val="8"/>
          <w:sz w:val="31"/>
          <w:szCs w:val="31"/>
        </w:rPr>
        <w:t>心率规格：成人测量范围1</w:t>
      </w:r>
      <w:r>
        <w:rPr>
          <w:rFonts w:ascii="仿宋" w:hAnsi="仿宋" w:eastAsia="仿宋" w:cs="仿宋"/>
          <w:spacing w:val="8"/>
          <w:sz w:val="31"/>
          <w:szCs w:val="31"/>
        </w:rPr>
        <w:t>5</w:t>
      </w:r>
      <w:r>
        <w:rPr>
          <w:rFonts w:hint="eastAsia" w:ascii="仿宋" w:hAnsi="仿宋" w:eastAsia="仿宋" w:cs="仿宋"/>
          <w:spacing w:val="8"/>
          <w:sz w:val="31"/>
          <w:szCs w:val="31"/>
        </w:rPr>
        <w:t>-</w:t>
      </w:r>
      <w:r>
        <w:rPr>
          <w:rFonts w:ascii="仿宋" w:hAnsi="仿宋" w:eastAsia="仿宋" w:cs="仿宋"/>
          <w:spacing w:val="8"/>
          <w:sz w:val="31"/>
          <w:szCs w:val="31"/>
        </w:rPr>
        <w:t>300</w:t>
      </w:r>
      <w:r>
        <w:rPr>
          <w:rFonts w:hint="eastAsia" w:ascii="仿宋" w:hAnsi="仿宋" w:eastAsia="仿宋" w:cs="仿宋"/>
          <w:spacing w:val="8"/>
          <w:sz w:val="31"/>
          <w:szCs w:val="31"/>
        </w:rPr>
        <w:t>bpm，小儿测量范围1</w:t>
      </w:r>
      <w:r>
        <w:rPr>
          <w:rFonts w:ascii="仿宋" w:hAnsi="仿宋" w:eastAsia="仿宋" w:cs="仿宋"/>
          <w:spacing w:val="8"/>
          <w:sz w:val="31"/>
          <w:szCs w:val="31"/>
        </w:rPr>
        <w:t>5</w:t>
      </w:r>
      <w:r>
        <w:rPr>
          <w:rFonts w:hint="eastAsia" w:ascii="仿宋" w:hAnsi="仿宋" w:eastAsia="仿宋" w:cs="仿宋"/>
          <w:spacing w:val="8"/>
          <w:sz w:val="31"/>
          <w:szCs w:val="31"/>
        </w:rPr>
        <w:t>-</w:t>
      </w:r>
      <w:r>
        <w:rPr>
          <w:rFonts w:ascii="仿宋" w:hAnsi="仿宋" w:eastAsia="仿宋" w:cs="仿宋"/>
          <w:spacing w:val="8"/>
          <w:sz w:val="31"/>
          <w:szCs w:val="31"/>
        </w:rPr>
        <w:t>350</w:t>
      </w:r>
      <w:r>
        <w:rPr>
          <w:rFonts w:hint="eastAsia" w:ascii="仿宋" w:hAnsi="仿宋" w:eastAsia="仿宋" w:cs="仿宋"/>
          <w:spacing w:val="8"/>
          <w:sz w:val="31"/>
          <w:szCs w:val="31"/>
        </w:rPr>
        <w:t>bpm</w:t>
      </w:r>
    </w:p>
    <w:p>
      <w:pPr>
        <w:numPr>
          <w:ilvl w:val="0"/>
          <w:numId w:val="0"/>
        </w:numPr>
        <w:spacing w:before="218" w:line="357" w:lineRule="auto"/>
        <w:ind w:leftChars="0" w:right="14" w:rightChars="0"/>
        <w:rPr>
          <w:rFonts w:ascii="仿宋" w:hAnsi="仿宋" w:eastAsia="仿宋" w:cs="仿宋"/>
          <w:spacing w:val="8"/>
          <w:sz w:val="31"/>
          <w:szCs w:val="31"/>
        </w:rPr>
      </w:pPr>
      <w:r>
        <w:rPr>
          <w:rFonts w:hint="eastAsia" w:ascii="仿宋" w:hAnsi="仿宋" w:eastAsia="仿宋" w:cs="仿宋"/>
          <w:spacing w:val="8"/>
          <w:sz w:val="31"/>
          <w:szCs w:val="31"/>
        </w:rPr>
        <w:t>配置指环式血氧附件，让患者手部更加舒适。</w:t>
      </w:r>
    </w:p>
    <w:p>
      <w:pPr>
        <w:numPr>
          <w:ilvl w:val="0"/>
          <w:numId w:val="0"/>
        </w:numPr>
        <w:spacing w:before="218" w:line="357" w:lineRule="auto"/>
        <w:ind w:leftChars="0" w:right="14" w:rightChars="0"/>
        <w:rPr>
          <w:rFonts w:ascii="仿宋" w:hAnsi="仿宋" w:eastAsia="仿宋" w:cs="仿宋"/>
          <w:spacing w:val="8"/>
          <w:sz w:val="31"/>
          <w:szCs w:val="31"/>
        </w:rPr>
      </w:pPr>
      <w:r>
        <w:rPr>
          <w:rFonts w:hint="eastAsia" w:ascii="仿宋" w:hAnsi="仿宋" w:eastAsia="仿宋" w:cs="仿宋"/>
          <w:spacing w:val="8"/>
          <w:sz w:val="31"/>
          <w:szCs w:val="31"/>
        </w:rPr>
        <w:t>NIBP测量范围：收缩压3</w:t>
      </w:r>
      <w:r>
        <w:rPr>
          <w:rFonts w:ascii="仿宋" w:hAnsi="仿宋" w:eastAsia="仿宋" w:cs="仿宋"/>
          <w:spacing w:val="8"/>
          <w:sz w:val="31"/>
          <w:szCs w:val="31"/>
        </w:rPr>
        <w:t>0</w:t>
      </w:r>
      <w:r>
        <w:rPr>
          <w:rFonts w:hint="eastAsia" w:ascii="仿宋" w:hAnsi="仿宋" w:eastAsia="仿宋" w:cs="仿宋"/>
          <w:spacing w:val="8"/>
          <w:sz w:val="31"/>
          <w:szCs w:val="31"/>
        </w:rPr>
        <w:t>-</w:t>
      </w:r>
      <w:r>
        <w:rPr>
          <w:rFonts w:ascii="仿宋" w:hAnsi="仿宋" w:eastAsia="仿宋" w:cs="仿宋"/>
          <w:spacing w:val="8"/>
          <w:sz w:val="31"/>
          <w:szCs w:val="31"/>
        </w:rPr>
        <w:t>290</w:t>
      </w:r>
      <w:r>
        <w:rPr>
          <w:rFonts w:hint="eastAsia" w:ascii="仿宋" w:hAnsi="仿宋" w:eastAsia="仿宋" w:cs="仿宋"/>
          <w:spacing w:val="8"/>
          <w:sz w:val="31"/>
          <w:szCs w:val="31"/>
        </w:rPr>
        <w:t>mmHg。</w:t>
      </w:r>
    </w:p>
    <w:p>
      <w:pPr>
        <w:numPr>
          <w:ilvl w:val="0"/>
          <w:numId w:val="0"/>
        </w:numPr>
        <w:spacing w:before="218" w:line="357" w:lineRule="auto"/>
        <w:ind w:leftChars="0" w:right="14" w:rightChars="0"/>
        <w:rPr>
          <w:rFonts w:ascii="仿宋" w:hAnsi="仿宋" w:eastAsia="仿宋" w:cs="仿宋"/>
          <w:spacing w:val="8"/>
          <w:sz w:val="31"/>
          <w:szCs w:val="31"/>
        </w:rPr>
      </w:pPr>
      <w:r>
        <w:rPr>
          <w:rFonts w:hint="eastAsia" w:ascii="仿宋" w:hAnsi="仿宋" w:eastAsia="仿宋" w:cs="仿宋"/>
          <w:spacing w:val="8"/>
          <w:sz w:val="31"/>
          <w:szCs w:val="31"/>
        </w:rPr>
        <w:t>NIBP测量提供手动、自动、连续、序列4种测量模式。</w:t>
      </w:r>
    </w:p>
    <w:p>
      <w:pPr>
        <w:numPr>
          <w:ilvl w:val="0"/>
          <w:numId w:val="0"/>
        </w:numPr>
        <w:spacing w:before="218" w:line="357" w:lineRule="auto"/>
        <w:ind w:leftChars="0" w:right="14" w:rightChars="0"/>
        <w:rPr>
          <w:rFonts w:ascii="仿宋" w:hAnsi="仿宋" w:eastAsia="仿宋" w:cs="仿宋"/>
          <w:spacing w:val="8"/>
          <w:sz w:val="31"/>
          <w:szCs w:val="31"/>
        </w:rPr>
      </w:pPr>
      <w:r>
        <w:rPr>
          <w:rFonts w:hint="eastAsia" w:ascii="仿宋" w:hAnsi="仿宋" w:eastAsia="仿宋" w:cs="仿宋"/>
          <w:spacing w:val="8"/>
          <w:sz w:val="31"/>
          <w:szCs w:val="31"/>
        </w:rPr>
        <w:t>10、穿戴监护仪至少支持患者4种状态的识别：睡眠、休息、运动、跌倒。</w:t>
      </w:r>
    </w:p>
    <w:p>
      <w:pPr>
        <w:numPr>
          <w:ilvl w:val="0"/>
          <w:numId w:val="0"/>
        </w:numPr>
        <w:spacing w:before="218" w:line="357" w:lineRule="auto"/>
        <w:ind w:leftChars="0" w:right="14" w:rightChars="0"/>
        <w:rPr>
          <w:rFonts w:ascii="仿宋" w:hAnsi="仿宋" w:eastAsia="仿宋" w:cs="仿宋"/>
          <w:spacing w:val="8"/>
          <w:sz w:val="31"/>
          <w:szCs w:val="31"/>
        </w:rPr>
      </w:pPr>
      <w:r>
        <w:rPr>
          <w:rFonts w:hint="eastAsia" w:ascii="仿宋" w:hAnsi="仿宋" w:eastAsia="仿宋" w:cs="仿宋"/>
          <w:spacing w:val="8"/>
          <w:sz w:val="31"/>
          <w:szCs w:val="31"/>
        </w:rPr>
        <w:t>11、穿戴监护仪存储：支持≥8h的数据存储。</w:t>
      </w:r>
    </w:p>
    <w:p>
      <w:pPr>
        <w:numPr>
          <w:ilvl w:val="0"/>
          <w:numId w:val="0"/>
        </w:numPr>
        <w:spacing w:before="218" w:line="357" w:lineRule="auto"/>
        <w:ind w:leftChars="0" w:right="14" w:rightChars="0"/>
        <w:rPr>
          <w:rFonts w:hint="eastAsia" w:ascii="仿宋" w:hAnsi="仿宋" w:eastAsia="仿宋" w:cs="仿宋"/>
          <w:spacing w:val="8"/>
          <w:sz w:val="31"/>
          <w:szCs w:val="31"/>
        </w:rPr>
      </w:pPr>
      <w:r>
        <w:rPr>
          <w:rFonts w:hint="eastAsia" w:ascii="仿宋" w:hAnsi="仿宋" w:eastAsia="仿宋" w:cs="仿宋"/>
          <w:spacing w:val="8"/>
          <w:sz w:val="31"/>
          <w:szCs w:val="31"/>
        </w:rPr>
        <w:t>12、穿戴监护仪可与中央监护系统连接，中央监护系统可显示穿戴模式界面，包括呈现患者状态、患者生理参数与健康参数等。</w:t>
      </w:r>
    </w:p>
    <w:p>
      <w:pPr>
        <w:numPr>
          <w:ilvl w:val="0"/>
          <w:numId w:val="0"/>
        </w:numPr>
        <w:spacing w:before="218" w:line="357" w:lineRule="auto"/>
        <w:ind w:leftChars="0" w:right="14" w:rightChars="0"/>
        <w:rPr>
          <w:rFonts w:ascii="仿宋" w:hAnsi="仿宋" w:eastAsia="仿宋" w:cs="仿宋"/>
          <w:spacing w:val="8"/>
          <w:sz w:val="31"/>
          <w:szCs w:val="31"/>
        </w:rPr>
      </w:pPr>
      <w:r>
        <w:rPr>
          <w:rFonts w:hint="eastAsia" w:ascii="仿宋" w:hAnsi="仿宋" w:eastAsia="仿宋" w:cs="仿宋"/>
          <w:spacing w:val="8"/>
          <w:sz w:val="31"/>
          <w:szCs w:val="31"/>
        </w:rPr>
        <w:t>13、中央监护系统：≥23寸显示器，内存≥8G，硬盘≥1T，数据存储时长≥240h。</w:t>
      </w:r>
    </w:p>
    <w:p>
      <w:pPr>
        <w:numPr>
          <w:ilvl w:val="0"/>
          <w:numId w:val="0"/>
        </w:numPr>
        <w:spacing w:before="218" w:line="357" w:lineRule="auto"/>
        <w:ind w:leftChars="0" w:right="14" w:rightChars="0"/>
        <w:rPr>
          <w:rFonts w:hint="eastAsia" w:ascii="仿宋" w:hAnsi="仿宋" w:eastAsia="仿宋" w:cs="仿宋"/>
          <w:spacing w:val="8"/>
          <w:sz w:val="31"/>
          <w:szCs w:val="31"/>
        </w:rPr>
      </w:pPr>
      <w:r>
        <w:rPr>
          <w:rFonts w:hint="eastAsia" w:ascii="仿宋" w:hAnsi="仿宋" w:eastAsia="仿宋" w:cs="仿宋"/>
          <w:spacing w:val="8"/>
          <w:sz w:val="31"/>
          <w:szCs w:val="31"/>
        </w:rPr>
        <w:t>14、配置：10套穿戴式监护设备，一体式收纳充电柜1套，≥5套穿戴式监护设备同时充电的充电座1个，中央监护系统1套。</w:t>
      </w:r>
    </w:p>
    <w:bookmarkEnd w:id="30"/>
    <w:p>
      <w:pPr>
        <w:numPr>
          <w:ilvl w:val="0"/>
          <w:numId w:val="0"/>
        </w:numPr>
        <w:spacing w:before="218" w:line="357" w:lineRule="auto"/>
        <w:ind w:leftChars="0" w:right="14" w:rightChars="0"/>
        <w:rPr>
          <w:rFonts w:ascii="仿宋" w:hAnsi="仿宋" w:eastAsia="仿宋" w:cs="仿宋"/>
          <w:spacing w:val="8"/>
          <w:sz w:val="31"/>
          <w:szCs w:val="31"/>
        </w:rPr>
      </w:pPr>
      <w:r>
        <w:rPr>
          <w:rFonts w:hint="eastAsia" w:ascii="仿宋" w:hAnsi="仿宋" w:eastAsia="仿宋" w:cs="仿宋"/>
          <w:spacing w:val="8"/>
          <w:sz w:val="31"/>
          <w:szCs w:val="31"/>
        </w:rPr>
        <w:t>（三）</w:t>
      </w:r>
      <w:r>
        <w:rPr>
          <w:rFonts w:ascii="仿宋" w:hAnsi="仿宋" w:eastAsia="仿宋" w:cs="仿宋"/>
          <w:spacing w:val="8"/>
          <w:sz w:val="31"/>
          <w:szCs w:val="31"/>
        </w:rPr>
        <w:t>商务</w:t>
      </w:r>
      <w:r>
        <w:rPr>
          <w:rFonts w:hint="eastAsia" w:ascii="仿宋" w:hAnsi="仿宋" w:eastAsia="仿宋" w:cs="仿宋"/>
          <w:spacing w:val="8"/>
          <w:sz w:val="31"/>
          <w:szCs w:val="31"/>
        </w:rPr>
        <w:t>要求</w:t>
      </w:r>
    </w:p>
    <w:p>
      <w:pPr>
        <w:pStyle w:val="19"/>
        <w:ind w:left="240" w:hanging="326" w:hangingChars="1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1、成交供应商需在30日内与采购人签订合同，成交供应商应在签订合同后90日内提供货物并进行验收。</w:t>
      </w:r>
    </w:p>
    <w:p>
      <w:pPr>
        <w:pStyle w:val="19"/>
        <w:ind w:left="240" w:hanging="326" w:hangingChars="1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2、付款方式：10万以内货物，最终验收合格后，采购人收到中标人提交完备票据凭证资料后30日内支付100%货款。10万以上货物，最终验收合格后，采购人收到中标人提交完备票据凭证资料后30日内支付90%货款，剩余10%一年后30日内无息支付。</w:t>
      </w:r>
    </w:p>
    <w:p>
      <w:pPr>
        <w:pStyle w:val="19"/>
        <w:ind w:left="240" w:hanging="326" w:hangingChars="1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3、验收要求：医学装备科和使用科室会同公司共同验收。</w:t>
      </w:r>
    </w:p>
    <w:p>
      <w:pPr>
        <w:pStyle w:val="19"/>
        <w:ind w:left="240" w:hanging="326" w:hangingChars="1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4、售后服务：质保期1年及以上。</w:t>
      </w:r>
    </w:p>
    <w:p>
      <w:pPr>
        <w:ind w:left="72"/>
        <w:outlineLvl w:val="0"/>
        <w:rPr>
          <w:rFonts w:ascii="仿宋" w:hAnsi="仿宋" w:eastAsia="仿宋" w:cs="仿宋"/>
          <w:sz w:val="31"/>
          <w:szCs w:val="31"/>
        </w:rPr>
      </w:pP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三</w:t>
      </w:r>
      <w:r>
        <w:rPr>
          <w:rFonts w:ascii="仿宋" w:hAnsi="仿宋" w:eastAsia="仿宋" w:cs="仿宋"/>
          <w:spacing w:val="1"/>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响应文件内容</w:t>
      </w:r>
    </w:p>
    <w:p>
      <w:pPr>
        <w:ind w:left="1131" w:leftChars="228" w:hanging="652" w:hangingChars="200"/>
        <w:rPr>
          <w:rFonts w:ascii="仿宋" w:hAnsi="仿宋" w:eastAsia="仿宋" w:cs="仿宋"/>
          <w:spacing w:val="8"/>
          <w:sz w:val="31"/>
          <w:szCs w:val="31"/>
        </w:rPr>
      </w:pPr>
      <w:r>
        <w:rPr>
          <w:rFonts w:hint="eastAsia" w:ascii="仿宋" w:hAnsi="仿宋" w:eastAsia="仿宋" w:cs="仿宋"/>
          <w:spacing w:val="8"/>
          <w:sz w:val="31"/>
          <w:szCs w:val="31"/>
        </w:rPr>
        <w:t>1、响应文件封面。（详见附件1）</w:t>
      </w:r>
    </w:p>
    <w:p>
      <w:pPr>
        <w:pStyle w:val="12"/>
        <w:ind w:firstLine="326" w:firstLineChars="1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2、报出投标产品品牌、生产厂家、型号及价格。</w:t>
      </w:r>
    </w:p>
    <w:p>
      <w:pPr>
        <w:ind w:left="1131" w:leftChars="228" w:hanging="652" w:hangingChars="200"/>
        <w:rPr>
          <w:rFonts w:ascii="仿宋" w:hAnsi="仿宋" w:eastAsia="仿宋" w:cs="仿宋"/>
          <w:snapToGrid w:val="0"/>
          <w:spacing w:val="8"/>
          <w:sz w:val="31"/>
          <w:szCs w:val="31"/>
        </w:rPr>
      </w:pPr>
      <w:r>
        <w:rPr>
          <w:rFonts w:hint="eastAsia" w:ascii="仿宋" w:hAnsi="仿宋" w:eastAsia="仿宋" w:cs="仿宋"/>
          <w:spacing w:val="8"/>
          <w:sz w:val="31"/>
          <w:szCs w:val="31"/>
        </w:rPr>
        <w:t>3、提供有效的《营业执照》、《税务登记证》、《组织机构代码证》或三证合一的《营业执照》。（全供应链公司均需提供）</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6、投标产品授权书。</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7、法人给授权代表的授权书及法人、授权代表身份证复印件。</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8、投标产品的技术参数及配置清单。</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9、产品彩页资料（只附报名设备彩页资料）</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10、产品的用户名单</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11、报出专用耗材、试剂和易损件价格。</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12、售后服务承诺。</w:t>
      </w:r>
    </w:p>
    <w:p>
      <w:pPr>
        <w:pStyle w:val="12"/>
        <w:ind w:firstLine="652" w:firstLineChars="200"/>
        <w:rPr>
          <w:rFonts w:hint="eastAsia" w:ascii="仿宋" w:hAnsi="仿宋" w:eastAsia="仿宋" w:cs="仿宋"/>
          <w:snapToGrid w:val="0"/>
          <w:spacing w:val="8"/>
          <w:sz w:val="31"/>
          <w:szCs w:val="31"/>
        </w:rPr>
      </w:pPr>
      <w:r>
        <w:rPr>
          <w:rFonts w:hint="eastAsia" w:ascii="仿宋" w:hAnsi="仿宋" w:eastAsia="仿宋" w:cs="仿宋"/>
          <w:snapToGrid w:val="0"/>
          <w:spacing w:val="8"/>
          <w:sz w:val="31"/>
          <w:szCs w:val="31"/>
        </w:rPr>
        <w:t>13、提供产品铭牌照片佐证设备使用期限。</w:t>
      </w:r>
    </w:p>
    <w:p>
      <w:pPr>
        <w:ind w:left="1055" w:leftChars="347" w:hanging="326" w:hangingChars="100"/>
        <w:rPr>
          <w:rFonts w:hint="default" w:ascii="仿宋" w:hAnsi="仿宋" w:eastAsia="仿宋" w:cs="仿宋"/>
          <w:snapToGrid w:val="0"/>
          <w:spacing w:val="8"/>
          <w:sz w:val="31"/>
          <w:szCs w:val="31"/>
          <w:lang w:val="en-US" w:eastAsia="zh-CN"/>
        </w:rPr>
      </w:pPr>
      <w:r>
        <w:rPr>
          <w:rFonts w:hint="eastAsia" w:ascii="仿宋" w:hAnsi="仿宋" w:eastAsia="仿宋" w:cs="仿宋"/>
          <w:snapToGrid w:val="0"/>
          <w:spacing w:val="8"/>
          <w:sz w:val="31"/>
          <w:szCs w:val="31"/>
          <w:lang w:val="en-US" w:eastAsia="zh-CN"/>
        </w:rPr>
        <w:t>14、</w:t>
      </w:r>
      <w:r>
        <w:rPr>
          <w:rFonts w:hint="eastAsia" w:ascii="仿宋" w:hAnsi="仿宋" w:eastAsia="仿宋" w:cs="仿宋"/>
          <w:snapToGrid w:val="0"/>
          <w:color w:val="000000"/>
          <w:spacing w:val="8"/>
          <w:sz w:val="31"/>
          <w:szCs w:val="31"/>
          <w:lang w:val="en-US" w:eastAsia="zh-CN" w:bidi="ar-SA"/>
        </w:rPr>
        <w:t xml:space="preserve">须提供产品的生产许可证以及医疗器械产品注册证（投标产品为进口的，只须提供医疗器械产品注册证）。 注：不属于医疗设备的，须提供说明或产品分类界定文件等有效证明文件。 </w:t>
      </w:r>
    </w:p>
    <w:p>
      <w:pPr>
        <w:pStyle w:val="12"/>
        <w:rPr>
          <w:rFonts w:ascii="仿宋" w:hAnsi="仿宋" w:eastAsia="仿宋" w:cs="仿宋"/>
          <w:snapToGrid w:val="0"/>
          <w:spacing w:val="-1"/>
          <w:szCs w:val="24"/>
        </w:rPr>
      </w:pPr>
      <w:r>
        <w:rPr>
          <w:rFonts w:hint="eastAsia" w:ascii="仿宋" w:hAnsi="仿宋" w:eastAsia="仿宋" w:cs="仿宋"/>
          <w:snapToGrid w:val="0"/>
          <w:spacing w:val="-1"/>
          <w:szCs w:val="24"/>
        </w:rPr>
        <w:t>注：1.此文件中没有模板的条项，格式请供应商自拟。</w:t>
      </w:r>
    </w:p>
    <w:p>
      <w:pPr>
        <w:pStyle w:val="12"/>
        <w:rPr>
          <w:rFonts w:ascii="仿宋" w:hAnsi="仿宋" w:eastAsia="仿宋" w:cs="仿宋"/>
          <w:snapToGrid w:val="0"/>
          <w:spacing w:val="-1"/>
          <w:szCs w:val="24"/>
        </w:rPr>
      </w:pPr>
      <w:r>
        <w:rPr>
          <w:rFonts w:hint="eastAsia" w:ascii="仿宋" w:hAnsi="仿宋" w:eastAsia="仿宋" w:cs="仿宋"/>
          <w:snapToGrid w:val="0"/>
          <w:spacing w:val="-1"/>
          <w:szCs w:val="24"/>
        </w:rPr>
        <w:t xml:space="preserve">    2.每一页都需要加盖公章。</w:t>
      </w:r>
    </w:p>
    <w:p>
      <w:pPr>
        <w:spacing w:before="2" w:line="227" w:lineRule="auto"/>
        <w:rPr>
          <w:rFonts w:ascii="仿宋" w:hAnsi="仿宋" w:eastAsia="仿宋" w:cs="仿宋"/>
          <w:spacing w:val="9"/>
          <w:sz w:val="31"/>
          <w:szCs w:val="31"/>
        </w:rPr>
      </w:pP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四</w:t>
      </w:r>
      <w:r>
        <w:rPr>
          <w:rFonts w:ascii="仿宋" w:hAnsi="仿宋" w:eastAsia="仿宋" w:cs="仿宋"/>
          <w:spacing w:val="9"/>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注意事项</w:t>
      </w:r>
    </w:p>
    <w:p>
      <w:pPr>
        <w:spacing w:before="2" w:line="227" w:lineRule="auto"/>
        <w:ind w:left="40" w:firstLine="656" w:firstLineChars="200"/>
        <w:rPr>
          <w:rFonts w:ascii="仿宋" w:hAnsi="仿宋" w:eastAsia="仿宋" w:cs="仿宋"/>
          <w:sz w:val="31"/>
          <w:szCs w:val="31"/>
        </w:rPr>
      </w:pPr>
      <w:r>
        <w:rPr>
          <w:rFonts w:ascii="仿宋" w:hAnsi="仿宋" w:eastAsia="仿宋" w:cs="仿宋"/>
          <w:spacing w:val="9"/>
          <w:sz w:val="31"/>
          <w:szCs w:val="31"/>
        </w:rPr>
        <w:t>有以下情形之一的，按</w:t>
      </w:r>
      <w:r>
        <w:rPr>
          <w:rFonts w:hint="eastAsia" w:ascii="仿宋" w:hAnsi="仿宋" w:eastAsia="仿宋" w:cs="仿宋"/>
          <w:spacing w:val="9"/>
          <w:sz w:val="31"/>
          <w:szCs w:val="31"/>
        </w:rPr>
        <w:t>无效投标</w:t>
      </w:r>
      <w:r>
        <w:rPr>
          <w:rFonts w:ascii="仿宋" w:hAnsi="仿宋" w:eastAsia="仿宋" w:cs="仿宋"/>
          <w:spacing w:val="9"/>
          <w:sz w:val="31"/>
          <w:szCs w:val="31"/>
        </w:rPr>
        <w:t>处理</w:t>
      </w:r>
      <w:r>
        <w:rPr>
          <w:rFonts w:ascii="仿宋" w:hAnsi="仿宋" w:eastAsia="仿宋" w:cs="仿宋"/>
          <w:spacing w:val="4"/>
          <w:sz w:val="31"/>
          <w:szCs w:val="31"/>
        </w:rPr>
        <w:t>：</w:t>
      </w:r>
    </w:p>
    <w:p>
      <w:pPr>
        <w:spacing w:before="217" w:line="228" w:lineRule="auto"/>
        <w:ind w:left="689"/>
        <w:rPr>
          <w:rFonts w:ascii="仿宋" w:hAnsi="仿宋" w:eastAsia="仿宋" w:cs="仿宋"/>
          <w:sz w:val="31"/>
          <w:szCs w:val="31"/>
        </w:rPr>
      </w:pPr>
      <w:r>
        <w:rPr>
          <w:rFonts w:ascii="仿宋" w:hAnsi="仿宋" w:eastAsia="仿宋" w:cs="仿宋"/>
          <w:spacing w:val="-1"/>
          <w:sz w:val="31"/>
          <w:szCs w:val="31"/>
        </w:rPr>
        <w:t xml:space="preserve">1、 </w:t>
      </w:r>
      <w:r>
        <w:rPr>
          <w:rFonts w:hint="eastAsia" w:ascii="仿宋" w:hAnsi="仿宋" w:eastAsia="仿宋" w:cs="仿宋"/>
          <w:spacing w:val="-1"/>
          <w:sz w:val="31"/>
          <w:szCs w:val="31"/>
        </w:rPr>
        <w:t>响应</w:t>
      </w:r>
      <w:r>
        <w:rPr>
          <w:rFonts w:ascii="仿宋" w:hAnsi="仿宋" w:eastAsia="仿宋" w:cs="仿宋"/>
          <w:spacing w:val="-1"/>
          <w:sz w:val="31"/>
          <w:szCs w:val="31"/>
        </w:rPr>
        <w:t>文件</w:t>
      </w:r>
      <w:r>
        <w:rPr>
          <w:rFonts w:ascii="仿宋" w:hAnsi="仿宋" w:eastAsia="仿宋" w:cs="仿宋"/>
          <w:sz w:val="31"/>
          <w:szCs w:val="31"/>
        </w:rPr>
        <w:t>组成内容不齐或</w:t>
      </w:r>
      <w:r>
        <w:rPr>
          <w:rFonts w:hint="eastAsia" w:ascii="仿宋" w:hAnsi="仿宋" w:eastAsia="仿宋" w:cs="仿宋"/>
          <w:sz w:val="31"/>
          <w:szCs w:val="31"/>
        </w:rPr>
        <w:t>相关</w:t>
      </w:r>
      <w:r>
        <w:rPr>
          <w:rFonts w:ascii="仿宋" w:hAnsi="仿宋" w:eastAsia="仿宋" w:cs="仿宋"/>
          <w:sz w:val="31"/>
          <w:szCs w:val="31"/>
        </w:rPr>
        <w:t>证件</w:t>
      </w:r>
      <w:r>
        <w:rPr>
          <w:rFonts w:hint="eastAsia" w:ascii="仿宋" w:hAnsi="仿宋" w:eastAsia="仿宋" w:cs="仿宋"/>
          <w:sz w:val="31"/>
          <w:szCs w:val="31"/>
        </w:rPr>
        <w:t>证书资料</w:t>
      </w:r>
      <w:r>
        <w:rPr>
          <w:rFonts w:ascii="仿宋" w:hAnsi="仿宋" w:eastAsia="仿宋" w:cs="仿宋"/>
          <w:sz w:val="31"/>
          <w:szCs w:val="31"/>
        </w:rPr>
        <w:t>过期。</w:t>
      </w:r>
    </w:p>
    <w:p>
      <w:pPr>
        <w:spacing w:before="217" w:line="228" w:lineRule="auto"/>
        <w:ind w:left="669"/>
        <w:rPr>
          <w:rFonts w:ascii="仿宋" w:hAnsi="仿宋" w:eastAsia="仿宋" w:cs="仿宋"/>
          <w:sz w:val="31"/>
          <w:szCs w:val="31"/>
        </w:rPr>
      </w:pPr>
      <w:r>
        <w:rPr>
          <w:rFonts w:ascii="仿宋" w:hAnsi="仿宋" w:eastAsia="仿宋" w:cs="仿宋"/>
          <w:spacing w:val="2"/>
          <w:sz w:val="31"/>
          <w:szCs w:val="31"/>
        </w:rPr>
        <w:t xml:space="preserve">2、 </w:t>
      </w:r>
      <w:r>
        <w:rPr>
          <w:rFonts w:hint="eastAsia" w:ascii="仿宋" w:hAnsi="仿宋" w:eastAsia="仿宋" w:cs="仿宋"/>
          <w:spacing w:val="2"/>
          <w:sz w:val="31"/>
          <w:szCs w:val="31"/>
        </w:rPr>
        <w:t>响应</w:t>
      </w:r>
      <w:r>
        <w:rPr>
          <w:rFonts w:ascii="仿宋" w:hAnsi="仿宋" w:eastAsia="仿宋" w:cs="仿宋"/>
          <w:spacing w:val="2"/>
          <w:sz w:val="31"/>
          <w:szCs w:val="31"/>
        </w:rPr>
        <w:t>文件</w:t>
      </w:r>
      <w:r>
        <w:rPr>
          <w:rFonts w:hint="eastAsia" w:ascii="仿宋" w:hAnsi="仿宋" w:eastAsia="仿宋" w:cs="仿宋"/>
          <w:spacing w:val="2"/>
          <w:sz w:val="31"/>
          <w:szCs w:val="31"/>
        </w:rPr>
        <w:t>提供虚假材料谋求成交的</w:t>
      </w:r>
      <w:r>
        <w:rPr>
          <w:rFonts w:ascii="仿宋" w:hAnsi="仿宋" w:eastAsia="仿宋" w:cs="仿宋"/>
          <w:spacing w:val="1"/>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3、</w:t>
      </w:r>
      <w:r>
        <w:rPr>
          <w:rFonts w:hint="eastAsia" w:ascii="仿宋" w:hAnsi="仿宋" w:eastAsia="仿宋" w:cs="仿宋"/>
          <w:spacing w:val="8"/>
          <w:position w:val="2"/>
          <w:sz w:val="31"/>
          <w:szCs w:val="31"/>
        </w:rPr>
        <w:t xml:space="preserve"> 不按照要求发送响应文件邮件的</w:t>
      </w:r>
      <w:r>
        <w:rPr>
          <w:rFonts w:ascii="仿宋" w:hAnsi="仿宋" w:eastAsia="仿宋" w:cs="仿宋"/>
          <w:spacing w:val="8"/>
          <w:position w:val="2"/>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4</w:t>
      </w:r>
      <w:r>
        <w:rPr>
          <w:rFonts w:hint="eastAsia" w:ascii="仿宋" w:hAnsi="仿宋" w:eastAsia="仿宋" w:cs="仿宋"/>
          <w:spacing w:val="8"/>
          <w:position w:val="2"/>
          <w:sz w:val="31"/>
          <w:szCs w:val="31"/>
        </w:rPr>
        <w:t>、 不按时按要求参加比选活动的。</w:t>
      </w:r>
    </w:p>
    <w:p>
      <w:pPr>
        <w:spacing w:before="217" w:line="414" w:lineRule="exact"/>
        <w:ind w:left="672"/>
        <w:rPr>
          <w:rFonts w:ascii="方正仿宋_GB2312" w:hAnsi="方正仿宋_GB2312" w:eastAsia="方正仿宋_GB2312" w:cs="方正仿宋_GB2312"/>
          <w:sz w:val="31"/>
          <w:szCs w:val="31"/>
        </w:rPr>
      </w:pPr>
      <w:r>
        <w:rPr>
          <w:rFonts w:ascii="仿宋" w:hAnsi="仿宋" w:eastAsia="仿宋" w:cs="仿宋"/>
          <w:spacing w:val="8"/>
          <w:position w:val="2"/>
          <w:sz w:val="31"/>
          <w:szCs w:val="31"/>
        </w:rPr>
        <w:t>5</w:t>
      </w:r>
      <w:r>
        <w:rPr>
          <w:rFonts w:hint="eastAsia" w:ascii="仿宋" w:hAnsi="仿宋" w:eastAsia="仿宋" w:cs="仿宋"/>
          <w:spacing w:val="8"/>
          <w:position w:val="2"/>
          <w:sz w:val="31"/>
          <w:szCs w:val="31"/>
        </w:rPr>
        <w:t>、</w:t>
      </w:r>
      <w:r>
        <w:rPr>
          <w:rFonts w:ascii="仿宋" w:hAnsi="仿宋" w:eastAsia="仿宋" w:cs="仿宋"/>
          <w:spacing w:val="8"/>
          <w:position w:val="2"/>
          <w:sz w:val="31"/>
          <w:szCs w:val="31"/>
        </w:rPr>
        <w:t xml:space="preserve"> </w:t>
      </w:r>
      <w:r>
        <w:rPr>
          <w:rFonts w:hint="eastAsia" w:ascii="仿宋" w:hAnsi="仿宋" w:eastAsia="仿宋" w:cs="仿宋"/>
          <w:spacing w:val="8"/>
          <w:position w:val="2"/>
          <w:sz w:val="31"/>
          <w:szCs w:val="31"/>
        </w:rPr>
        <w:t>在比选活动现场不听从安排，扰乱比选活动的。</w:t>
      </w:r>
    </w:p>
    <w:p>
      <w:pPr>
        <w:rPr>
          <w:rFonts w:eastAsiaTheme="minorEastAsia"/>
        </w:rPr>
      </w:pPr>
    </w:p>
    <w:p>
      <w:pPr>
        <w:spacing w:before="217" w:line="228" w:lineRule="auto"/>
        <w:ind w:left="45"/>
        <w:rPr>
          <w:rFonts w:ascii="仿宋" w:hAnsi="仿宋" w:eastAsia="仿宋" w:cs="仿宋"/>
          <w:sz w:val="31"/>
          <w:szCs w:val="31"/>
        </w:rPr>
      </w:pPr>
      <w:r>
        <w:rPr>
          <w:rFonts w:hint="eastAsia" w:ascii="仿宋" w:hAnsi="仿宋" w:eastAsia="仿宋" w:cs="仿宋"/>
          <w:b/>
          <w:spacing w:val="-4"/>
          <w:sz w:val="31"/>
          <w:szCs w:val="31"/>
        </w:rPr>
        <w:t>五</w:t>
      </w:r>
      <w:r>
        <w:rPr>
          <w:rFonts w:hint="eastAsia" w:ascii="仿宋" w:hAnsi="仿宋" w:eastAsia="仿宋" w:cs="仿宋"/>
          <w:spacing w:val="-4"/>
          <w:sz w:val="31"/>
          <w:szCs w:val="31"/>
        </w:rPr>
        <w:t>、</w:t>
      </w:r>
      <w:r>
        <w:rPr>
          <w:rFonts w:ascii="仿宋" w:hAnsi="仿宋" w:eastAsia="仿宋" w:cs="仿宋"/>
          <w:spacing w:val="-4"/>
          <w:sz w:val="31"/>
          <w:szCs w:val="31"/>
          <w14:textOutline w14:w="5791" w14:cap="sq" w14:cmpd="sng" w14:algn="ctr">
            <w14:solidFill>
              <w14:srgbClr w14:val="000000"/>
            </w14:solidFill>
            <w14:prstDash w14:val="solid"/>
            <w14:bevel/>
          </w14:textOutline>
        </w:rPr>
        <w:t>比选时间、地点</w:t>
      </w:r>
    </w:p>
    <w:p>
      <w:pPr>
        <w:spacing w:before="217" w:line="228" w:lineRule="auto"/>
        <w:ind w:left="368"/>
        <w:rPr>
          <w:rFonts w:ascii="仿宋" w:hAnsi="仿宋" w:eastAsia="仿宋" w:cs="仿宋"/>
          <w:sz w:val="31"/>
          <w:szCs w:val="31"/>
        </w:rPr>
      </w:pPr>
      <w:r>
        <w:rPr>
          <w:rFonts w:ascii="仿宋" w:hAnsi="仿宋" w:eastAsia="仿宋" w:cs="仿宋"/>
          <w:spacing w:val="-14"/>
          <w:sz w:val="31"/>
          <w:szCs w:val="31"/>
        </w:rPr>
        <w:t>1</w:t>
      </w:r>
      <w:r>
        <w:rPr>
          <w:rFonts w:ascii="仿宋" w:hAnsi="仿宋" w:eastAsia="仿宋" w:cs="仿宋"/>
          <w:spacing w:val="-10"/>
          <w:sz w:val="31"/>
          <w:szCs w:val="31"/>
        </w:rPr>
        <w:t>、</w:t>
      </w:r>
      <w:r>
        <w:rPr>
          <w:rFonts w:ascii="仿宋" w:hAnsi="仿宋" w:eastAsia="仿宋" w:cs="仿宋"/>
          <w:spacing w:val="-7"/>
          <w:sz w:val="31"/>
          <w:szCs w:val="31"/>
        </w:rPr>
        <w:t xml:space="preserve"> 比选时间：</w:t>
      </w:r>
      <w:r>
        <w:rPr>
          <w:rFonts w:hint="eastAsia" w:ascii="仿宋" w:hAnsi="仿宋" w:eastAsia="仿宋" w:cs="仿宋"/>
          <w:spacing w:val="-7"/>
          <w:sz w:val="31"/>
          <w:szCs w:val="31"/>
        </w:rPr>
        <w:t>另行通知</w:t>
      </w:r>
    </w:p>
    <w:p>
      <w:pPr>
        <w:spacing w:before="217" w:line="228" w:lineRule="auto"/>
        <w:ind w:left="348"/>
        <w:rPr>
          <w:rFonts w:ascii="仿宋" w:hAnsi="仿宋" w:eastAsia="仿宋" w:cs="仿宋"/>
          <w:sz w:val="31"/>
          <w:szCs w:val="31"/>
        </w:rPr>
      </w:pPr>
      <w:r>
        <w:rPr>
          <w:rFonts w:ascii="仿宋" w:hAnsi="仿宋" w:eastAsia="仿宋" w:cs="仿宋"/>
          <w:spacing w:val="16"/>
          <w:sz w:val="31"/>
          <w:szCs w:val="31"/>
        </w:rPr>
        <w:t>2</w:t>
      </w:r>
      <w:r>
        <w:rPr>
          <w:rFonts w:ascii="仿宋" w:hAnsi="仿宋" w:eastAsia="仿宋" w:cs="仿宋"/>
          <w:spacing w:val="11"/>
          <w:sz w:val="31"/>
          <w:szCs w:val="31"/>
        </w:rPr>
        <w:t>、</w:t>
      </w:r>
      <w:r>
        <w:rPr>
          <w:rFonts w:ascii="仿宋" w:hAnsi="仿宋" w:eastAsia="仿宋" w:cs="仿宋"/>
          <w:spacing w:val="8"/>
          <w:sz w:val="31"/>
          <w:szCs w:val="31"/>
        </w:rPr>
        <w:t xml:space="preserve"> 比选文件递交地点：</w:t>
      </w:r>
      <w:r>
        <w:rPr>
          <w:rFonts w:hint="eastAsia" w:ascii="仿宋" w:hAnsi="仿宋" w:eastAsia="仿宋" w:cs="仿宋"/>
          <w:spacing w:val="8"/>
          <w:sz w:val="31"/>
          <w:szCs w:val="31"/>
        </w:rPr>
        <w:t>绵阳市中心医院采购科邮箱：2242490135@qq.com</w:t>
      </w:r>
    </w:p>
    <w:p>
      <w:pPr>
        <w:spacing w:before="211" w:line="229" w:lineRule="auto"/>
        <w:ind w:left="334"/>
        <w:rPr>
          <w:rFonts w:ascii="仿宋" w:hAnsi="仿宋" w:eastAsia="仿宋" w:cs="仿宋"/>
          <w:sz w:val="31"/>
          <w:szCs w:val="31"/>
        </w:rPr>
      </w:pPr>
      <w:r>
        <w:rPr>
          <w:rFonts w:ascii="仿宋" w:hAnsi="仿宋" w:eastAsia="仿宋" w:cs="仿宋"/>
          <w:spacing w:val="4"/>
          <w:sz w:val="31"/>
          <w:szCs w:val="31"/>
        </w:rPr>
        <w:t>3、</w:t>
      </w:r>
      <w:r>
        <w:rPr>
          <w:rFonts w:ascii="仿宋" w:hAnsi="仿宋" w:eastAsia="仿宋" w:cs="仿宋"/>
          <w:spacing w:val="2"/>
          <w:sz w:val="31"/>
          <w:szCs w:val="31"/>
        </w:rPr>
        <w:t xml:space="preserve"> 比选地点：</w:t>
      </w:r>
      <w:r>
        <w:rPr>
          <w:rFonts w:hint="eastAsia" w:ascii="仿宋" w:hAnsi="仿宋" w:eastAsia="仿宋" w:cs="仿宋"/>
          <w:spacing w:val="2"/>
          <w:sz w:val="31"/>
          <w:szCs w:val="31"/>
        </w:rPr>
        <w:t>另行通知</w:t>
      </w:r>
    </w:p>
    <w:p>
      <w:pPr>
        <w:rPr>
          <w:rFonts w:eastAsiaTheme="minorEastAsia"/>
        </w:rPr>
      </w:pPr>
    </w:p>
    <w:p>
      <w:pPr>
        <w:spacing w:before="217" w:line="228" w:lineRule="auto"/>
        <w:ind w:left="45"/>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六、联系方式</w:t>
      </w:r>
    </w:p>
    <w:p>
      <w:pPr>
        <w:ind w:firstLine="326" w:firstLineChars="100"/>
        <w:rPr>
          <w:rFonts w:ascii="仿宋" w:hAnsi="仿宋" w:eastAsia="仿宋" w:cs="仿宋"/>
          <w:spacing w:val="8"/>
          <w:sz w:val="31"/>
          <w:szCs w:val="31"/>
        </w:rPr>
      </w:pPr>
      <w:r>
        <w:rPr>
          <w:rFonts w:hint="eastAsia" w:ascii="仿宋" w:hAnsi="仿宋" w:eastAsia="仿宋" w:cs="仿宋"/>
          <w:spacing w:val="8"/>
          <w:sz w:val="31"/>
          <w:szCs w:val="31"/>
        </w:rPr>
        <w:t>1、项目咨询：李老师   15881650086</w:t>
      </w:r>
    </w:p>
    <w:p>
      <w:pPr>
        <w:spacing w:before="211" w:line="229" w:lineRule="auto"/>
        <w:ind w:left="334"/>
        <w:rPr>
          <w:rFonts w:ascii="仿宋" w:hAnsi="仿宋" w:eastAsia="仿宋" w:cs="仿宋"/>
          <w:spacing w:val="2"/>
          <w:sz w:val="31"/>
          <w:szCs w:val="31"/>
        </w:rPr>
      </w:pPr>
      <w:r>
        <w:rPr>
          <w:rFonts w:hint="eastAsia" w:ascii="仿宋" w:hAnsi="仿宋" w:eastAsia="仿宋" w:cs="仿宋"/>
          <w:spacing w:val="2"/>
          <w:sz w:val="31"/>
          <w:szCs w:val="31"/>
        </w:rPr>
        <w:t>2、报名咨询：尹老师    18081208357</w:t>
      </w:r>
    </w:p>
    <w:p>
      <w:pPr>
        <w:spacing w:before="211" w:line="229" w:lineRule="auto"/>
        <w:ind w:left="334"/>
        <w:rPr>
          <w:rFonts w:ascii="仿宋" w:hAnsi="仿宋" w:eastAsia="仿宋" w:cs="仿宋"/>
          <w:spacing w:val="2"/>
          <w:sz w:val="31"/>
          <w:szCs w:val="31"/>
        </w:rPr>
      </w:pPr>
      <w:r>
        <w:rPr>
          <w:rFonts w:hint="eastAsia" w:ascii="仿宋" w:hAnsi="仿宋" w:eastAsia="仿宋" w:cs="仿宋"/>
          <w:spacing w:val="2"/>
          <w:sz w:val="31"/>
          <w:szCs w:val="31"/>
        </w:rPr>
        <w:t>3、监督电话：杨老师    0816-</w:t>
      </w:r>
      <w:r>
        <w:rPr>
          <w:rFonts w:hint="eastAsia" w:ascii="仿宋" w:hAnsi="仿宋" w:eastAsia="仿宋" w:cs="仿宋"/>
          <w:spacing w:val="2"/>
          <w:sz w:val="31"/>
          <w:szCs w:val="31"/>
          <w:lang w:val="zh-CN"/>
        </w:rPr>
        <w:t>2237353</w:t>
      </w:r>
    </w:p>
    <w:p>
      <w:pPr>
        <w:spacing w:before="217" w:line="228" w:lineRule="auto"/>
        <w:ind w:left="348"/>
        <w:rPr>
          <w:rFonts w:ascii="仿宋" w:hAnsi="仿宋" w:eastAsia="仿宋" w:cs="仿宋"/>
          <w:spacing w:val="8"/>
          <w:sz w:val="31"/>
          <w:szCs w:val="31"/>
        </w:rPr>
        <w:sectPr>
          <w:pgSz w:w="11906" w:h="16839"/>
          <w:pgMar w:top="1431" w:right="1785" w:bottom="0" w:left="1785" w:header="0" w:footer="0" w:gutter="0"/>
          <w:cols w:space="720" w:num="1"/>
        </w:sectPr>
      </w:pPr>
      <w:r>
        <w:rPr>
          <w:rFonts w:hint="eastAsia" w:ascii="仿宋" w:hAnsi="仿宋" w:eastAsia="仿宋" w:cs="仿宋"/>
          <w:spacing w:val="8"/>
          <w:sz w:val="31"/>
          <w:szCs w:val="31"/>
        </w:rPr>
        <w:t>4、地址：绵阳市中心医院综合楼309室</w:t>
      </w:r>
    </w:p>
    <w:p>
      <w:pPr>
        <w:spacing w:line="284" w:lineRule="auto"/>
      </w:pPr>
    </w:p>
    <w:p>
      <w:pPr>
        <w:tabs>
          <w:tab w:val="center" w:pos="4324"/>
          <w:tab w:val="left" w:pos="7401"/>
        </w:tabs>
        <w:spacing w:line="276" w:lineRule="auto"/>
        <w:ind w:firstLine="1441" w:firstLineChars="200"/>
        <w:rPr>
          <w:rFonts w:ascii="宋体" w:hAnsi="宋体" w:cs="宋体"/>
          <w:b/>
          <w:bCs/>
          <w:sz w:val="72"/>
          <w:szCs w:val="72"/>
        </w:rPr>
      </w:pPr>
      <w:r>
        <w:rPr>
          <w:rFonts w:hint="eastAsia" w:ascii="宋体" w:hAnsi="宋体" w:cs="宋体"/>
          <w:b/>
          <w:bCs/>
          <w:sz w:val="72"/>
          <w:szCs w:val="72"/>
        </w:rPr>
        <w:t>比选响应文件</w:t>
      </w: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sz w:val="44"/>
          <w:szCs w:val="44"/>
        </w:rPr>
      </w:pPr>
    </w:p>
    <w:p>
      <w:pPr>
        <w:spacing w:line="480" w:lineRule="auto"/>
        <w:ind w:firstLine="640" w:firstLineChars="200"/>
        <w:rPr>
          <w:rFonts w:ascii="宋体" w:hAnsi="宋体" w:cs="宋体"/>
          <w:b/>
          <w:bCs/>
          <w:sz w:val="32"/>
          <w:szCs w:val="32"/>
        </w:rPr>
      </w:pPr>
    </w:p>
    <w:p>
      <w:pPr>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项目编号：</w:t>
      </w:r>
      <w:r>
        <w:rPr>
          <w:rFonts w:hint="eastAsia" w:ascii="宋体" w:hAnsi="宋体" w:cs="宋体"/>
          <w:b/>
          <w:bCs/>
          <w:sz w:val="32"/>
          <w:szCs w:val="32"/>
          <w:u w:val="single"/>
        </w:rPr>
        <w:t xml:space="preserve">                 </w:t>
      </w:r>
    </w:p>
    <w:p>
      <w:pPr>
        <w:tabs>
          <w:tab w:val="left" w:pos="3780"/>
        </w:tabs>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项目名称：</w:t>
      </w:r>
      <w:r>
        <w:rPr>
          <w:rFonts w:hint="eastAsia" w:ascii="宋体" w:hAnsi="宋体" w:cs="宋体"/>
          <w:b/>
          <w:bCs/>
          <w:sz w:val="32"/>
          <w:szCs w:val="32"/>
          <w:u w:val="single"/>
        </w:rPr>
        <w:t xml:space="preserve">                 </w:t>
      </w:r>
    </w:p>
    <w:p>
      <w:pPr>
        <w:tabs>
          <w:tab w:val="left" w:pos="3780"/>
        </w:tabs>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w:t>
      </w:r>
      <w:r>
        <w:rPr>
          <w:rFonts w:hint="eastAsia" w:ascii="宋体" w:hAnsi="宋体" w:eastAsia="宋体" w:cs="宋体"/>
          <w:b/>
          <w:bCs/>
          <w:sz w:val="32"/>
          <w:szCs w:val="32"/>
        </w:rPr>
        <w:t>包号</w:t>
      </w:r>
      <w:r>
        <w:rPr>
          <w:rFonts w:hint="eastAsia" w:ascii="宋体" w:hAnsi="宋体" w:cs="宋体"/>
          <w:b/>
          <w:bCs/>
          <w:sz w:val="32"/>
          <w:szCs w:val="32"/>
        </w:rPr>
        <w:t>：</w:t>
      </w:r>
      <w:r>
        <w:rPr>
          <w:rFonts w:hint="eastAsia" w:ascii="宋体" w:hAnsi="宋体" w:cs="宋体"/>
          <w:b/>
          <w:bCs/>
          <w:sz w:val="32"/>
          <w:szCs w:val="32"/>
          <w:u w:val="single"/>
        </w:rPr>
        <w:t xml:space="preserve">                 </w:t>
      </w:r>
    </w:p>
    <w:p>
      <w:pPr>
        <w:pStyle w:val="12"/>
      </w:pP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rPr>
          <w:rFonts w:ascii="宋体" w:hAnsi="宋体" w:cs="宋体"/>
          <w:b/>
          <w:sz w:val="32"/>
          <w:szCs w:val="32"/>
        </w:rPr>
      </w:pPr>
    </w:p>
    <w:p>
      <w:pPr>
        <w:ind w:firstLine="840" w:firstLineChars="300"/>
        <w:rPr>
          <w:rFonts w:ascii="宋体" w:hAnsi="宋体" w:cs="宋体"/>
          <w:b/>
          <w:bCs/>
          <w:sz w:val="28"/>
          <w:szCs w:val="28"/>
          <w:u w:val="single"/>
        </w:rPr>
      </w:pPr>
      <w:r>
        <w:rPr>
          <w:rFonts w:hint="eastAsia" w:ascii="宋体" w:hAnsi="宋体" w:cs="宋体"/>
          <w:b/>
          <w:sz w:val="28"/>
          <w:szCs w:val="28"/>
        </w:rPr>
        <w:t>授权代表：</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sz w:val="28"/>
          <w:szCs w:val="28"/>
        </w:rPr>
      </w:pPr>
      <w:r>
        <w:rPr>
          <w:rFonts w:hint="eastAsia" w:ascii="宋体" w:hAnsi="宋体" w:cs="宋体"/>
          <w:b/>
          <w:sz w:val="28"/>
          <w:szCs w:val="28"/>
        </w:rPr>
        <w:t>手机号码：</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bCs/>
          <w:sz w:val="28"/>
          <w:szCs w:val="28"/>
        </w:rPr>
      </w:pPr>
      <w:r>
        <w:rPr>
          <w:rFonts w:hint="eastAsia" w:ascii="宋体" w:hAnsi="宋体" w:cs="宋体"/>
          <w:b/>
          <w:sz w:val="28"/>
          <w:szCs w:val="28"/>
        </w:rPr>
        <w:t>邮箱号码：</w:t>
      </w:r>
      <w:r>
        <w:rPr>
          <w:rFonts w:hint="eastAsia" w:ascii="宋体" w:hAnsi="宋体" w:cs="宋体"/>
          <w:b/>
          <w:bCs/>
          <w:sz w:val="28"/>
          <w:szCs w:val="28"/>
          <w:u w:val="single"/>
        </w:rPr>
        <w:t xml:space="preserve">                 </w:t>
      </w:r>
    </w:p>
    <w:p>
      <w:pPr>
        <w:pStyle w:val="15"/>
        <w:spacing w:before="240" w:beforeLines="100" w:after="120" w:afterLines="50"/>
        <w:ind w:firstLine="922" w:firstLineChars="255"/>
        <w:rPr>
          <w:rFonts w:ascii="宋体" w:hAnsi="宋体" w:eastAsia="宋体" w:cs="宋体"/>
          <w:b/>
          <w:bCs/>
          <w:sz w:val="36"/>
          <w:szCs w:val="36"/>
        </w:rPr>
      </w:pPr>
    </w:p>
    <w:p>
      <w:pPr>
        <w:pStyle w:val="15"/>
        <w:spacing w:before="240" w:beforeLines="100" w:after="120" w:afterLines="50"/>
        <w:ind w:firstLine="922" w:firstLineChars="255"/>
        <w:rPr>
          <w:rFonts w:ascii="宋体" w:hAnsi="宋体" w:eastAsia="宋体" w:cs="宋体"/>
          <w:b/>
          <w:bCs/>
          <w:sz w:val="36"/>
          <w:szCs w:val="36"/>
        </w:rPr>
      </w:pPr>
    </w:p>
    <w:p>
      <w:pPr>
        <w:pStyle w:val="15"/>
        <w:spacing w:before="240" w:beforeLines="100" w:after="120" w:afterLines="50"/>
        <w:ind w:firstLine="922" w:firstLineChars="255"/>
        <w:rPr>
          <w:rFonts w:ascii="宋体" w:hAnsi="宋体" w:eastAsia="宋体" w:cs="宋体"/>
          <w:b/>
          <w:bCs/>
          <w:sz w:val="32"/>
          <w:szCs w:val="32"/>
        </w:rPr>
      </w:pPr>
      <w:r>
        <w:rPr>
          <w:rFonts w:hint="eastAsia" w:ascii="宋体" w:hAnsi="宋体" w:eastAsia="宋体" w:cs="宋体"/>
          <w:b/>
          <w:bCs/>
          <w:sz w:val="36"/>
          <w:szCs w:val="36"/>
        </w:rPr>
        <w:t>供应商全称：</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（盖章）</w:t>
      </w:r>
    </w:p>
    <w:p>
      <w:pPr>
        <w:pStyle w:val="15"/>
        <w:spacing w:before="240" w:beforeLines="100" w:after="120" w:afterLines="50"/>
        <w:ind w:left="680" w:firstLine="0" w:firstLineChars="0"/>
        <w:jc w:val="center"/>
        <w:rPr>
          <w:rFonts w:ascii="宋体" w:hAnsi="宋体" w:eastAsia="宋体" w:cs="宋体"/>
          <w:b/>
          <w:bCs/>
          <w:sz w:val="32"/>
          <w:szCs w:val="32"/>
        </w:rPr>
      </w:pPr>
      <w:r>
        <w:rPr>
          <w:rFonts w:hint="eastAsia" w:ascii="宋体" w:hAnsi="宋体" w:eastAsia="宋体" w:cs="宋体"/>
          <w:b/>
          <w:bCs/>
          <w:sz w:val="32"/>
          <w:szCs w:val="32"/>
        </w:rPr>
        <w:t>二〇二三年</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月</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日</w:t>
      </w:r>
    </w:p>
    <w:p/>
    <w:p>
      <w:pPr>
        <w:spacing w:line="284" w:lineRule="auto"/>
      </w:pPr>
    </w:p>
    <w:p>
      <w:pPr>
        <w:spacing w:before="140" w:line="271" w:lineRule="auto"/>
        <w:ind w:right="1060"/>
        <w:jc w:val="both"/>
        <w:rPr>
          <w:rFonts w:ascii="黑体" w:hAnsi="黑体" w:eastAsia="黑体" w:cs="黑体"/>
          <w:spacing w:val="8"/>
          <w:sz w:val="43"/>
          <w:szCs w:val="43"/>
        </w:rPr>
      </w:pPr>
    </w:p>
    <w:p>
      <w:pPr>
        <w:spacing w:before="140" w:line="271" w:lineRule="auto"/>
        <w:ind w:left="2723" w:right="1060" w:hanging="1532"/>
        <w:jc w:val="center"/>
        <w:rPr>
          <w:rFonts w:ascii="宋体" w:hAnsi="宋体" w:eastAsia="宋体" w:cs="宋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院报价单</w:t>
      </w:r>
    </w:p>
    <w:p/>
    <w:p/>
    <w:p>
      <w:pPr>
        <w:spacing w:line="204" w:lineRule="exact"/>
      </w:pPr>
    </w:p>
    <w:tbl>
      <w:tblPr>
        <w:tblStyle w:val="13"/>
        <w:tblW w:w="92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2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8" w:hRule="atLeast"/>
        </w:trPr>
        <w:tc>
          <w:tcPr>
            <w:tcW w:w="9284" w:type="dxa"/>
          </w:tcPr>
          <w:p>
            <w:pPr>
              <w:spacing w:before="331" w:line="226" w:lineRule="auto"/>
              <w:ind w:left="165"/>
              <w:rPr>
                <w:rFonts w:ascii="仿宋" w:hAnsi="仿宋" w:eastAsia="仿宋" w:cs="仿宋"/>
                <w:sz w:val="31"/>
                <w:szCs w:val="31"/>
              </w:rPr>
            </w:pPr>
            <w:r>
              <w:rPr>
                <w:rFonts w:ascii="仿宋" w:hAnsi="仿宋" w:eastAsia="仿宋" w:cs="仿宋"/>
                <w:spacing w:val="1"/>
                <w:sz w:val="31"/>
                <w:szCs w:val="31"/>
              </w:rPr>
              <w:t>比选</w:t>
            </w:r>
            <w:r>
              <w:rPr>
                <w:rFonts w:hint="eastAsia" w:ascii="仿宋" w:hAnsi="仿宋" w:eastAsia="仿宋" w:cs="仿宋"/>
                <w:spacing w:val="1"/>
                <w:sz w:val="31"/>
                <w:szCs w:val="31"/>
              </w:rPr>
              <w:t>供应商</w:t>
            </w:r>
            <w:r>
              <w:rPr>
                <w:rFonts w:ascii="仿宋" w:hAnsi="仿宋" w:eastAsia="仿宋" w:cs="仿宋"/>
                <w:sz w:val="31"/>
                <w:szCs w:val="31"/>
              </w:rPr>
              <w:t>全称：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5" w:hRule="atLeast"/>
        </w:trPr>
        <w:tc>
          <w:tcPr>
            <w:tcW w:w="9284" w:type="dxa"/>
          </w:tcPr>
          <w:p>
            <w:pPr>
              <w:spacing w:before="332" w:line="226" w:lineRule="auto"/>
              <w:ind w:left="127"/>
              <w:rPr>
                <w:rFonts w:ascii="仿宋" w:hAnsi="仿宋" w:eastAsia="仿宋" w:cs="仿宋"/>
                <w:sz w:val="31"/>
                <w:szCs w:val="31"/>
              </w:rPr>
            </w:pPr>
            <w:r>
              <w:rPr>
                <w:rFonts w:hint="eastAsia" w:ascii="仿宋" w:hAnsi="仿宋" w:eastAsia="仿宋" w:cs="仿宋"/>
                <w:spacing w:val="3"/>
                <w:sz w:val="31"/>
                <w:szCs w:val="31"/>
              </w:rPr>
              <w:t>产品</w:t>
            </w:r>
            <w:r>
              <w:rPr>
                <w:rFonts w:ascii="仿宋" w:hAnsi="仿宋" w:eastAsia="仿宋" w:cs="仿宋"/>
                <w:spacing w:val="3"/>
                <w:sz w:val="31"/>
                <w:szCs w:val="31"/>
              </w:rPr>
              <w:t>名称：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9" w:hRule="atLeast"/>
        </w:trPr>
        <w:tc>
          <w:tcPr>
            <w:tcW w:w="9284" w:type="dxa"/>
          </w:tcPr>
          <w:p>
            <w:pPr>
              <w:spacing w:before="326" w:line="228" w:lineRule="auto"/>
              <w:ind w:left="127"/>
              <w:rPr>
                <w:rFonts w:ascii="仿宋" w:hAnsi="仿宋" w:eastAsia="仿宋" w:cs="仿宋"/>
                <w:sz w:val="31"/>
                <w:szCs w:val="31"/>
              </w:rPr>
            </w:pPr>
            <w:r>
              <w:rPr>
                <w:rFonts w:hint="eastAsia" w:ascii="仿宋" w:hAnsi="仿宋" w:eastAsia="仿宋" w:cs="仿宋"/>
                <w:spacing w:val="3"/>
                <w:sz w:val="31"/>
                <w:szCs w:val="31"/>
              </w:rPr>
              <w:t>产品</w:t>
            </w:r>
            <w:r>
              <w:rPr>
                <w:rFonts w:ascii="仿宋" w:hAnsi="仿宋" w:eastAsia="仿宋" w:cs="仿宋"/>
                <w:spacing w:val="3"/>
                <w:sz w:val="31"/>
                <w:szCs w:val="31"/>
              </w:rPr>
              <w:t>规格：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3" w:hRule="atLeast"/>
        </w:trPr>
        <w:tc>
          <w:tcPr>
            <w:tcW w:w="9284" w:type="dxa"/>
          </w:tcPr>
          <w:p>
            <w:pPr>
              <w:spacing w:line="301" w:lineRule="auto"/>
            </w:pPr>
          </w:p>
          <w:p>
            <w:pPr>
              <w:spacing w:before="101" w:line="226" w:lineRule="auto"/>
              <w:ind w:left="127"/>
              <w:rPr>
                <w:rFonts w:ascii="仿宋" w:hAnsi="仿宋" w:eastAsia="仿宋" w:cs="仿宋"/>
                <w:sz w:val="31"/>
                <w:szCs w:val="31"/>
              </w:rPr>
            </w:pPr>
            <w:r>
              <w:rPr>
                <w:rFonts w:ascii="仿宋" w:hAnsi="仿宋" w:eastAsia="仿宋" w:cs="仿宋"/>
                <w:spacing w:val="6"/>
                <w:sz w:val="31"/>
                <w:szCs w:val="31"/>
              </w:rPr>
              <w:t>报价 (</w:t>
            </w:r>
            <w:r>
              <w:rPr>
                <w:rFonts w:hint="eastAsia" w:ascii="仿宋" w:hAnsi="仿宋" w:eastAsia="仿宋" w:cs="仿宋"/>
                <w:spacing w:val="6"/>
                <w:sz w:val="31"/>
                <w:szCs w:val="31"/>
              </w:rPr>
              <w:t>总价</w:t>
            </w:r>
            <w:r>
              <w:rPr>
                <w:rFonts w:ascii="仿宋" w:hAnsi="仿宋" w:eastAsia="仿宋" w:cs="仿宋"/>
                <w:spacing w:val="6"/>
                <w:sz w:val="31"/>
                <w:szCs w:val="31"/>
              </w:rPr>
              <w:t>) 大写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4" w:hRule="atLeast"/>
        </w:trPr>
        <w:tc>
          <w:tcPr>
            <w:tcW w:w="9284" w:type="dxa"/>
          </w:tcPr>
          <w:p>
            <w:pPr>
              <w:spacing w:line="366" w:lineRule="auto"/>
            </w:pPr>
          </w:p>
          <w:p>
            <w:pPr>
              <w:spacing w:before="101" w:line="226" w:lineRule="auto"/>
              <w:ind w:left="127"/>
              <w:rPr>
                <w:rFonts w:ascii="仿宋" w:hAnsi="仿宋" w:eastAsia="仿宋" w:cs="仿宋"/>
                <w:sz w:val="31"/>
                <w:szCs w:val="31"/>
              </w:rPr>
            </w:pPr>
            <w:r>
              <w:rPr>
                <w:rFonts w:ascii="仿宋" w:hAnsi="仿宋" w:eastAsia="仿宋" w:cs="仿宋"/>
                <w:spacing w:val="6"/>
                <w:sz w:val="31"/>
                <w:szCs w:val="31"/>
              </w:rPr>
              <w:t>报价 (</w:t>
            </w:r>
            <w:r>
              <w:rPr>
                <w:rFonts w:hint="eastAsia" w:ascii="仿宋" w:hAnsi="仿宋" w:eastAsia="仿宋" w:cs="仿宋"/>
                <w:spacing w:val="6"/>
                <w:sz w:val="31"/>
                <w:szCs w:val="31"/>
              </w:rPr>
              <w:t>总价</w:t>
            </w:r>
            <w:r>
              <w:rPr>
                <w:rFonts w:ascii="仿宋" w:hAnsi="仿宋" w:eastAsia="仿宋" w:cs="仿宋"/>
                <w:spacing w:val="6"/>
                <w:sz w:val="31"/>
                <w:szCs w:val="31"/>
              </w:rPr>
              <w:t>) 小写：</w:t>
            </w:r>
          </w:p>
        </w:tc>
      </w:tr>
    </w:tbl>
    <w:p>
      <w:pPr>
        <w:spacing w:line="257" w:lineRule="auto"/>
      </w:pPr>
    </w:p>
    <w:p>
      <w:pPr>
        <w:spacing w:line="257" w:lineRule="auto"/>
      </w:pPr>
    </w:p>
    <w:p>
      <w:pPr>
        <w:spacing w:line="257" w:lineRule="auto"/>
      </w:pPr>
    </w:p>
    <w:p>
      <w:pPr>
        <w:spacing w:line="257" w:lineRule="auto"/>
      </w:pPr>
    </w:p>
    <w:p>
      <w:pPr>
        <w:spacing w:line="257" w:lineRule="auto"/>
      </w:pPr>
    </w:p>
    <w:p>
      <w:pPr>
        <w:spacing w:line="257" w:lineRule="auto"/>
      </w:pPr>
    </w:p>
    <w:p>
      <w:pPr>
        <w:spacing w:line="257" w:lineRule="auto"/>
      </w:pPr>
    </w:p>
    <w:p>
      <w:pPr>
        <w:spacing w:line="258" w:lineRule="auto"/>
      </w:pPr>
    </w:p>
    <w:p>
      <w:pPr>
        <w:spacing w:line="258" w:lineRule="auto"/>
      </w:pPr>
    </w:p>
    <w:p>
      <w:pPr>
        <w:spacing w:line="258" w:lineRule="auto"/>
      </w:pPr>
    </w:p>
    <w:p>
      <w:pPr>
        <w:spacing w:line="258" w:lineRule="auto"/>
      </w:pPr>
    </w:p>
    <w:p>
      <w:pPr>
        <w:spacing w:line="258" w:lineRule="auto"/>
      </w:pPr>
    </w:p>
    <w:p>
      <w:pPr>
        <w:spacing w:before="100" w:line="226" w:lineRule="auto"/>
        <w:ind w:left="1077"/>
        <w:rPr>
          <w:rFonts w:ascii="仿宋" w:hAnsi="仿宋" w:eastAsia="仿宋" w:cs="仿宋"/>
          <w:sz w:val="31"/>
          <w:szCs w:val="31"/>
        </w:rPr>
      </w:pPr>
      <w:r>
        <w:rPr>
          <w:rFonts w:ascii="仿宋" w:hAnsi="仿宋" w:eastAsia="仿宋" w:cs="仿宋"/>
          <w:spacing w:val="-6"/>
          <w:sz w:val="31"/>
          <w:szCs w:val="31"/>
        </w:rPr>
        <w:t>比选单</w:t>
      </w:r>
      <w:r>
        <w:rPr>
          <w:rFonts w:ascii="仿宋" w:hAnsi="仿宋" w:eastAsia="仿宋" w:cs="仿宋"/>
          <w:spacing w:val="-5"/>
          <w:sz w:val="31"/>
          <w:szCs w:val="31"/>
        </w:rPr>
        <w:t>位</w:t>
      </w:r>
      <w:r>
        <w:rPr>
          <w:rFonts w:ascii="仿宋" w:hAnsi="仿宋" w:eastAsia="仿宋" w:cs="仿宋"/>
          <w:spacing w:val="-3"/>
          <w:sz w:val="31"/>
          <w:szCs w:val="31"/>
        </w:rPr>
        <w:t>：</w:t>
      </w:r>
      <w:r>
        <w:rPr>
          <w:rFonts w:ascii="仿宋" w:hAnsi="仿宋" w:eastAsia="仿宋" w:cs="仿宋"/>
          <w:spacing w:val="-3"/>
          <w:sz w:val="31"/>
          <w:szCs w:val="31"/>
          <w:u w:val="single"/>
        </w:rPr>
        <w:t xml:space="preserve">                                 </w:t>
      </w:r>
      <w:r>
        <w:rPr>
          <w:rFonts w:ascii="仿宋" w:hAnsi="仿宋" w:eastAsia="仿宋" w:cs="仿宋"/>
          <w:spacing w:val="-3"/>
          <w:sz w:val="31"/>
          <w:szCs w:val="31"/>
        </w:rPr>
        <w:t>(公章)</w:t>
      </w:r>
    </w:p>
    <w:p>
      <w:pPr>
        <w:spacing w:line="357" w:lineRule="auto"/>
      </w:pPr>
    </w:p>
    <w:p>
      <w:pPr>
        <w:spacing w:line="357" w:lineRule="auto"/>
      </w:pPr>
    </w:p>
    <w:p>
      <w:pPr>
        <w:spacing w:before="101" w:line="366" w:lineRule="auto"/>
        <w:ind w:left="6166" w:right="469" w:hanging="5115"/>
        <w:rPr>
          <w:rFonts w:ascii="仿宋" w:hAnsi="仿宋" w:eastAsia="仿宋" w:cs="仿宋"/>
          <w:sz w:val="31"/>
          <w:szCs w:val="31"/>
        </w:rPr>
      </w:pPr>
      <w:r>
        <w:rPr>
          <w:rFonts w:ascii="仿宋" w:hAnsi="仿宋" w:eastAsia="仿宋" w:cs="仿宋"/>
          <w:spacing w:val="1"/>
          <w:sz w:val="31"/>
          <w:szCs w:val="31"/>
        </w:rPr>
        <w:t>法定代表人或授权代表：</w:t>
      </w:r>
      <w:r>
        <w:rPr>
          <w:rFonts w:ascii="仿宋" w:hAnsi="仿宋" w:eastAsia="仿宋" w:cs="仿宋"/>
          <w:spacing w:val="1"/>
          <w:sz w:val="31"/>
          <w:szCs w:val="31"/>
          <w:u w:val="single"/>
        </w:rPr>
        <w:t xml:space="preserve">        </w:t>
      </w:r>
      <w:r>
        <w:rPr>
          <w:rFonts w:ascii="仿宋" w:hAnsi="仿宋" w:eastAsia="仿宋" w:cs="仿宋"/>
          <w:sz w:val="31"/>
          <w:szCs w:val="31"/>
          <w:u w:val="single"/>
        </w:rPr>
        <w:t xml:space="preserve">             </w:t>
      </w:r>
      <w:r>
        <w:rPr>
          <w:rFonts w:ascii="仿宋" w:hAnsi="仿宋" w:eastAsia="仿宋" w:cs="仿宋"/>
          <w:sz w:val="31"/>
          <w:szCs w:val="31"/>
        </w:rPr>
        <w:t xml:space="preserve">(签名) </w:t>
      </w:r>
      <w:r>
        <w:rPr>
          <w:rFonts w:ascii="仿宋" w:hAnsi="仿宋" w:eastAsia="仿宋" w:cs="仿宋"/>
          <w:spacing w:val="16"/>
          <w:sz w:val="31"/>
          <w:szCs w:val="31"/>
        </w:rPr>
        <w:t>年</w:t>
      </w:r>
      <w:r>
        <w:rPr>
          <w:rFonts w:ascii="仿宋" w:hAnsi="仿宋" w:eastAsia="仿宋" w:cs="仿宋"/>
          <w:spacing w:val="10"/>
          <w:sz w:val="31"/>
          <w:szCs w:val="31"/>
        </w:rPr>
        <w:t xml:space="preserve">    月     日</w:t>
      </w:r>
    </w:p>
    <w:p/>
    <w:p>
      <w:pPr>
        <w:pStyle w:val="12"/>
      </w:pPr>
    </w:p>
    <w:p>
      <w:pPr>
        <w:pStyle w:val="12"/>
      </w:pPr>
    </w:p>
    <w:p>
      <w:pPr>
        <w:pStyle w:val="12"/>
      </w:pPr>
    </w:p>
    <w:p>
      <w:pPr>
        <w:pStyle w:val="12"/>
      </w:pPr>
    </w:p>
    <w:p>
      <w:pPr>
        <w:pStyle w:val="12"/>
      </w:pPr>
    </w:p>
    <w:p>
      <w:pPr>
        <w:pStyle w:val="12"/>
      </w:pPr>
    </w:p>
    <w:p>
      <w:pPr>
        <w:pStyle w:val="12"/>
      </w:pPr>
    </w:p>
    <w:p>
      <w:pPr>
        <w:pStyle w:val="12"/>
      </w:pPr>
    </w:p>
    <w:p>
      <w:r>
        <w:br w:type="page"/>
      </w:r>
    </w:p>
    <w:p>
      <w:pPr>
        <w:pStyle w:val="12"/>
        <w:sectPr>
          <w:pgSz w:w="11906" w:h="16839"/>
          <w:pgMar w:top="1431" w:right="1356" w:bottom="0" w:left="1260" w:header="0" w:footer="0" w:gutter="0"/>
          <w:cols w:space="720" w:num="1"/>
        </w:sectPr>
      </w:pPr>
    </w:p>
    <w:tbl>
      <w:tblPr>
        <w:tblStyle w:val="9"/>
        <w:tblW w:w="0" w:type="auto"/>
        <w:tblInd w:w="0" w:type="dxa"/>
        <w:tblLayout w:type="autofit"/>
        <w:tblCellMar>
          <w:top w:w="0" w:type="dxa"/>
          <w:left w:w="108" w:type="dxa"/>
          <w:bottom w:w="0" w:type="dxa"/>
          <w:right w:w="108" w:type="dxa"/>
        </w:tblCellMar>
      </w:tblPr>
      <w:tblGrid>
        <w:gridCol w:w="5979"/>
        <w:gridCol w:w="3383"/>
      </w:tblGrid>
      <w:tr>
        <w:tblPrEx>
          <w:tblCellMar>
            <w:top w:w="0" w:type="dxa"/>
            <w:left w:w="108" w:type="dxa"/>
            <w:bottom w:w="0" w:type="dxa"/>
            <w:right w:w="108" w:type="dxa"/>
          </w:tblCellMar>
        </w:tblPrEx>
        <w:trPr>
          <w:trHeight w:val="799" w:hRule="atLeast"/>
        </w:trPr>
        <w:tc>
          <w:tcPr>
            <w:tcW w:w="0" w:type="auto"/>
            <w:gridSpan w:val="2"/>
            <w:tcBorders>
              <w:top w:val="nil"/>
              <w:left w:val="nil"/>
              <w:bottom w:val="nil"/>
              <w:right w:val="nil"/>
            </w:tcBorders>
            <w:shd w:val="clear" w:color="auto" w:fill="auto"/>
            <w:noWrap/>
            <w:vAlign w:val="center"/>
          </w:tcPr>
          <w:p>
            <w:pPr>
              <w:jc w:val="center"/>
              <w:textAlignment w:val="center"/>
              <w:rPr>
                <w:rFonts w:ascii="宋体" w:hAnsi="宋体" w:eastAsia="宋体" w:cs="宋体"/>
                <w:b/>
                <w:bCs/>
                <w:sz w:val="44"/>
                <w:szCs w:val="44"/>
              </w:rPr>
            </w:pPr>
            <w:r>
              <w:rPr>
                <w:rFonts w:hint="eastAsia" w:ascii="宋体" w:hAnsi="宋体" w:eastAsia="宋体" w:cs="宋体"/>
                <w:b/>
                <w:bCs/>
                <w:sz w:val="44"/>
                <w:szCs w:val="44"/>
                <w:lang w:bidi="ar"/>
              </w:rPr>
              <w:t>设备采购承诺函及最终报价单</w:t>
            </w:r>
          </w:p>
        </w:tc>
      </w:tr>
      <w:tr>
        <w:tblPrEx>
          <w:tblCellMar>
            <w:top w:w="0" w:type="dxa"/>
            <w:left w:w="108" w:type="dxa"/>
            <w:bottom w:w="0" w:type="dxa"/>
            <w:right w:w="108" w:type="dxa"/>
          </w:tblCellMar>
        </w:tblPrEx>
        <w:trPr>
          <w:trHeight w:val="799" w:hRule="atLeast"/>
        </w:trPr>
        <w:tc>
          <w:tcPr>
            <w:tcW w:w="0" w:type="auto"/>
            <w:gridSpan w:val="2"/>
            <w:tcBorders>
              <w:top w:val="nil"/>
              <w:left w:val="nil"/>
              <w:bottom w:val="nil"/>
              <w:right w:val="nil"/>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 xml:space="preserve">项目编号：                    项目名称：        </w:t>
            </w:r>
          </w:p>
        </w:tc>
      </w:tr>
      <w:tr>
        <w:tblPrEx>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1、设备名称、国别</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 xml:space="preserve">                         </w:t>
            </w:r>
          </w:p>
        </w:tc>
      </w:tr>
      <w:tr>
        <w:tblPrEx>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2、设备品牌及型号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220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3、设备主要配置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12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4、设备价格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1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5、设备可选配置及价格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13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6、耗材名称及价格、耗材是否开放及使用寿命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14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7、设备常用配件及价格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8、设备到货时间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9、设备保修期限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10、供应商单位全称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1215" w:hRule="atLeast"/>
        </w:trPr>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 xml:space="preserve">11、授权人签字：          授权人联系方式：                 日期：                     </w:t>
            </w:r>
          </w:p>
        </w:tc>
      </w:tr>
      <w:tr>
        <w:tblPrEx>
          <w:tblCellMar>
            <w:top w:w="0" w:type="dxa"/>
            <w:left w:w="108" w:type="dxa"/>
            <w:bottom w:w="0" w:type="dxa"/>
            <w:right w:w="108" w:type="dxa"/>
          </w:tblCellMar>
        </w:tblPrEx>
        <w:trPr>
          <w:trHeight w:val="480" w:hRule="atLeast"/>
        </w:trPr>
        <w:tc>
          <w:tcPr>
            <w:tcW w:w="0" w:type="auto"/>
            <w:tcBorders>
              <w:top w:val="nil"/>
              <w:left w:val="nil"/>
              <w:bottom w:val="nil"/>
              <w:right w:val="nil"/>
            </w:tcBorders>
            <w:shd w:val="clear" w:color="auto" w:fill="auto"/>
            <w:noWrap/>
            <w:vAlign w:val="center"/>
          </w:tcPr>
          <w:p>
            <w:pPr>
              <w:rPr>
                <w:rFonts w:ascii="宋体" w:hAnsi="宋体" w:eastAsia="宋体" w:cs="宋体"/>
                <w:sz w:val="22"/>
                <w:szCs w:val="22"/>
              </w:rPr>
            </w:pPr>
          </w:p>
        </w:tc>
        <w:tc>
          <w:tcPr>
            <w:tcW w:w="0" w:type="auto"/>
            <w:tcBorders>
              <w:top w:val="nil"/>
              <w:left w:val="nil"/>
              <w:bottom w:val="nil"/>
              <w:right w:val="nil"/>
            </w:tcBorders>
            <w:shd w:val="clear" w:color="auto" w:fill="auto"/>
            <w:noWrap/>
            <w:vAlign w:val="center"/>
          </w:tcPr>
          <w:p>
            <w:pPr>
              <w:jc w:val="right"/>
              <w:textAlignment w:val="center"/>
              <w:rPr>
                <w:rFonts w:ascii="宋体" w:hAnsi="宋体" w:eastAsia="宋体" w:cs="宋体"/>
                <w:sz w:val="22"/>
                <w:szCs w:val="22"/>
              </w:rPr>
            </w:pPr>
            <w:r>
              <w:rPr>
                <w:rFonts w:hint="eastAsia" w:ascii="宋体" w:hAnsi="宋体" w:eastAsia="宋体" w:cs="宋体"/>
                <w:sz w:val="22"/>
                <w:szCs w:val="22"/>
                <w:lang w:bidi="ar"/>
              </w:rPr>
              <w:t>绵阳市中心医院采购科制</w:t>
            </w:r>
          </w:p>
        </w:tc>
      </w:tr>
    </w:tbl>
    <w:p>
      <w:pPr>
        <w:pStyle w:val="12"/>
        <w:sectPr>
          <w:pgSz w:w="11906" w:h="16839"/>
          <w:pgMar w:top="1431" w:right="1356" w:bottom="0" w:left="1260" w:header="0" w:footer="0" w:gutter="0"/>
          <w:cols w:space="720" w:num="1"/>
        </w:sectPr>
      </w:pPr>
    </w:p>
    <w:p>
      <w:pPr>
        <w:spacing w:line="285" w:lineRule="auto"/>
      </w:pPr>
    </w:p>
    <w:p>
      <w:pPr>
        <w:spacing w:before="140" w:line="224" w:lineRule="auto"/>
        <w:ind w:left="2440"/>
        <w:rPr>
          <w:rFonts w:ascii="宋体" w:hAnsi="宋体" w:eastAsia="宋体" w:cs="宋体"/>
          <w:sz w:val="43"/>
          <w:szCs w:val="43"/>
        </w:rPr>
      </w:pPr>
      <w:r>
        <w:rPr>
          <w:rFonts w:ascii="宋体" w:hAnsi="宋体" w:eastAsia="宋体" w:cs="宋体"/>
          <w:spacing w:val="10"/>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定代表人身份证明</w:t>
      </w:r>
    </w:p>
    <w:p>
      <w:pPr>
        <w:spacing w:line="338" w:lineRule="auto"/>
      </w:pPr>
    </w:p>
    <w:p>
      <w:pPr>
        <w:spacing w:line="339" w:lineRule="auto"/>
      </w:pPr>
    </w:p>
    <w:p>
      <w:pPr>
        <w:spacing w:before="100" w:line="357" w:lineRule="auto"/>
        <w:ind w:left="666"/>
        <w:rPr>
          <w:rFonts w:ascii="仿宋" w:hAnsi="仿宋" w:eastAsia="仿宋" w:cs="仿宋"/>
          <w:sz w:val="31"/>
          <w:szCs w:val="31"/>
        </w:rPr>
      </w:pPr>
      <w:r>
        <w:rPr>
          <w:rFonts w:ascii="仿宋" w:hAnsi="仿宋" w:eastAsia="仿宋" w:cs="仿宋"/>
          <w:spacing w:val="1"/>
          <w:sz w:val="31"/>
          <w:szCs w:val="31"/>
        </w:rPr>
        <w:t>比选</w:t>
      </w:r>
      <w:r>
        <w:rPr>
          <w:rFonts w:ascii="仿宋" w:hAnsi="仿宋" w:eastAsia="仿宋" w:cs="仿宋"/>
          <w:sz w:val="31"/>
          <w:szCs w:val="31"/>
        </w:rPr>
        <w:t>单位名称：</w:t>
      </w:r>
      <w:r>
        <w:rPr>
          <w:rFonts w:ascii="仿宋" w:hAnsi="仿宋" w:eastAsia="仿宋" w:cs="仿宋"/>
          <w:sz w:val="31"/>
          <w:szCs w:val="31"/>
          <w:u w:val="single"/>
        </w:rPr>
        <w:t xml:space="preserve">                   </w:t>
      </w:r>
    </w:p>
    <w:p>
      <w:pPr>
        <w:spacing w:before="1" w:line="225" w:lineRule="auto"/>
        <w:ind w:left="636"/>
        <w:rPr>
          <w:rFonts w:ascii="仿宋" w:hAnsi="仿宋" w:eastAsia="仿宋" w:cs="仿宋"/>
          <w:sz w:val="31"/>
          <w:szCs w:val="31"/>
        </w:rPr>
      </w:pPr>
      <w:r>
        <w:rPr>
          <w:rFonts w:ascii="仿宋" w:hAnsi="仿宋" w:eastAsia="仿宋" w:cs="仿宋"/>
          <w:spacing w:val="3"/>
          <w:sz w:val="31"/>
          <w:szCs w:val="31"/>
        </w:rPr>
        <w:t>单</w:t>
      </w:r>
      <w:r>
        <w:rPr>
          <w:rFonts w:ascii="仿宋" w:hAnsi="仿宋" w:eastAsia="仿宋" w:cs="仿宋"/>
          <w:spacing w:val="2"/>
          <w:sz w:val="31"/>
          <w:szCs w:val="31"/>
        </w:rPr>
        <w:t>位性质：</w:t>
      </w:r>
      <w:r>
        <w:rPr>
          <w:rFonts w:ascii="仿宋" w:hAnsi="仿宋" w:eastAsia="仿宋" w:cs="仿宋"/>
          <w:sz w:val="31"/>
          <w:szCs w:val="31"/>
          <w:u w:val="single"/>
        </w:rPr>
        <w:t xml:space="preserve">                       </w:t>
      </w:r>
    </w:p>
    <w:p>
      <w:pPr>
        <w:spacing w:before="221" w:line="237" w:lineRule="auto"/>
        <w:ind w:left="631"/>
        <w:rPr>
          <w:rFonts w:ascii="仿宋" w:hAnsi="仿宋" w:eastAsia="仿宋" w:cs="仿宋"/>
          <w:sz w:val="31"/>
          <w:szCs w:val="31"/>
        </w:rPr>
      </w:pPr>
      <w:r>
        <w:rPr>
          <w:rFonts w:ascii="仿宋" w:hAnsi="仿宋" w:eastAsia="仿宋" w:cs="仿宋"/>
          <w:spacing w:val="-2"/>
          <w:sz w:val="31"/>
          <w:szCs w:val="31"/>
        </w:rPr>
        <w:t>地址</w:t>
      </w:r>
      <w:r>
        <w:rPr>
          <w:rFonts w:ascii="仿宋" w:hAnsi="仿宋" w:eastAsia="仿宋" w:cs="仿宋"/>
          <w:spacing w:val="-1"/>
          <w:sz w:val="31"/>
          <w:szCs w:val="31"/>
        </w:rPr>
        <w:t>：</w:t>
      </w:r>
      <w:r>
        <w:rPr>
          <w:rFonts w:ascii="仿宋" w:hAnsi="仿宋" w:eastAsia="仿宋" w:cs="仿宋"/>
          <w:sz w:val="31"/>
          <w:szCs w:val="31"/>
          <w:u w:val="single"/>
        </w:rPr>
        <w:t xml:space="preserve">                          </w:t>
      </w:r>
    </w:p>
    <w:p>
      <w:pPr>
        <w:spacing w:before="202" w:line="357" w:lineRule="auto"/>
        <w:ind w:left="635"/>
        <w:rPr>
          <w:rFonts w:ascii="仿宋" w:hAnsi="仿宋" w:eastAsia="仿宋" w:cs="仿宋"/>
          <w:sz w:val="31"/>
          <w:szCs w:val="31"/>
        </w:rPr>
      </w:pPr>
      <w:r>
        <w:rPr>
          <w:rFonts w:ascii="仿宋" w:hAnsi="仿宋" w:eastAsia="仿宋" w:cs="仿宋"/>
          <w:spacing w:val="6"/>
          <w:sz w:val="31"/>
          <w:szCs w:val="31"/>
        </w:rPr>
        <w:t>成</w:t>
      </w:r>
      <w:r>
        <w:rPr>
          <w:rFonts w:ascii="仿宋" w:hAnsi="仿宋" w:eastAsia="仿宋" w:cs="仿宋"/>
          <w:spacing w:val="4"/>
          <w:sz w:val="31"/>
          <w:szCs w:val="31"/>
        </w:rPr>
        <w:t>立时间：</w:t>
      </w:r>
      <w:r>
        <w:rPr>
          <w:rFonts w:ascii="仿宋" w:hAnsi="仿宋" w:eastAsia="仿宋" w:cs="仿宋"/>
          <w:spacing w:val="4"/>
          <w:sz w:val="31"/>
          <w:szCs w:val="31"/>
          <w:u w:val="single"/>
        </w:rPr>
        <w:t xml:space="preserve">    </w:t>
      </w:r>
      <w:r>
        <w:rPr>
          <w:rFonts w:ascii="仿宋" w:hAnsi="仿宋" w:eastAsia="仿宋" w:cs="仿宋"/>
          <w:spacing w:val="4"/>
          <w:sz w:val="31"/>
          <w:szCs w:val="31"/>
        </w:rPr>
        <w:t>年</w:t>
      </w:r>
      <w:r>
        <w:rPr>
          <w:rFonts w:ascii="仿宋" w:hAnsi="仿宋" w:eastAsia="仿宋" w:cs="仿宋"/>
          <w:spacing w:val="4"/>
          <w:sz w:val="31"/>
          <w:szCs w:val="31"/>
          <w:u w:val="single"/>
        </w:rPr>
        <w:t xml:space="preserve">       </w:t>
      </w:r>
      <w:r>
        <w:rPr>
          <w:rFonts w:ascii="仿宋" w:hAnsi="仿宋" w:eastAsia="仿宋" w:cs="仿宋"/>
          <w:spacing w:val="4"/>
          <w:sz w:val="31"/>
          <w:szCs w:val="31"/>
        </w:rPr>
        <w:t>月</w:t>
      </w:r>
      <w:r>
        <w:rPr>
          <w:rFonts w:ascii="仿宋" w:hAnsi="仿宋" w:eastAsia="仿宋" w:cs="仿宋"/>
          <w:spacing w:val="4"/>
          <w:sz w:val="31"/>
          <w:szCs w:val="31"/>
          <w:u w:val="single"/>
        </w:rPr>
        <w:t xml:space="preserve">           </w:t>
      </w:r>
      <w:r>
        <w:rPr>
          <w:rFonts w:ascii="仿宋" w:hAnsi="仿宋" w:eastAsia="仿宋" w:cs="仿宋"/>
          <w:spacing w:val="4"/>
          <w:sz w:val="31"/>
          <w:szCs w:val="31"/>
        </w:rPr>
        <w:t>日</w:t>
      </w:r>
    </w:p>
    <w:p>
      <w:pPr>
        <w:spacing w:before="1" w:line="227" w:lineRule="auto"/>
        <w:ind w:left="630"/>
        <w:rPr>
          <w:rFonts w:ascii="仿宋" w:hAnsi="仿宋" w:eastAsia="仿宋" w:cs="仿宋"/>
          <w:sz w:val="31"/>
          <w:szCs w:val="31"/>
        </w:rPr>
      </w:pPr>
      <w:r>
        <w:rPr>
          <w:rFonts w:ascii="仿宋" w:hAnsi="仿宋" w:eastAsia="仿宋" w:cs="仿宋"/>
          <w:spacing w:val="5"/>
          <w:sz w:val="31"/>
          <w:szCs w:val="31"/>
        </w:rPr>
        <w:t>经</w:t>
      </w:r>
      <w:r>
        <w:rPr>
          <w:rFonts w:ascii="仿宋" w:hAnsi="仿宋" w:eastAsia="仿宋" w:cs="仿宋"/>
          <w:spacing w:val="3"/>
          <w:sz w:val="31"/>
          <w:szCs w:val="31"/>
        </w:rPr>
        <w:t>营期限：</w:t>
      </w:r>
      <w:r>
        <w:rPr>
          <w:rFonts w:ascii="仿宋" w:hAnsi="仿宋" w:eastAsia="仿宋" w:cs="仿宋"/>
          <w:sz w:val="31"/>
          <w:szCs w:val="31"/>
          <w:u w:val="single"/>
        </w:rPr>
        <w:t xml:space="preserve">                      </w:t>
      </w:r>
    </w:p>
    <w:p>
      <w:pPr>
        <w:spacing w:before="216" w:line="229" w:lineRule="auto"/>
        <w:ind w:left="630"/>
        <w:rPr>
          <w:rFonts w:ascii="仿宋" w:hAnsi="仿宋" w:eastAsia="仿宋" w:cs="仿宋"/>
          <w:sz w:val="31"/>
          <w:szCs w:val="31"/>
        </w:rPr>
      </w:pPr>
      <w:r>
        <w:rPr>
          <w:rFonts w:ascii="仿宋" w:hAnsi="仿宋" w:eastAsia="仿宋" w:cs="仿宋"/>
          <w:spacing w:val="-18"/>
          <w:sz w:val="31"/>
          <w:szCs w:val="31"/>
        </w:rPr>
        <w:t>姓</w:t>
      </w:r>
      <w:r>
        <w:rPr>
          <w:rFonts w:ascii="仿宋" w:hAnsi="仿宋" w:eastAsia="仿宋" w:cs="仿宋"/>
          <w:spacing w:val="-14"/>
          <w:sz w:val="31"/>
          <w:szCs w:val="31"/>
        </w:rPr>
        <w:t>名：</w:t>
      </w:r>
      <w:r>
        <w:rPr>
          <w:rFonts w:ascii="仿宋" w:hAnsi="仿宋" w:eastAsia="仿宋" w:cs="仿宋"/>
          <w:spacing w:val="-14"/>
          <w:sz w:val="31"/>
          <w:szCs w:val="31"/>
          <w:u w:val="single"/>
        </w:rPr>
        <w:t xml:space="preserve">         </w:t>
      </w:r>
      <w:r>
        <w:rPr>
          <w:rFonts w:ascii="仿宋" w:hAnsi="仿宋" w:eastAsia="仿宋" w:cs="仿宋"/>
          <w:spacing w:val="-14"/>
          <w:sz w:val="31"/>
          <w:szCs w:val="31"/>
        </w:rPr>
        <w:t>职务：</w:t>
      </w:r>
      <w:r>
        <w:rPr>
          <w:rFonts w:ascii="仿宋" w:hAnsi="仿宋" w:eastAsia="仿宋" w:cs="仿宋"/>
          <w:sz w:val="31"/>
          <w:szCs w:val="31"/>
          <w:u w:val="single"/>
        </w:rPr>
        <w:t xml:space="preserve">                  </w:t>
      </w:r>
    </w:p>
    <w:p>
      <w:pPr>
        <w:spacing w:before="216" w:line="229" w:lineRule="auto"/>
        <w:ind w:left="642"/>
        <w:rPr>
          <w:rFonts w:ascii="仿宋" w:hAnsi="仿宋" w:eastAsia="仿宋" w:cs="仿宋"/>
          <w:sz w:val="31"/>
          <w:szCs w:val="31"/>
        </w:rPr>
      </w:pPr>
      <w:r>
        <w:rPr>
          <w:rFonts w:ascii="仿宋" w:hAnsi="仿宋" w:eastAsia="仿宋" w:cs="仿宋"/>
          <w:spacing w:val="1"/>
          <w:sz w:val="31"/>
          <w:szCs w:val="31"/>
        </w:rPr>
        <w:t>系</w:t>
      </w:r>
      <w:r>
        <w:rPr>
          <w:rFonts w:ascii="仿宋" w:hAnsi="仿宋" w:eastAsia="仿宋" w:cs="仿宋"/>
          <w:sz w:val="31"/>
          <w:szCs w:val="31"/>
          <w:u w:val="single"/>
        </w:rPr>
        <w:t xml:space="preserve">               </w:t>
      </w:r>
      <w:r>
        <w:rPr>
          <w:rFonts w:ascii="仿宋" w:hAnsi="仿宋" w:eastAsia="仿宋" w:cs="仿宋"/>
          <w:sz w:val="31"/>
          <w:szCs w:val="31"/>
        </w:rPr>
        <w:t xml:space="preserve"> 的法定代表人。</w:t>
      </w:r>
    </w:p>
    <w:p>
      <w:pPr>
        <w:spacing w:line="355" w:lineRule="auto"/>
      </w:pPr>
    </w:p>
    <w:p>
      <w:pPr>
        <w:spacing w:line="356" w:lineRule="auto"/>
      </w:pPr>
    </w:p>
    <w:p>
      <w:pPr>
        <w:spacing w:before="101" w:line="229" w:lineRule="auto"/>
        <w:ind w:left="1270"/>
        <w:rPr>
          <w:rFonts w:ascii="仿宋" w:hAnsi="仿宋" w:eastAsia="仿宋" w:cs="仿宋"/>
          <w:sz w:val="31"/>
          <w:szCs w:val="31"/>
        </w:rPr>
      </w:pPr>
      <w:r>
        <w:rPr>
          <w:rFonts w:ascii="仿宋" w:hAnsi="仿宋" w:eastAsia="仿宋" w:cs="仿宋"/>
          <w:spacing w:val="6"/>
          <w:sz w:val="31"/>
          <w:szCs w:val="31"/>
        </w:rPr>
        <w:t>特</w:t>
      </w:r>
      <w:r>
        <w:rPr>
          <w:rFonts w:ascii="仿宋" w:hAnsi="仿宋" w:eastAsia="仿宋" w:cs="仿宋"/>
          <w:spacing w:val="3"/>
          <w:sz w:val="31"/>
          <w:szCs w:val="31"/>
        </w:rPr>
        <w:t>此证明。</w:t>
      </w:r>
    </w:p>
    <w:p>
      <w:pPr>
        <w:spacing w:line="271"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before="101" w:line="226" w:lineRule="auto"/>
        <w:ind w:left="390"/>
        <w:rPr>
          <w:rFonts w:ascii="仿宋" w:hAnsi="仿宋" w:eastAsia="仿宋" w:cs="仿宋"/>
          <w:sz w:val="31"/>
          <w:szCs w:val="31"/>
        </w:rPr>
      </w:pPr>
      <w:r>
        <w:rPr>
          <w:rFonts w:ascii="仿宋" w:hAnsi="仿宋" w:eastAsia="仿宋" w:cs="仿宋"/>
          <w:spacing w:val="-8"/>
          <w:sz w:val="31"/>
          <w:szCs w:val="31"/>
        </w:rPr>
        <w:t>比</w:t>
      </w:r>
      <w:r>
        <w:rPr>
          <w:rFonts w:ascii="仿宋" w:hAnsi="仿宋" w:eastAsia="仿宋" w:cs="仿宋"/>
          <w:spacing w:val="-6"/>
          <w:sz w:val="31"/>
          <w:szCs w:val="31"/>
        </w:rPr>
        <w:t>选</w:t>
      </w:r>
      <w:r>
        <w:rPr>
          <w:rFonts w:ascii="仿宋" w:hAnsi="仿宋" w:eastAsia="仿宋" w:cs="仿宋"/>
          <w:spacing w:val="-4"/>
          <w:sz w:val="31"/>
          <w:szCs w:val="31"/>
        </w:rPr>
        <w:t>单位：</w:t>
      </w:r>
      <w:r>
        <w:rPr>
          <w:rFonts w:ascii="仿宋" w:hAnsi="仿宋" w:eastAsia="仿宋" w:cs="仿宋"/>
          <w:spacing w:val="-4"/>
          <w:sz w:val="31"/>
          <w:szCs w:val="31"/>
          <w:u w:val="single"/>
        </w:rPr>
        <w:t xml:space="preserve">                          </w:t>
      </w:r>
      <w:r>
        <w:rPr>
          <w:rFonts w:ascii="仿宋" w:hAnsi="仿宋" w:eastAsia="仿宋" w:cs="仿宋"/>
          <w:spacing w:val="-4"/>
          <w:sz w:val="31"/>
          <w:szCs w:val="31"/>
        </w:rPr>
        <w:t>(盖单位公章)</w:t>
      </w:r>
    </w:p>
    <w:p>
      <w:pPr>
        <w:spacing w:line="262" w:lineRule="auto"/>
      </w:pPr>
    </w:p>
    <w:p>
      <w:pPr>
        <w:spacing w:line="262" w:lineRule="auto"/>
      </w:pPr>
    </w:p>
    <w:p>
      <w:pPr>
        <w:spacing w:line="262" w:lineRule="auto"/>
      </w:pPr>
    </w:p>
    <w:p>
      <w:pPr>
        <w:spacing w:line="262" w:lineRule="auto"/>
      </w:pPr>
    </w:p>
    <w:p>
      <w:pPr>
        <w:spacing w:line="262" w:lineRule="auto"/>
      </w:pPr>
    </w:p>
    <w:p>
      <w:pPr>
        <w:spacing w:before="101" w:line="228" w:lineRule="auto"/>
        <w:ind w:right="256"/>
        <w:jc w:val="right"/>
        <w:rPr>
          <w:rFonts w:ascii="仿宋" w:hAnsi="仿宋" w:eastAsia="仿宋" w:cs="仿宋"/>
          <w:sz w:val="31"/>
          <w:szCs w:val="31"/>
        </w:rPr>
      </w:pPr>
      <w:r>
        <w:rPr>
          <w:rFonts w:ascii="仿宋" w:hAnsi="仿宋" w:eastAsia="仿宋" w:cs="仿宋"/>
          <w:spacing w:val="-1"/>
          <w:sz w:val="31"/>
          <w:szCs w:val="31"/>
        </w:rPr>
        <w:t>年</w:t>
      </w:r>
      <w:r>
        <w:rPr>
          <w:rFonts w:ascii="仿宋" w:hAnsi="仿宋" w:eastAsia="仿宋" w:cs="仿宋"/>
          <w:spacing w:val="-1"/>
          <w:sz w:val="31"/>
          <w:szCs w:val="31"/>
          <w:u w:val="single"/>
        </w:rPr>
        <w:t xml:space="preserve">        </w:t>
      </w:r>
      <w:r>
        <w:rPr>
          <w:rFonts w:ascii="仿宋" w:hAnsi="仿宋" w:eastAsia="仿宋" w:cs="仿宋"/>
          <w:spacing w:val="-1"/>
          <w:sz w:val="31"/>
          <w:szCs w:val="31"/>
        </w:rPr>
        <w:t xml:space="preserve"> </w:t>
      </w:r>
      <w:r>
        <w:rPr>
          <w:rFonts w:ascii="仿宋" w:hAnsi="仿宋" w:eastAsia="仿宋" w:cs="仿宋"/>
          <w:sz w:val="31"/>
          <w:szCs w:val="31"/>
        </w:rPr>
        <w:t>月</w:t>
      </w:r>
      <w:r>
        <w:rPr>
          <w:rFonts w:ascii="仿宋" w:hAnsi="仿宋" w:eastAsia="仿宋" w:cs="仿宋"/>
          <w:sz w:val="31"/>
          <w:szCs w:val="31"/>
          <w:u w:val="single"/>
        </w:rPr>
        <w:t xml:space="preserve">     </w:t>
      </w:r>
      <w:r>
        <w:rPr>
          <w:rFonts w:ascii="仿宋" w:hAnsi="仿宋" w:eastAsia="仿宋" w:cs="仿宋"/>
          <w:sz w:val="31"/>
          <w:szCs w:val="31"/>
        </w:rPr>
        <w:t>日</w:t>
      </w:r>
    </w:p>
    <w:p>
      <w:pPr>
        <w:sectPr>
          <w:pgSz w:w="11906" w:h="16839"/>
          <w:pgMar w:top="1431" w:right="1785" w:bottom="0" w:left="1785" w:header="0" w:footer="0" w:gutter="0"/>
          <w:cols w:space="720" w:num="1"/>
        </w:sectPr>
      </w:pPr>
    </w:p>
    <w:p>
      <w:pPr>
        <w:spacing w:line="249" w:lineRule="auto"/>
      </w:pPr>
    </w:p>
    <w:p>
      <w:pPr>
        <w:spacing w:line="249" w:lineRule="auto"/>
      </w:pPr>
    </w:p>
    <w:p>
      <w:pPr>
        <w:spacing w:line="250" w:lineRule="auto"/>
      </w:pPr>
    </w:p>
    <w:p>
      <w:pPr>
        <w:spacing w:line="250" w:lineRule="auto"/>
      </w:pPr>
    </w:p>
    <w:p>
      <w:pPr>
        <w:spacing w:before="140" w:line="223" w:lineRule="auto"/>
        <w:ind w:left="1989"/>
        <w:rPr>
          <w:rFonts w:ascii="宋体" w:hAnsi="宋体" w:eastAsia="宋体" w:cs="宋体"/>
          <w:sz w:val="43"/>
          <w:szCs w:val="43"/>
        </w:rPr>
      </w:pPr>
      <w:r>
        <w:rPr>
          <w:rFonts w:ascii="宋体" w:hAnsi="宋体" w:eastAsia="宋体" w:cs="宋体"/>
          <w:spacing w:val="13"/>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定代表人授权委托书</w:t>
      </w:r>
    </w:p>
    <w:p>
      <w:pPr>
        <w:spacing w:line="338" w:lineRule="auto"/>
      </w:pPr>
    </w:p>
    <w:p>
      <w:pPr>
        <w:spacing w:line="339" w:lineRule="auto"/>
      </w:pPr>
    </w:p>
    <w:p>
      <w:pPr>
        <w:spacing w:before="101" w:line="228" w:lineRule="auto"/>
        <w:ind w:left="135"/>
        <w:rPr>
          <w:rFonts w:ascii="仿宋" w:hAnsi="仿宋" w:eastAsia="仿宋" w:cs="仿宋"/>
          <w:sz w:val="31"/>
          <w:szCs w:val="31"/>
        </w:rPr>
      </w:pPr>
      <w:r>
        <w:rPr>
          <w:rFonts w:ascii="仿宋" w:hAnsi="仿宋" w:eastAsia="仿宋" w:cs="仿宋"/>
          <w:spacing w:val="7"/>
          <w:sz w:val="31"/>
          <w:szCs w:val="31"/>
        </w:rPr>
        <w:t>本</w:t>
      </w:r>
      <w:r>
        <w:rPr>
          <w:rFonts w:ascii="仿宋" w:hAnsi="仿宋" w:eastAsia="仿宋" w:cs="仿宋"/>
          <w:spacing w:val="5"/>
          <w:sz w:val="31"/>
          <w:szCs w:val="31"/>
        </w:rPr>
        <w:t>授权书声明：</w:t>
      </w:r>
    </w:p>
    <w:p>
      <w:pPr>
        <w:spacing w:before="219" w:line="360" w:lineRule="auto"/>
        <w:ind w:left="132" w:right="112" w:firstLine="653"/>
        <w:rPr>
          <w:rFonts w:ascii="仿宋" w:hAnsi="仿宋" w:eastAsia="仿宋" w:cs="仿宋"/>
          <w:sz w:val="31"/>
          <w:szCs w:val="31"/>
        </w:rPr>
      </w:pPr>
      <w:r>
        <w:rPr>
          <w:rFonts w:ascii="仿宋" w:hAnsi="仿宋" w:eastAsia="仿宋" w:cs="仿宋"/>
          <w:spacing w:val="8"/>
          <w:sz w:val="31"/>
          <w:szCs w:val="31"/>
        </w:rPr>
        <w:t>我</w:t>
      </w:r>
      <w:r>
        <w:rPr>
          <w:rFonts w:ascii="仿宋" w:hAnsi="仿宋" w:eastAsia="仿宋" w:cs="仿宋"/>
          <w:spacing w:val="8"/>
          <w:sz w:val="31"/>
          <w:szCs w:val="31"/>
          <w:u w:val="single"/>
        </w:rPr>
        <w:t xml:space="preserve">   </w:t>
      </w:r>
      <w:r>
        <w:rPr>
          <w:rFonts w:ascii="仿宋" w:hAnsi="仿宋" w:eastAsia="仿宋" w:cs="仿宋"/>
          <w:spacing w:val="6"/>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(姓名)系</w:t>
      </w:r>
      <w:r>
        <w:rPr>
          <w:rFonts w:ascii="仿宋" w:hAnsi="仿宋" w:eastAsia="仿宋" w:cs="仿宋"/>
          <w:spacing w:val="4"/>
          <w:sz w:val="31"/>
          <w:szCs w:val="31"/>
          <w:u w:val="single"/>
        </w:rPr>
        <w:t xml:space="preserve">                           </w:t>
      </w:r>
      <w:r>
        <w:rPr>
          <w:rFonts w:ascii="仿宋" w:hAnsi="仿宋" w:eastAsia="仿宋" w:cs="仿宋"/>
          <w:spacing w:val="4"/>
          <w:sz w:val="31"/>
          <w:szCs w:val="31"/>
        </w:rPr>
        <w:t>(</w:t>
      </w:r>
      <w:r>
        <w:rPr>
          <w:rFonts w:hint="eastAsia" w:ascii="仿宋" w:hAnsi="仿宋" w:eastAsia="仿宋" w:cs="仿宋"/>
          <w:spacing w:val="4"/>
          <w:sz w:val="31"/>
          <w:szCs w:val="31"/>
        </w:rPr>
        <w:t>供应商</w:t>
      </w:r>
      <w:r>
        <w:rPr>
          <w:rFonts w:ascii="仿宋" w:hAnsi="仿宋" w:eastAsia="仿宋" w:cs="仿宋"/>
          <w:spacing w:val="12"/>
          <w:sz w:val="31"/>
          <w:szCs w:val="31"/>
        </w:rPr>
        <w:t>名称) 的法定代表人，现授权我单位的</w:t>
      </w:r>
      <w:r>
        <w:rPr>
          <w:rFonts w:ascii="仿宋" w:hAnsi="仿宋" w:eastAsia="仿宋" w:cs="仿宋"/>
          <w:spacing w:val="12"/>
          <w:sz w:val="31"/>
          <w:szCs w:val="31"/>
          <w:u w:val="single"/>
        </w:rPr>
        <w:t xml:space="preserve">        </w:t>
      </w:r>
      <w:r>
        <w:rPr>
          <w:rFonts w:ascii="仿宋" w:hAnsi="仿宋" w:eastAsia="仿宋" w:cs="仿宋"/>
          <w:spacing w:val="12"/>
          <w:sz w:val="31"/>
          <w:szCs w:val="31"/>
        </w:rPr>
        <w:t>(姓</w:t>
      </w:r>
      <w:r>
        <w:rPr>
          <w:rFonts w:ascii="仿宋" w:hAnsi="仿宋" w:eastAsia="仿宋" w:cs="仿宋"/>
          <w:spacing w:val="15"/>
          <w:sz w:val="31"/>
          <w:szCs w:val="31"/>
        </w:rPr>
        <w:t>名</w:t>
      </w:r>
      <w:r>
        <w:rPr>
          <w:rFonts w:ascii="仿宋" w:hAnsi="仿宋" w:eastAsia="仿宋" w:cs="仿宋"/>
          <w:spacing w:val="8"/>
          <w:sz w:val="31"/>
          <w:szCs w:val="31"/>
        </w:rPr>
        <w:t>) 为我公司授权代理人，以本公司的名义参加</w:t>
      </w:r>
      <w:r>
        <w:rPr>
          <w:rFonts w:hint="eastAsia" w:ascii="仿宋" w:hAnsi="仿宋" w:eastAsia="仿宋" w:cs="仿宋"/>
          <w:spacing w:val="8"/>
          <w:sz w:val="31"/>
          <w:szCs w:val="31"/>
          <w:u w:val="single"/>
        </w:rPr>
        <w:t xml:space="preserve"> </w:t>
      </w:r>
      <w:r>
        <w:rPr>
          <w:rFonts w:ascii="仿宋" w:hAnsi="仿宋" w:eastAsia="仿宋" w:cs="仿宋"/>
          <w:spacing w:val="8"/>
          <w:sz w:val="31"/>
          <w:szCs w:val="31"/>
          <w:u w:val="single"/>
        </w:rPr>
        <w:t xml:space="preserve">               </w:t>
      </w:r>
      <w:r>
        <w:rPr>
          <w:rFonts w:ascii="仿宋" w:hAnsi="仿宋" w:eastAsia="仿宋" w:cs="仿宋"/>
          <w:spacing w:val="8"/>
          <w:sz w:val="31"/>
          <w:szCs w:val="31"/>
        </w:rPr>
        <w:t>项目公开比选活动。授</w:t>
      </w:r>
      <w:r>
        <w:rPr>
          <w:rFonts w:ascii="仿宋" w:hAnsi="仿宋" w:eastAsia="仿宋" w:cs="仿宋"/>
          <w:spacing w:val="29"/>
          <w:sz w:val="31"/>
          <w:szCs w:val="31"/>
        </w:rPr>
        <w:t>权</w:t>
      </w:r>
      <w:r>
        <w:rPr>
          <w:rFonts w:ascii="仿宋" w:hAnsi="仿宋" w:eastAsia="仿宋" w:cs="仿宋"/>
          <w:spacing w:val="21"/>
          <w:sz w:val="31"/>
          <w:szCs w:val="31"/>
        </w:rPr>
        <w:t>代理人在本次公开比选过程中所签署的一切文件和处理</w:t>
      </w:r>
      <w:r>
        <w:rPr>
          <w:rFonts w:ascii="仿宋" w:hAnsi="仿宋" w:eastAsia="仿宋" w:cs="仿宋"/>
          <w:spacing w:val="10"/>
          <w:sz w:val="31"/>
          <w:szCs w:val="31"/>
        </w:rPr>
        <w:t>与</w:t>
      </w:r>
      <w:r>
        <w:rPr>
          <w:rFonts w:ascii="仿宋" w:hAnsi="仿宋" w:eastAsia="仿宋" w:cs="仿宋"/>
          <w:spacing w:val="8"/>
          <w:sz w:val="31"/>
          <w:szCs w:val="31"/>
        </w:rPr>
        <w:t>之有关的一切事务，我均予以承认。</w:t>
      </w:r>
    </w:p>
    <w:p>
      <w:pPr>
        <w:spacing w:line="466" w:lineRule="auto"/>
      </w:pPr>
    </w:p>
    <w:p>
      <w:pPr>
        <w:spacing w:before="101" w:line="226" w:lineRule="auto"/>
        <w:ind w:left="133"/>
        <w:rPr>
          <w:rFonts w:ascii="仿宋" w:hAnsi="仿宋" w:eastAsia="仿宋" w:cs="仿宋"/>
          <w:sz w:val="31"/>
          <w:szCs w:val="31"/>
        </w:rPr>
      </w:pPr>
      <w:r>
        <w:rPr>
          <w:rFonts w:ascii="仿宋" w:hAnsi="仿宋" w:eastAsia="仿宋" w:cs="仿宋"/>
          <w:spacing w:val="-12"/>
          <w:sz w:val="31"/>
          <w:szCs w:val="31"/>
        </w:rPr>
        <w:t>授</w:t>
      </w:r>
      <w:r>
        <w:rPr>
          <w:rFonts w:ascii="仿宋" w:hAnsi="仿宋" w:eastAsia="仿宋" w:cs="仿宋"/>
          <w:spacing w:val="-11"/>
          <w:sz w:val="31"/>
          <w:szCs w:val="31"/>
        </w:rPr>
        <w:t>权</w:t>
      </w:r>
      <w:r>
        <w:rPr>
          <w:rFonts w:ascii="仿宋" w:hAnsi="仿宋" w:eastAsia="仿宋" w:cs="仿宋"/>
          <w:spacing w:val="-6"/>
          <w:sz w:val="31"/>
          <w:szCs w:val="31"/>
        </w:rPr>
        <w:t>代理人：               性   别：</w:t>
      </w:r>
    </w:p>
    <w:p>
      <w:pPr>
        <w:spacing w:before="221" w:line="226" w:lineRule="auto"/>
        <w:ind w:left="140"/>
        <w:rPr>
          <w:rFonts w:ascii="仿宋" w:hAnsi="仿宋" w:eastAsia="仿宋" w:cs="仿宋"/>
          <w:sz w:val="31"/>
          <w:szCs w:val="31"/>
        </w:rPr>
      </w:pPr>
      <w:r>
        <w:rPr>
          <w:rFonts w:ascii="仿宋" w:hAnsi="仿宋" w:eastAsia="仿宋" w:cs="仿宋"/>
          <w:spacing w:val="-20"/>
          <w:sz w:val="31"/>
          <w:szCs w:val="31"/>
        </w:rPr>
        <w:t xml:space="preserve">单 </w:t>
      </w:r>
      <w:r>
        <w:rPr>
          <w:rFonts w:ascii="仿宋" w:hAnsi="仿宋" w:eastAsia="仿宋" w:cs="仿宋"/>
          <w:spacing w:val="-14"/>
          <w:sz w:val="31"/>
          <w:szCs w:val="31"/>
        </w:rPr>
        <w:t xml:space="preserve"> </w:t>
      </w:r>
      <w:r>
        <w:rPr>
          <w:rFonts w:ascii="仿宋" w:hAnsi="仿宋" w:eastAsia="仿宋" w:cs="仿宋"/>
          <w:spacing w:val="-10"/>
          <w:sz w:val="31"/>
          <w:szCs w:val="31"/>
        </w:rPr>
        <w:t xml:space="preserve">    位 ：               部   门：</w:t>
      </w:r>
    </w:p>
    <w:p>
      <w:pPr>
        <w:spacing w:before="219" w:line="229" w:lineRule="auto"/>
        <w:ind w:left="132"/>
        <w:rPr>
          <w:rFonts w:ascii="仿宋" w:hAnsi="仿宋" w:eastAsia="仿宋" w:cs="仿宋"/>
          <w:sz w:val="31"/>
          <w:szCs w:val="31"/>
        </w:rPr>
      </w:pPr>
      <w:r>
        <w:rPr>
          <w:rFonts w:ascii="仿宋" w:hAnsi="仿宋" w:eastAsia="仿宋" w:cs="仿宋"/>
          <w:spacing w:val="4"/>
          <w:sz w:val="31"/>
          <w:szCs w:val="31"/>
        </w:rPr>
        <w:t>职</w:t>
      </w:r>
      <w:r>
        <w:rPr>
          <w:rFonts w:ascii="仿宋" w:hAnsi="仿宋" w:eastAsia="仿宋" w:cs="仿宋"/>
          <w:spacing w:val="3"/>
          <w:sz w:val="31"/>
          <w:szCs w:val="31"/>
        </w:rPr>
        <w:t xml:space="preserve">      务：</w:t>
      </w:r>
      <w:r>
        <w:rPr>
          <w:rFonts w:hint="eastAsia" w:ascii="仿宋" w:hAnsi="仿宋" w:eastAsia="仿宋" w:cs="仿宋"/>
          <w:spacing w:val="3"/>
          <w:sz w:val="31"/>
          <w:szCs w:val="31"/>
        </w:rPr>
        <w:t xml:space="preserve"> </w:t>
      </w:r>
      <w:r>
        <w:rPr>
          <w:rFonts w:ascii="仿宋" w:hAnsi="仿宋" w:eastAsia="仿宋" w:cs="仿宋"/>
          <w:spacing w:val="3"/>
          <w:sz w:val="31"/>
          <w:szCs w:val="31"/>
        </w:rPr>
        <w:t xml:space="preserve">           </w:t>
      </w:r>
      <w:r>
        <w:rPr>
          <w:rFonts w:hint="eastAsia" w:ascii="仿宋" w:hAnsi="仿宋" w:eastAsia="仿宋" w:cs="仿宋"/>
          <w:spacing w:val="3"/>
          <w:sz w:val="31"/>
          <w:szCs w:val="31"/>
        </w:rPr>
        <w:t xml:space="preserve">电 </w:t>
      </w:r>
      <w:r>
        <w:rPr>
          <w:rFonts w:ascii="仿宋" w:hAnsi="仿宋" w:eastAsia="仿宋" w:cs="仿宋"/>
          <w:spacing w:val="3"/>
          <w:sz w:val="31"/>
          <w:szCs w:val="31"/>
        </w:rPr>
        <w:t xml:space="preserve"> </w:t>
      </w:r>
      <w:r>
        <w:rPr>
          <w:rFonts w:hint="eastAsia" w:ascii="仿宋" w:hAnsi="仿宋" w:eastAsia="仿宋" w:cs="仿宋"/>
          <w:spacing w:val="3"/>
          <w:sz w:val="31"/>
          <w:szCs w:val="31"/>
        </w:rPr>
        <w:t>话：</w:t>
      </w:r>
    </w:p>
    <w:p>
      <w:pPr>
        <w:spacing w:before="217" w:line="224" w:lineRule="auto"/>
        <w:ind w:left="133"/>
        <w:rPr>
          <w:rFonts w:ascii="仿宋" w:hAnsi="仿宋" w:eastAsia="仿宋" w:cs="仿宋"/>
          <w:sz w:val="31"/>
          <w:szCs w:val="31"/>
        </w:rPr>
      </w:pPr>
      <w:r>
        <w:rPr>
          <w:rFonts w:ascii="仿宋" w:hAnsi="仿宋" w:eastAsia="仿宋" w:cs="仿宋"/>
          <w:spacing w:val="8"/>
          <w:sz w:val="31"/>
          <w:szCs w:val="31"/>
        </w:rPr>
        <w:t>授权代理人无转让权，特此授权</w:t>
      </w:r>
      <w:r>
        <w:rPr>
          <w:rFonts w:ascii="仿宋" w:hAnsi="仿宋" w:eastAsia="仿宋" w:cs="仿宋"/>
          <w:spacing w:val="5"/>
          <w:sz w:val="31"/>
          <w:szCs w:val="31"/>
        </w:rPr>
        <w:t>。</w:t>
      </w:r>
    </w:p>
    <w:p>
      <w:pPr>
        <w:spacing w:before="224" w:line="226" w:lineRule="auto"/>
        <w:ind w:left="170"/>
        <w:rPr>
          <w:rFonts w:ascii="仿宋" w:hAnsi="仿宋" w:eastAsia="仿宋" w:cs="仿宋"/>
          <w:sz w:val="31"/>
          <w:szCs w:val="31"/>
        </w:rPr>
      </w:pPr>
      <w:r>
        <w:rPr>
          <w:rFonts w:hint="eastAsia" w:ascii="仿宋" w:hAnsi="仿宋" w:eastAsia="仿宋" w:cs="仿宋"/>
          <w:spacing w:val="-8"/>
          <w:sz w:val="31"/>
          <w:szCs w:val="31"/>
        </w:rPr>
        <w:t>供应商</w:t>
      </w:r>
      <w:r>
        <w:rPr>
          <w:rFonts w:ascii="仿宋" w:hAnsi="仿宋" w:eastAsia="仿宋" w:cs="仿宋"/>
          <w:spacing w:val="-8"/>
          <w:sz w:val="31"/>
          <w:szCs w:val="31"/>
        </w:rPr>
        <w:t>：</w:t>
      </w:r>
      <w:r>
        <w:rPr>
          <w:rFonts w:ascii="仿宋" w:hAnsi="仿宋" w:eastAsia="仿宋" w:cs="仿宋"/>
          <w:spacing w:val="-7"/>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(盖章)</w:t>
      </w:r>
    </w:p>
    <w:p>
      <w:pPr>
        <w:spacing w:before="220" w:line="228" w:lineRule="auto"/>
        <w:ind w:left="144"/>
        <w:rPr>
          <w:rFonts w:ascii="仿宋" w:hAnsi="仿宋" w:eastAsia="仿宋" w:cs="仿宋"/>
          <w:sz w:val="31"/>
          <w:szCs w:val="31"/>
        </w:rPr>
      </w:pPr>
      <w:r>
        <w:rPr>
          <w:rFonts w:ascii="仿宋" w:hAnsi="仿宋" w:eastAsia="仿宋" w:cs="仿宋"/>
          <w:spacing w:val="-6"/>
          <w:sz w:val="31"/>
          <w:szCs w:val="31"/>
        </w:rPr>
        <w:t>法定代表人：</w:t>
      </w:r>
      <w:r>
        <w:rPr>
          <w:rFonts w:ascii="仿宋" w:hAnsi="仿宋" w:eastAsia="仿宋" w:cs="仿宋"/>
          <w:spacing w:val="-6"/>
          <w:sz w:val="31"/>
          <w:szCs w:val="31"/>
          <w:u w:val="single"/>
        </w:rPr>
        <w:t xml:space="preserve"> </w:t>
      </w:r>
      <w:r>
        <w:rPr>
          <w:rFonts w:ascii="仿宋" w:hAnsi="仿宋" w:eastAsia="仿宋" w:cs="仿宋"/>
          <w:spacing w:val="-3"/>
          <w:sz w:val="31"/>
          <w:szCs w:val="31"/>
          <w:u w:val="single"/>
        </w:rPr>
        <w:t xml:space="preserve">                     </w:t>
      </w:r>
      <w:r>
        <w:rPr>
          <w:rFonts w:ascii="仿宋" w:hAnsi="仿宋" w:eastAsia="仿宋" w:cs="仿宋"/>
          <w:spacing w:val="-3"/>
          <w:sz w:val="31"/>
          <w:szCs w:val="31"/>
        </w:rPr>
        <w:t>(签字或盖章)</w:t>
      </w:r>
    </w:p>
    <w:p/>
    <w:p>
      <w:pPr>
        <w:spacing w:line="176" w:lineRule="exact"/>
      </w:pPr>
    </w:p>
    <w:tbl>
      <w:tblPr>
        <w:tblStyle w:val="13"/>
        <w:tblW w:w="8526" w:type="dxa"/>
        <w:tblInd w:w="2" w:type="dxa"/>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Layout w:type="fixed"/>
        <w:tblCellMar>
          <w:top w:w="0" w:type="dxa"/>
          <w:left w:w="0" w:type="dxa"/>
          <w:bottom w:w="0" w:type="dxa"/>
          <w:right w:w="0" w:type="dxa"/>
        </w:tblCellMar>
      </w:tblPr>
      <w:tblGrid>
        <w:gridCol w:w="4355"/>
        <w:gridCol w:w="209"/>
        <w:gridCol w:w="3962"/>
      </w:tblGrid>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996" w:hRule="atLeast"/>
        </w:trPr>
        <w:tc>
          <w:tcPr>
            <w:tcW w:w="4355" w:type="dxa"/>
          </w:tcPr>
          <w:p>
            <w:pPr>
              <w:spacing w:before="212" w:line="227" w:lineRule="auto"/>
              <w:ind w:left="458"/>
              <w:rPr>
                <w:rFonts w:ascii="仿宋" w:hAnsi="仿宋" w:eastAsia="仿宋" w:cs="仿宋"/>
                <w:sz w:val="31"/>
                <w:szCs w:val="31"/>
              </w:rPr>
            </w:pPr>
            <w:r>
              <w:rPr>
                <w:rFonts w:ascii="仿宋" w:hAnsi="仿宋" w:eastAsia="仿宋" w:cs="仿宋"/>
                <w:spacing w:val="7"/>
                <w:sz w:val="31"/>
                <w:szCs w:val="31"/>
              </w:rPr>
              <w:t>法定代表人身份证复印</w:t>
            </w:r>
            <w:r>
              <w:rPr>
                <w:rFonts w:ascii="仿宋" w:hAnsi="仿宋" w:eastAsia="仿宋" w:cs="仿宋"/>
                <w:spacing w:val="6"/>
                <w:sz w:val="31"/>
                <w:szCs w:val="31"/>
              </w:rPr>
              <w:t>件</w:t>
            </w:r>
          </w:p>
        </w:tc>
        <w:tc>
          <w:tcPr>
            <w:tcW w:w="209" w:type="dxa"/>
            <w:vMerge w:val="restart"/>
            <w:tcBorders>
              <w:top w:val="nil"/>
              <w:bottom w:val="nil"/>
            </w:tcBorders>
          </w:tcPr>
          <w:p/>
        </w:tc>
        <w:tc>
          <w:tcPr>
            <w:tcW w:w="3962" w:type="dxa"/>
            <w:vMerge w:val="restart"/>
            <w:tcBorders>
              <w:top w:val="nil"/>
              <w:bottom w:val="nil"/>
            </w:tcBorders>
          </w:tcPr>
          <w:p>
            <w:pPr>
              <w:spacing w:before="255" w:line="227" w:lineRule="auto"/>
              <w:ind w:left="127"/>
              <w:rPr>
                <w:rFonts w:ascii="仿宋" w:hAnsi="仿宋" w:eastAsia="仿宋" w:cs="仿宋"/>
                <w:sz w:val="31"/>
                <w:szCs w:val="31"/>
              </w:rPr>
            </w:pPr>
            <w:r>
              <mc:AlternateContent>
                <mc:Choice Requires="wps">
                  <w:drawing>
                    <wp:anchor distT="0" distB="0" distL="114300" distR="114300" simplePos="0" relativeHeight="251659264" behindDoc="1" locked="0" layoutInCell="1" allowOverlap="1">
                      <wp:simplePos x="0" y="0"/>
                      <wp:positionH relativeFrom="rightMargin">
                        <wp:posOffset>-2517140</wp:posOffset>
                      </wp:positionH>
                      <wp:positionV relativeFrom="topMargin">
                        <wp:posOffset>25400</wp:posOffset>
                      </wp:positionV>
                      <wp:extent cx="2520950" cy="6350"/>
                      <wp:effectExtent l="0" t="0" r="0" b="0"/>
                      <wp:wrapNone/>
                      <wp:docPr id="1" name="任意多边形 1"/>
                      <wp:cNvGraphicFramePr/>
                      <a:graphic xmlns:a="http://schemas.openxmlformats.org/drawingml/2006/main">
                        <a:graphicData uri="http://schemas.microsoft.com/office/word/2010/wordprocessingShape">
                          <wps:wsp>
                            <wps:cNvSpPr/>
                            <wps:spPr>
                              <a:xfrm>
                                <a:off x="0" y="0"/>
                                <a:ext cx="2520950" cy="6350"/>
                              </a:xfrm>
                              <a:custGeom>
                                <a:avLst/>
                                <a:gdLst/>
                                <a:ahLst/>
                                <a:cxnLst/>
                                <a:rect l="0" t="0" r="0" b="0"/>
                                <a:pathLst>
                                  <a:path w="3970" h="10">
                                    <a:moveTo>
                                      <a:pt x="0" y="4"/>
                                    </a:moveTo>
                                    <a:lnTo>
                                      <a:pt x="3969" y="4"/>
                                    </a:lnTo>
                                  </a:path>
                                </a:pathLst>
                              </a:custGeom>
                              <a:noFill/>
                              <a:ln w="6096" cap="flat" cmpd="sng">
                                <a:solidFill>
                                  <a:srgbClr val="000000"/>
                                </a:solidFill>
                                <a:prstDash val="dash"/>
                                <a:bevel/>
                                <a:headEnd type="none" w="med" len="med"/>
                                <a:tailEnd type="none" w="med" len="med"/>
                              </a:ln>
                            </wps:spPr>
                            <wps:bodyPr upright="1"/>
                          </wps:wsp>
                        </a:graphicData>
                      </a:graphic>
                    </wp:anchor>
                  </w:drawing>
                </mc:Choice>
                <mc:Fallback>
                  <w:pict>
                    <v:shape id="_x0000_s1026" o:spid="_x0000_s1026" o:spt="100" style="position:absolute;left:0pt;margin-left:-0.2pt;margin-top:2.25pt;height:0.5pt;width:198.5pt;mso-position-horizontal-relative:page;mso-position-vertical-relative:page;z-index:-251657216;mso-width-relative:page;mso-height-relative:page;" filled="f" stroked="t" coordsize="3970,10" o:gfxdata="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CTbH151QAAAAUBAAAPAAAAAAAAAAEAIAAAACIAAABk&#10;cnMvZG93bnJldi54bWxQSwECFAAUAAAACACHTuJAB+OiDUICAAC2BAAADgAAAAAAAAABACAAAAAk&#10;AQAAZHJzL2Uyb0RvYy54bWxQSwUGAAAAAAYABgBZAQAA2AUAAAAA&#10;" path="m0,4l3969,4e">
                      <v:fill on="f" focussize="0,0"/>
                      <v:stroke weight="0.48pt" color="#000000" joinstyle="bevel" dashstyle="dash"/>
                      <v:imagedata o:title=""/>
                      <o:lock v:ext="edit" aspectratio="f"/>
                    </v:shape>
                  </w:pict>
                </mc:Fallback>
              </mc:AlternateContent>
            </w:r>
            <w:r>
              <w:rPr>
                <w:rFonts w:ascii="仿宋" w:hAnsi="仿宋" w:eastAsia="仿宋" w:cs="仿宋"/>
                <w:spacing w:val="8"/>
                <w:sz w:val="31"/>
                <w:szCs w:val="31"/>
              </w:rPr>
              <w:t>授权代理人身份证复印</w:t>
            </w:r>
            <w:r>
              <w:rPr>
                <w:rFonts w:ascii="仿宋" w:hAnsi="仿宋" w:eastAsia="仿宋" w:cs="仿宋"/>
                <w:spacing w:val="7"/>
                <w:sz w:val="31"/>
                <w:szCs w:val="31"/>
              </w:rPr>
              <w:t>件</w:t>
            </w:r>
          </w:p>
        </w:tc>
      </w:tr>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0" w:hRule="atLeast"/>
        </w:trPr>
        <w:tc>
          <w:tcPr>
            <w:tcW w:w="4355" w:type="dxa"/>
            <w:tcBorders>
              <w:left w:val="nil"/>
              <w:bottom w:val="nil"/>
              <w:right w:val="nil"/>
            </w:tcBorders>
          </w:tcPr>
          <w:p>
            <w:pPr>
              <w:spacing w:line="20" w:lineRule="exact"/>
              <w:rPr>
                <w:sz w:val="2"/>
              </w:rPr>
            </w:pPr>
          </w:p>
        </w:tc>
        <w:tc>
          <w:tcPr>
            <w:tcW w:w="209" w:type="dxa"/>
            <w:vMerge w:val="continue"/>
            <w:tcBorders>
              <w:top w:val="nil"/>
              <w:bottom w:val="nil"/>
            </w:tcBorders>
          </w:tcPr>
          <w:p/>
        </w:tc>
        <w:tc>
          <w:tcPr>
            <w:tcW w:w="3962" w:type="dxa"/>
            <w:vMerge w:val="continue"/>
            <w:tcBorders>
              <w:top w:val="nil"/>
            </w:tcBorders>
          </w:tcPr>
          <w:p/>
        </w:tc>
      </w:tr>
    </w:tbl>
    <w:p/>
    <w:p/>
    <w:p/>
    <w:p/>
    <w:p/>
    <w:p/>
    <w:p/>
    <w:p/>
    <w:p/>
    <w:p>
      <w:pPr>
        <w:spacing w:before="217" w:line="224" w:lineRule="auto"/>
        <w:ind w:left="133"/>
        <w:jc w:val="center"/>
        <w:rPr>
          <w:rFonts w:ascii="仿宋" w:hAnsi="仿宋" w:eastAsia="仿宋" w:cs="仿宋"/>
          <w:b/>
          <w:bCs/>
          <w:spacing w:val="8"/>
          <w:sz w:val="31"/>
          <w:szCs w:val="31"/>
        </w:rPr>
      </w:pPr>
      <w:bookmarkStart w:id="0" w:name="_Toc482266098"/>
      <w:bookmarkStart w:id="1" w:name="_Toc87974341"/>
      <w:bookmarkStart w:id="2" w:name="_Toc13563815"/>
      <w:bookmarkStart w:id="3" w:name="_Toc443397363"/>
      <w:bookmarkStart w:id="4" w:name="_Toc11832062"/>
      <w:r>
        <w:rPr>
          <w:rFonts w:hint="eastAsia" w:ascii="仿宋" w:hAnsi="仿宋" w:eastAsia="仿宋" w:cs="仿宋"/>
          <w:b/>
          <w:bCs/>
          <w:spacing w:val="8"/>
          <w:sz w:val="31"/>
          <w:szCs w:val="31"/>
        </w:rPr>
        <w:t>技术、服务响应表</w:t>
      </w:r>
      <w:bookmarkEnd w:id="0"/>
      <w:bookmarkEnd w:id="1"/>
      <w:bookmarkEnd w:id="2"/>
      <w:bookmarkEnd w:id="3"/>
      <w:bookmarkEnd w:id="4"/>
    </w:p>
    <w:tbl>
      <w:tblPr>
        <w:tblStyle w:val="9"/>
        <w:tblW w:w="94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550"/>
        <w:gridCol w:w="1712"/>
        <w:gridCol w:w="1239"/>
        <w:gridCol w:w="2089"/>
        <w:gridCol w:w="1260"/>
        <w:gridCol w:w="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718"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序号</w:t>
            </w:r>
          </w:p>
        </w:tc>
        <w:tc>
          <w:tcPr>
            <w:tcW w:w="155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服务/产品名称（如涉及）</w:t>
            </w:r>
          </w:p>
        </w:tc>
        <w:tc>
          <w:tcPr>
            <w:tcW w:w="1712"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比选文件要求</w:t>
            </w:r>
          </w:p>
        </w:tc>
        <w:tc>
          <w:tcPr>
            <w:tcW w:w="123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投标响应</w:t>
            </w:r>
          </w:p>
        </w:tc>
        <w:tc>
          <w:tcPr>
            <w:tcW w:w="208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服务和产品（如涉及）工作环境条件</w:t>
            </w:r>
          </w:p>
        </w:tc>
        <w:tc>
          <w:tcPr>
            <w:tcW w:w="126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相应证明材料</w:t>
            </w:r>
          </w:p>
        </w:tc>
        <w:tc>
          <w:tcPr>
            <w:tcW w:w="84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bl>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注：1、供应商必须把磋商文件的全部服务要求列入此表，按顺序逐项对照填写。备注中可注明正、负或无偏离。</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2、供应商应根据磋商文件中的服务指标、服务要求，逐项、详细、真实的填写应尽可能提供相应证明材料。投标产品（如涉及）的品牌、型号、配置、本身的详细的技术指标和参数，应尽可能提供相应证明材料予以佐证。</w:t>
      </w:r>
    </w:p>
    <w:p>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t>3</w:t>
      </w:r>
      <w:r>
        <w:rPr>
          <w:rFonts w:hint="eastAsia" w:ascii="仿宋" w:hAnsi="仿宋" w:eastAsia="仿宋" w:cs="仿宋"/>
          <w:spacing w:val="8"/>
          <w:sz w:val="31"/>
          <w:szCs w:val="31"/>
        </w:rPr>
        <w:t>、供应商必须据实填写，不得虚假响应，否则将取消其投标或成交资格，并按有关规定进行处罚。</w:t>
      </w:r>
    </w:p>
    <w:p>
      <w:pPr>
        <w:spacing w:before="217" w:line="224" w:lineRule="auto"/>
        <w:ind w:left="133"/>
        <w:rPr>
          <w:rFonts w:ascii="仿宋" w:hAnsi="仿宋" w:eastAsia="仿宋" w:cs="仿宋"/>
          <w:spacing w:val="8"/>
          <w:sz w:val="31"/>
          <w:szCs w:val="31"/>
        </w:rPr>
      </w:pPr>
    </w:p>
    <w:p>
      <w:pPr>
        <w:spacing w:before="217" w:line="224" w:lineRule="auto"/>
        <w:ind w:left="133"/>
        <w:rPr>
          <w:rFonts w:ascii="仿宋" w:hAnsi="仿宋" w:eastAsia="仿宋" w:cs="仿宋"/>
          <w:spacing w:val="8"/>
          <w:sz w:val="31"/>
          <w:szCs w:val="31"/>
        </w:rPr>
      </w:pP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供应商名称：      （盖章）</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日期：      年      月     日</w:t>
      </w:r>
    </w:p>
    <w:p>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br w:type="page"/>
      </w:r>
    </w:p>
    <w:p>
      <w:pPr>
        <w:pStyle w:val="2"/>
        <w:spacing w:line="240" w:lineRule="atLeast"/>
        <w:jc w:val="center"/>
        <w:rPr>
          <w:rFonts w:ascii="仿宋" w:hAnsi="仿宋" w:eastAsia="仿宋" w:cs="仿宋"/>
          <w:spacing w:val="8"/>
          <w:sz w:val="31"/>
          <w:szCs w:val="31"/>
        </w:rPr>
      </w:pPr>
      <w:bookmarkStart w:id="5" w:name="_Toc87974343"/>
      <w:r>
        <w:rPr>
          <w:rFonts w:hint="eastAsia" w:ascii="仿宋" w:hAnsi="仿宋" w:eastAsia="仿宋" w:cs="仿宋"/>
          <w:spacing w:val="8"/>
          <w:sz w:val="31"/>
          <w:szCs w:val="31"/>
        </w:rPr>
        <w:t>第三部分  商务</w:t>
      </w:r>
      <w:bookmarkEnd w:id="5"/>
    </w:p>
    <w:p>
      <w:pPr>
        <w:rPr>
          <w:rFonts w:ascii="仿宋" w:hAnsi="仿宋" w:eastAsia="仿宋" w:cs="仿宋"/>
          <w:b/>
          <w:bCs/>
          <w:spacing w:val="8"/>
          <w:sz w:val="31"/>
          <w:szCs w:val="31"/>
        </w:rPr>
      </w:pPr>
      <w:bookmarkStart w:id="6" w:name="_Toc11764032"/>
      <w:bookmarkStart w:id="7" w:name="_Toc443397365"/>
      <w:bookmarkStart w:id="8" w:name="_Toc13563872"/>
      <w:bookmarkStart w:id="9" w:name="_Toc482266101"/>
      <w:r>
        <w:rPr>
          <w:rFonts w:hint="eastAsia" w:ascii="仿宋" w:hAnsi="仿宋" w:eastAsia="仿宋" w:cs="仿宋"/>
          <w:b/>
          <w:bCs/>
          <w:spacing w:val="8"/>
          <w:sz w:val="31"/>
          <w:szCs w:val="31"/>
        </w:rPr>
        <w:t>商务应答表</w:t>
      </w:r>
      <w:bookmarkEnd w:id="6"/>
      <w:bookmarkEnd w:id="7"/>
      <w:bookmarkEnd w:id="8"/>
      <w:bookmarkEnd w:id="9"/>
    </w:p>
    <w:tbl>
      <w:tblPr>
        <w:tblStyle w:val="9"/>
        <w:tblW w:w="88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3480"/>
        <w:gridCol w:w="1800"/>
        <w:gridCol w:w="162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序号</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内容</w:t>
            </w: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采购要求</w:t>
            </w: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投标应答</w:t>
            </w:r>
          </w:p>
        </w:tc>
        <w:tc>
          <w:tcPr>
            <w:tcW w:w="10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1</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2</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3</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4</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bl>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注：供应商必须据实填写（备注中可注明正、负或无偏离），不得虚假响应，否则将取消其投标或成交资格，并按有关规定进行处罚。未按要求填写并在响应文件中无资料应证影响评比的责任自负。</w:t>
      </w:r>
    </w:p>
    <w:p>
      <w:pPr>
        <w:tabs>
          <w:tab w:val="left" w:pos="2090"/>
        </w:tabs>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ab/>
      </w:r>
    </w:p>
    <w:p>
      <w:pPr>
        <w:spacing w:line="480" w:lineRule="exact"/>
        <w:ind w:firstLine="652" w:firstLineChars="200"/>
        <w:rPr>
          <w:rFonts w:ascii="仿宋" w:hAnsi="仿宋" w:eastAsia="仿宋" w:cs="仿宋"/>
          <w:spacing w:val="8"/>
          <w:sz w:val="31"/>
          <w:szCs w:val="31"/>
        </w:rPr>
      </w:pP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       （盖章）</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日期：      年      月     日</w:t>
      </w:r>
    </w:p>
    <w:p>
      <w:pPr>
        <w:spacing w:line="320" w:lineRule="exact"/>
        <w:rPr>
          <w:rFonts w:ascii="仿宋" w:hAnsi="仿宋" w:eastAsia="仿宋" w:cs="仿宋"/>
          <w:spacing w:val="8"/>
          <w:sz w:val="31"/>
          <w:szCs w:val="31"/>
        </w:rPr>
      </w:pPr>
    </w:p>
    <w:p>
      <w:pPr>
        <w:spacing w:line="320" w:lineRule="exact"/>
        <w:rPr>
          <w:rFonts w:ascii="仿宋" w:hAnsi="仿宋" w:eastAsia="仿宋" w:cs="仿宋"/>
          <w:spacing w:val="8"/>
          <w:sz w:val="31"/>
          <w:szCs w:val="31"/>
        </w:rPr>
      </w:pPr>
    </w:p>
    <w:p>
      <w:pPr>
        <w:spacing w:line="320" w:lineRule="exact"/>
        <w:rPr>
          <w:rFonts w:ascii="仿宋" w:hAnsi="仿宋" w:eastAsia="仿宋" w:cs="仿宋"/>
          <w:spacing w:val="8"/>
          <w:sz w:val="31"/>
          <w:szCs w:val="31"/>
        </w:rPr>
      </w:pPr>
    </w:p>
    <w:p>
      <w:pPr>
        <w:spacing w:line="320" w:lineRule="exact"/>
        <w:rPr>
          <w:rFonts w:ascii="仿宋" w:hAnsi="仿宋" w:eastAsia="仿宋" w:cs="仿宋"/>
          <w:spacing w:val="8"/>
          <w:sz w:val="31"/>
          <w:szCs w:val="31"/>
        </w:rPr>
      </w:pPr>
    </w:p>
    <w:p>
      <w:pPr>
        <w:jc w:val="center"/>
        <w:rPr>
          <w:rFonts w:ascii="仿宋" w:hAnsi="仿宋" w:eastAsia="仿宋" w:cs="仿宋"/>
          <w:b/>
          <w:bCs/>
          <w:spacing w:val="8"/>
          <w:sz w:val="31"/>
          <w:szCs w:val="31"/>
        </w:rPr>
      </w:pPr>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商业信誉承诺书</w:t>
      </w:r>
    </w:p>
    <w:p>
      <w:pPr>
        <w:spacing w:line="360" w:lineRule="auto"/>
        <w:rPr>
          <w:rFonts w:ascii="仿宋" w:hAnsi="仿宋" w:eastAsia="仿宋" w:cs="仿宋"/>
          <w:spacing w:val="8"/>
          <w:sz w:val="31"/>
          <w:szCs w:val="31"/>
        </w:rPr>
      </w:pP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（供应商名称）在参加本次采购活动前具有良好的商业信誉。</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备注：若属于联合体投标的，联合体的各方都要单独出具本承诺书。</w:t>
      </w: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r>
        <w:rPr>
          <w:rFonts w:hint="eastAsia" w:ascii="仿宋" w:hAnsi="仿宋" w:eastAsia="仿宋" w:cs="仿宋"/>
          <w:spacing w:val="8"/>
          <w:sz w:val="31"/>
          <w:szCs w:val="31"/>
        </w:rPr>
        <w:br w:type="page"/>
      </w:r>
    </w:p>
    <w:p>
      <w:pPr>
        <w:jc w:val="center"/>
        <w:rPr>
          <w:rFonts w:ascii="仿宋" w:hAnsi="仿宋" w:eastAsia="仿宋" w:cs="仿宋"/>
          <w:b/>
          <w:bCs/>
          <w:spacing w:val="8"/>
          <w:sz w:val="31"/>
          <w:szCs w:val="31"/>
        </w:rPr>
      </w:pPr>
      <w:r>
        <w:rPr>
          <w:rFonts w:hint="eastAsia" w:ascii="仿宋" w:hAnsi="仿宋" w:eastAsia="仿宋" w:cs="仿宋"/>
          <w:b/>
          <w:bCs/>
          <w:spacing w:val="8"/>
          <w:sz w:val="31"/>
          <w:szCs w:val="31"/>
        </w:rPr>
        <w:t>健全在财务会计制度承诺书</w:t>
      </w:r>
    </w:p>
    <w:p>
      <w:pPr>
        <w:rPr>
          <w:rFonts w:ascii="仿宋" w:hAnsi="仿宋" w:eastAsia="仿宋" w:cs="仿宋"/>
          <w:spacing w:val="8"/>
          <w:sz w:val="31"/>
          <w:szCs w:val="31"/>
        </w:rPr>
      </w:pPr>
    </w:p>
    <w:p>
      <w:pPr>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（供应商名称）在参加本次采购活动前具有健全的财务会计制度。</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pStyle w:val="4"/>
        <w:rPr>
          <w:rFonts w:ascii="仿宋" w:hAnsi="仿宋" w:eastAsia="仿宋" w:cs="仿宋"/>
          <w:spacing w:val="8"/>
          <w:sz w:val="31"/>
          <w:szCs w:val="31"/>
        </w:rPr>
      </w:pPr>
    </w:p>
    <w:p>
      <w:pPr>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备注：若属于联合体投标的，联合体的各方都要单独出具本承诺书。</w:t>
      </w:r>
    </w:p>
    <w:p>
      <w:pPr>
        <w:rPr>
          <w:rFonts w:ascii="仿宋" w:hAnsi="仿宋" w:eastAsia="仿宋" w:cs="仿宋"/>
          <w:spacing w:val="8"/>
          <w:sz w:val="31"/>
          <w:szCs w:val="31"/>
        </w:rPr>
      </w:pPr>
    </w:p>
    <w:p>
      <w:pPr>
        <w:rPr>
          <w:rFonts w:ascii="仿宋" w:hAnsi="仿宋" w:eastAsia="仿宋" w:cs="仿宋"/>
          <w:spacing w:val="8"/>
          <w:sz w:val="31"/>
          <w:szCs w:val="31"/>
        </w:rPr>
      </w:pPr>
    </w:p>
    <w:p>
      <w:pPr>
        <w:jc w:val="center"/>
        <w:rPr>
          <w:rFonts w:ascii="仿宋" w:hAnsi="仿宋" w:eastAsia="仿宋" w:cs="仿宋"/>
          <w:b/>
          <w:bCs/>
          <w:spacing w:val="8"/>
          <w:sz w:val="31"/>
          <w:szCs w:val="31"/>
        </w:rPr>
      </w:pPr>
      <w:bookmarkStart w:id="10" w:name="_Toc11764036"/>
      <w:bookmarkStart w:id="11" w:name="_Toc13563876"/>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具有履行合同所必须的设备和专业技术</w:t>
      </w:r>
      <w:bookmarkEnd w:id="10"/>
      <w:bookmarkEnd w:id="11"/>
      <w:r>
        <w:rPr>
          <w:rFonts w:hint="eastAsia" w:ascii="仿宋" w:hAnsi="仿宋" w:eastAsia="仿宋" w:cs="仿宋"/>
          <w:b/>
          <w:bCs/>
          <w:spacing w:val="8"/>
          <w:sz w:val="31"/>
          <w:szCs w:val="31"/>
        </w:rPr>
        <w:t>能力的承诺书</w:t>
      </w:r>
    </w:p>
    <w:p>
      <w:pPr>
        <w:spacing w:line="360" w:lineRule="auto"/>
        <w:rPr>
          <w:rFonts w:ascii="仿宋" w:hAnsi="仿宋" w:eastAsia="仿宋" w:cs="仿宋"/>
          <w:spacing w:val="8"/>
          <w:sz w:val="31"/>
          <w:szCs w:val="31"/>
        </w:rPr>
      </w:pP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（供应商名称）具有参加本次采购活动，履行采购合同所必须的设备和专业技术能力。</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r>
        <w:rPr>
          <w:rFonts w:hint="eastAsia" w:ascii="仿宋" w:hAnsi="仿宋" w:eastAsia="仿宋" w:cs="仿宋"/>
          <w:spacing w:val="8"/>
          <w:sz w:val="31"/>
          <w:szCs w:val="31"/>
        </w:rPr>
        <w:t>备注：若属于联合体投标的，由投标的全权代表方做出承诺。</w:t>
      </w: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jc w:val="center"/>
        <w:rPr>
          <w:rFonts w:ascii="仿宋" w:hAnsi="仿宋" w:eastAsia="仿宋" w:cs="仿宋"/>
          <w:spacing w:val="8"/>
          <w:sz w:val="31"/>
          <w:szCs w:val="31"/>
        </w:rPr>
      </w:pPr>
      <w:bookmarkStart w:id="12" w:name="_Toc11764037"/>
      <w:bookmarkStart w:id="13" w:name="_Toc13563877"/>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具有依法缴纳税收和社会保障资金良好</w:t>
      </w:r>
      <w:bookmarkEnd w:id="12"/>
      <w:bookmarkEnd w:id="13"/>
      <w:r>
        <w:rPr>
          <w:rFonts w:hint="eastAsia" w:ascii="仿宋" w:hAnsi="仿宋" w:eastAsia="仿宋" w:cs="仿宋"/>
          <w:b/>
          <w:bCs/>
          <w:spacing w:val="8"/>
          <w:sz w:val="31"/>
          <w:szCs w:val="31"/>
        </w:rPr>
        <w:t>记录的承诺书</w:t>
      </w:r>
    </w:p>
    <w:p>
      <w:pPr>
        <w:spacing w:line="360" w:lineRule="auto"/>
        <w:ind w:firstLine="652" w:firstLineChars="200"/>
        <w:rPr>
          <w:rFonts w:ascii="仿宋" w:hAnsi="仿宋" w:eastAsia="仿宋" w:cs="仿宋"/>
          <w:spacing w:val="8"/>
          <w:sz w:val="31"/>
          <w:szCs w:val="31"/>
        </w:rPr>
      </w:pP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（供应商名称）具有依法缴纳税收和社会保障资金的良好记录。</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r>
        <w:rPr>
          <w:rFonts w:hint="eastAsia" w:ascii="仿宋" w:hAnsi="仿宋" w:eastAsia="仿宋" w:cs="仿宋"/>
          <w:spacing w:val="8"/>
          <w:sz w:val="31"/>
          <w:szCs w:val="31"/>
        </w:rPr>
        <w:t>备注：若属于联合体投标的，能够提供证明材料的联合体方应按招标文件要求提供，对提供证明材料困难的其他联合体方应作出此承诺。</w:t>
      </w:r>
    </w:p>
    <w:p>
      <w:pPr>
        <w:rPr>
          <w:rFonts w:ascii="仿宋" w:hAnsi="仿宋" w:eastAsia="仿宋" w:cs="仿宋"/>
          <w:spacing w:val="8"/>
          <w:sz w:val="31"/>
          <w:szCs w:val="31"/>
        </w:rPr>
      </w:pPr>
    </w:p>
    <w:p>
      <w:pPr>
        <w:jc w:val="center"/>
        <w:rPr>
          <w:rFonts w:ascii="仿宋" w:hAnsi="仿宋" w:eastAsia="仿宋" w:cs="仿宋"/>
          <w:b/>
          <w:bCs/>
          <w:spacing w:val="8"/>
          <w:sz w:val="31"/>
          <w:szCs w:val="31"/>
        </w:rPr>
      </w:pPr>
      <w:bookmarkStart w:id="14" w:name="_Toc11764038"/>
      <w:bookmarkStart w:id="15" w:name="_Toc13563878"/>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没有重大违法记录的书面声明</w:t>
      </w:r>
      <w:bookmarkEnd w:id="14"/>
      <w:bookmarkEnd w:id="15"/>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（供应商名称）郑重声明：</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（供应商名称）在参加本次采购活动前3年内在经营活动中没有重大违法记录（即因违法经营受到刑事处罚或者责令停产停业、吊销许可证或者执照、较大数额罚款等行政处罚的行为）。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本单位（个人）对上述声明内容事项真实性负责，如有虚假，由我单位（个人）承担相关法律责任。</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特此声明。</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rPr>
          <w:rFonts w:ascii="仿宋" w:hAnsi="仿宋" w:eastAsia="仿宋" w:cs="仿宋"/>
          <w:spacing w:val="8"/>
          <w:sz w:val="31"/>
          <w:szCs w:val="31"/>
        </w:rPr>
      </w:pPr>
    </w:p>
    <w:p>
      <w:pPr>
        <w:pStyle w:val="4"/>
        <w:rPr>
          <w:rFonts w:ascii="仿宋" w:hAnsi="仿宋" w:eastAsia="仿宋" w:cs="仿宋"/>
          <w:spacing w:val="8"/>
          <w:sz w:val="31"/>
          <w:szCs w:val="31"/>
        </w:rPr>
      </w:pPr>
    </w:p>
    <w:p>
      <w:pPr>
        <w:spacing w:line="360" w:lineRule="auto"/>
        <w:rPr>
          <w:rFonts w:ascii="仿宋" w:hAnsi="仿宋" w:eastAsia="仿宋" w:cs="仿宋"/>
          <w:spacing w:val="8"/>
          <w:sz w:val="31"/>
          <w:szCs w:val="31"/>
        </w:rPr>
      </w:pPr>
      <w:r>
        <w:rPr>
          <w:rFonts w:hint="eastAsia" w:ascii="仿宋" w:hAnsi="仿宋" w:eastAsia="仿宋" w:cs="仿宋"/>
          <w:spacing w:val="8"/>
          <w:sz w:val="31"/>
          <w:szCs w:val="31"/>
        </w:rPr>
        <w:t xml:space="preserve">    备注：1. 参照《四川省财政厅关于印发〈关于贯彻落实&lt;中华人民共和国政府采购法实施条例&gt;的若干规定〉的通知》（川财采[2015]37号）的规定，采购项目所属行业行政主管部门对较大数额罚款金额标准未明文规定的，应当以四川省人民政府规定的行政处罚罚款听证标准金额为准（《四川省行政处罚听证程序暂行规定》第三条：“本规定所称较大数额的罚款，是指对非经营活动中违法行为处以1000元以上，对经营活动中的违法行为处以20000元以上罚款”）。</w:t>
      </w:r>
    </w:p>
    <w:p>
      <w:pPr>
        <w:spacing w:line="360" w:lineRule="auto"/>
        <w:rPr>
          <w:rFonts w:ascii="仿宋" w:hAnsi="仿宋" w:eastAsia="仿宋" w:cs="仿宋"/>
          <w:spacing w:val="8"/>
          <w:sz w:val="31"/>
          <w:szCs w:val="31"/>
        </w:rPr>
      </w:pPr>
      <w:r>
        <w:rPr>
          <w:rFonts w:hint="eastAsia" w:ascii="仿宋" w:hAnsi="仿宋" w:eastAsia="仿宋" w:cs="仿宋"/>
          <w:spacing w:val="8"/>
          <w:sz w:val="31"/>
          <w:szCs w:val="31"/>
        </w:rPr>
        <w:t xml:space="preserve">    2.若属于联合体投标的，联合体的各方都要单独出具本声明。</w:t>
      </w:r>
      <w:bookmarkStart w:id="16" w:name="_Toc11231749"/>
      <w:bookmarkStart w:id="17" w:name="_Toc13563879"/>
      <w:bookmarkStart w:id="18" w:name="_Toc479755777"/>
    </w:p>
    <w:p>
      <w:pPr>
        <w:jc w:val="center"/>
        <w:rPr>
          <w:rFonts w:ascii="仿宋" w:hAnsi="仿宋" w:eastAsia="仿宋" w:cs="仿宋"/>
          <w:spacing w:val="8"/>
          <w:sz w:val="31"/>
          <w:szCs w:val="31"/>
        </w:rPr>
      </w:pPr>
    </w:p>
    <w:p>
      <w:pPr>
        <w:jc w:val="center"/>
        <w:rPr>
          <w:rFonts w:ascii="仿宋" w:hAnsi="仿宋" w:eastAsia="仿宋" w:cs="仿宋"/>
          <w:spacing w:val="8"/>
          <w:sz w:val="31"/>
          <w:szCs w:val="31"/>
        </w:rPr>
      </w:pPr>
      <w:r>
        <w:rPr>
          <w:rFonts w:hint="eastAsia" w:ascii="仿宋" w:hAnsi="仿宋" w:eastAsia="仿宋" w:cs="仿宋"/>
          <w:spacing w:val="8"/>
          <w:sz w:val="31"/>
          <w:szCs w:val="31"/>
        </w:rPr>
        <w:t>制造商家或代理商授权书（如涉及）</w:t>
      </w:r>
      <w:bookmarkEnd w:id="16"/>
      <w:bookmarkEnd w:id="17"/>
      <w:bookmarkEnd w:id="18"/>
    </w:p>
    <w:p>
      <w:pPr>
        <w:spacing w:line="400" w:lineRule="exact"/>
        <w:jc w:val="center"/>
        <w:rPr>
          <w:rFonts w:ascii="仿宋" w:hAnsi="仿宋" w:eastAsia="仿宋" w:cs="仿宋"/>
          <w:spacing w:val="8"/>
          <w:sz w:val="31"/>
          <w:szCs w:val="31"/>
        </w:rPr>
      </w:pPr>
    </w:p>
    <w:p>
      <w:pPr>
        <w:spacing w:line="480" w:lineRule="exact"/>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480" w:lineRule="exact"/>
        <w:ind w:firstLine="630"/>
        <w:rPr>
          <w:rFonts w:ascii="仿宋" w:hAnsi="仿宋" w:eastAsia="仿宋" w:cs="仿宋"/>
          <w:spacing w:val="8"/>
          <w:sz w:val="31"/>
          <w:szCs w:val="31"/>
        </w:rPr>
      </w:pPr>
      <w:r>
        <w:rPr>
          <w:rFonts w:hint="eastAsia" w:ascii="仿宋" w:hAnsi="仿宋" w:eastAsia="仿宋" w:cs="仿宋"/>
          <w:spacing w:val="8"/>
          <w:sz w:val="31"/>
          <w:szCs w:val="31"/>
        </w:rPr>
        <w:t>（制造商家或代理商名称）是在      .（国名）依法登记注册的，其厂址现在。</w:t>
      </w:r>
    </w:p>
    <w:p>
      <w:pPr>
        <w:spacing w:line="480" w:lineRule="exact"/>
        <w:ind w:firstLine="630"/>
        <w:rPr>
          <w:rFonts w:ascii="仿宋" w:hAnsi="仿宋" w:eastAsia="仿宋" w:cs="仿宋"/>
          <w:spacing w:val="8"/>
          <w:sz w:val="31"/>
          <w:szCs w:val="31"/>
        </w:rPr>
      </w:pPr>
      <w:r>
        <w:rPr>
          <w:rFonts w:hint="eastAsia" w:ascii="仿宋" w:hAnsi="仿宋" w:eastAsia="仿宋" w:cs="仿宋"/>
          <w:spacing w:val="8"/>
          <w:sz w:val="31"/>
          <w:szCs w:val="31"/>
        </w:rPr>
        <w:t xml:space="preserve">（被授权公司名称）是在.        </w:t>
      </w:r>
    </w:p>
    <w:p>
      <w:pPr>
        <w:spacing w:line="480" w:lineRule="exact"/>
        <w:ind w:firstLine="105"/>
        <w:rPr>
          <w:rFonts w:ascii="仿宋" w:hAnsi="仿宋" w:eastAsia="仿宋" w:cs="仿宋"/>
          <w:spacing w:val="8"/>
          <w:sz w:val="31"/>
          <w:szCs w:val="31"/>
        </w:rPr>
      </w:pPr>
      <w:r>
        <w:rPr>
          <w:rFonts w:hint="eastAsia" w:ascii="仿宋" w:hAnsi="仿宋" w:eastAsia="仿宋" w:cs="仿宋"/>
          <w:spacing w:val="8"/>
          <w:sz w:val="31"/>
          <w:szCs w:val="31"/>
        </w:rPr>
        <w:t>（国名）依法登记注册的，其主要营业地点现在。</w:t>
      </w:r>
    </w:p>
    <w:p>
      <w:pPr>
        <w:spacing w:line="480" w:lineRule="exact"/>
        <w:ind w:firstLine="630"/>
        <w:rPr>
          <w:rFonts w:ascii="仿宋" w:hAnsi="仿宋" w:eastAsia="仿宋" w:cs="仿宋"/>
          <w:spacing w:val="8"/>
          <w:sz w:val="31"/>
          <w:szCs w:val="31"/>
        </w:rPr>
      </w:pPr>
      <w:r>
        <w:rPr>
          <w:rFonts w:hint="eastAsia" w:ascii="仿宋" w:hAnsi="仿宋" w:eastAsia="仿宋" w:cs="仿宋"/>
          <w:spacing w:val="8"/>
          <w:sz w:val="31"/>
          <w:szCs w:val="31"/>
        </w:rPr>
        <w:t>（制造商家或代理商名称）授权   （被授权公司名称）为我方制造或代理的品牌产品的合法销售商（授权销售的产品可附清单），全权处理与该产品投标的有关事宜，并对我方具有约束力。</w:t>
      </w:r>
    </w:p>
    <w:p>
      <w:pPr>
        <w:spacing w:after="120" w:line="480" w:lineRule="exact"/>
        <w:ind w:firstLine="733" w:firstLineChars="225"/>
        <w:rPr>
          <w:rFonts w:ascii="仿宋" w:hAnsi="仿宋" w:eastAsia="仿宋" w:cs="仿宋"/>
          <w:spacing w:val="8"/>
          <w:sz w:val="31"/>
          <w:szCs w:val="31"/>
        </w:rPr>
      </w:pPr>
      <w:r>
        <w:rPr>
          <w:rFonts w:hint="eastAsia" w:ascii="仿宋" w:hAnsi="仿宋" w:eastAsia="仿宋" w:cs="仿宋"/>
          <w:spacing w:val="8"/>
          <w:sz w:val="31"/>
          <w:szCs w:val="31"/>
        </w:rPr>
        <w:t>作为制造商或代理商，我方承诺，为本次招标提供的货物为原厂制造、合法渠道供应的全新产品。我方保证以投标合作者来约束自己，并对该投标共同承担和分别承担招标文件中所规定的义务。</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授权期限：</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 xml:space="preserve">授权单位名称：（盖公章） </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日期：</w:t>
      </w:r>
      <w:r>
        <w:rPr>
          <w:rFonts w:hint="eastAsia" w:ascii="仿宋" w:hAnsi="仿宋" w:eastAsia="仿宋" w:cs="仿宋"/>
          <w:spacing w:val="8"/>
          <w:sz w:val="31"/>
          <w:szCs w:val="31"/>
        </w:rPr>
        <w:tab/>
      </w:r>
      <w:r>
        <w:rPr>
          <w:rFonts w:hint="eastAsia" w:ascii="仿宋" w:hAnsi="仿宋" w:eastAsia="仿宋" w:cs="仿宋"/>
          <w:spacing w:val="8"/>
          <w:sz w:val="31"/>
          <w:szCs w:val="31"/>
        </w:rPr>
        <w:tab/>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注：1、供应商也可提供制造商家或代理商自有的授权格式文件，但授权文件中必须明确：制造商或代理商和被授权单位的名称及登记注册地、参加投标的授权销售产品、授权日期、授权单位的公章。制造厂家可以是派出机构。若由代理商授权的，须同时提供制造厂家授权代理商的授权文件复印件。</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 xml:space="preserve">   2、制造商家或代理商授权书根据采购项目要求提供，没有要求的不需要提供。</w:t>
      </w:r>
    </w:p>
    <w:p>
      <w:pPr>
        <w:spacing w:line="480" w:lineRule="exact"/>
        <w:ind w:firstLine="652" w:firstLineChars="200"/>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bookmarkStart w:id="19" w:name="_Toc11764039"/>
      <w:bookmarkStart w:id="20" w:name="_Toc13563880"/>
      <w:r>
        <w:rPr>
          <w:rFonts w:hint="eastAsia" w:ascii="仿宋" w:hAnsi="仿宋" w:eastAsia="仿宋" w:cs="仿宋"/>
          <w:spacing w:val="8"/>
          <w:sz w:val="31"/>
          <w:szCs w:val="31"/>
        </w:rPr>
        <w:br w:type="page"/>
      </w:r>
    </w:p>
    <w:p>
      <w:pPr>
        <w:jc w:val="center"/>
        <w:rPr>
          <w:rFonts w:ascii="仿宋" w:hAnsi="仿宋" w:eastAsia="仿宋" w:cs="仿宋"/>
          <w:b/>
          <w:bCs/>
          <w:spacing w:val="8"/>
          <w:sz w:val="31"/>
          <w:szCs w:val="31"/>
        </w:rPr>
      </w:pPr>
      <w:r>
        <w:rPr>
          <w:rFonts w:hint="eastAsia" w:ascii="仿宋" w:hAnsi="仿宋" w:eastAsia="仿宋" w:cs="仿宋"/>
          <w:b/>
          <w:bCs/>
          <w:spacing w:val="8"/>
          <w:sz w:val="31"/>
          <w:szCs w:val="31"/>
        </w:rPr>
        <w:t>无行贿犯罪记录的承诺函</w:t>
      </w:r>
      <w:bookmarkEnd w:id="19"/>
      <w:bookmarkEnd w:id="20"/>
    </w:p>
    <w:p>
      <w:pPr>
        <w:spacing w:line="360" w:lineRule="auto"/>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（供应商名称）在参加本次采购活动前3年内公司及法定代表人（非法人负责人、自然人本人）在前3年内无行贿犯罪记录。</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本单位（个人）对上述声明内容事项真实性负责，如有虚假，由我单位（个人）承担相关法律责任。</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特此声明。</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bookmarkStart w:id="21" w:name="_Toc13563881"/>
      <w:bookmarkStart w:id="22" w:name="_Toc11764040"/>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left="281" w:leftChars="134" w:firstLine="299" w:firstLineChars="92"/>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rPr>
          <w:rFonts w:ascii="仿宋" w:hAnsi="仿宋" w:eastAsia="仿宋" w:cs="仿宋"/>
          <w:spacing w:val="8"/>
          <w:sz w:val="31"/>
          <w:szCs w:val="31"/>
        </w:rPr>
      </w:pPr>
      <w:r>
        <w:rPr>
          <w:rFonts w:hint="eastAsia" w:ascii="仿宋" w:hAnsi="仿宋" w:eastAsia="仿宋" w:cs="仿宋"/>
          <w:spacing w:val="8"/>
          <w:sz w:val="31"/>
          <w:szCs w:val="31"/>
        </w:rPr>
        <w:br w:type="page"/>
      </w:r>
    </w:p>
    <w:p>
      <w:pPr>
        <w:jc w:val="center"/>
        <w:rPr>
          <w:rFonts w:ascii="仿宋" w:hAnsi="仿宋" w:eastAsia="仿宋" w:cs="仿宋"/>
          <w:b/>
          <w:bCs/>
          <w:spacing w:val="8"/>
          <w:sz w:val="31"/>
          <w:szCs w:val="31"/>
        </w:rPr>
      </w:pPr>
      <w:r>
        <w:rPr>
          <w:rFonts w:hint="eastAsia" w:ascii="仿宋" w:hAnsi="仿宋" w:eastAsia="仿宋" w:cs="仿宋"/>
          <w:b/>
          <w:bCs/>
          <w:spacing w:val="8"/>
          <w:sz w:val="31"/>
          <w:szCs w:val="31"/>
        </w:rPr>
        <w:t>诚信行为声明函</w:t>
      </w:r>
      <w:bookmarkEnd w:id="21"/>
      <w:bookmarkEnd w:id="22"/>
    </w:p>
    <w:p>
      <w:pPr>
        <w:pStyle w:val="3"/>
        <w:rPr>
          <w:rFonts w:ascii="仿宋" w:hAnsi="仿宋" w:eastAsia="仿宋" w:cs="仿宋"/>
          <w:spacing w:val="8"/>
          <w:sz w:val="31"/>
          <w:szCs w:val="31"/>
        </w:rPr>
      </w:pP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本公司作为“     （项目名称）       ” 编号：           采购项目的供应商，郑重声明：</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1、在参与本次同一合同项下的采购活动中，不存在与其他供应商的单位负责人为同一人或者与其他供应商存在直接控股、管理关系的情形；</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2、在参加本次采购活动前，未被纳入法院、市场监管部门、税务部门、银行认定的失信名单内；</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3、在参加本次采购活动前三年内的采购合同履约过程中及其他经营活动履约过程中，无未依法履约被有关部门处罚（处理）的行为；</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4、在参加采购活动前一年内无《四川省政府采购当事人诚信管理办法》第八条之规定的失信行为。</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本公司对上述声明的真实性负责。如有虚假，将依法承担相应责任。</w:t>
      </w:r>
    </w:p>
    <w:p>
      <w:pPr>
        <w:spacing w:line="480" w:lineRule="exact"/>
        <w:rPr>
          <w:rFonts w:ascii="仿宋" w:hAnsi="仿宋" w:eastAsia="仿宋" w:cs="仿宋"/>
          <w:spacing w:val="8"/>
          <w:sz w:val="31"/>
          <w:szCs w:val="31"/>
        </w:rPr>
      </w:pPr>
    </w:p>
    <w:p>
      <w:pPr>
        <w:spacing w:line="480" w:lineRule="exact"/>
        <w:rPr>
          <w:rFonts w:ascii="仿宋" w:hAnsi="仿宋" w:eastAsia="仿宋" w:cs="仿宋"/>
          <w:spacing w:val="8"/>
          <w:sz w:val="31"/>
          <w:szCs w:val="31"/>
        </w:rPr>
      </w:pPr>
    </w:p>
    <w:p>
      <w:pPr>
        <w:spacing w:line="480" w:lineRule="exact"/>
        <w:rPr>
          <w:rFonts w:ascii="仿宋" w:hAnsi="仿宋" w:eastAsia="仿宋" w:cs="仿宋"/>
          <w:spacing w:val="8"/>
          <w:sz w:val="31"/>
          <w:szCs w:val="31"/>
        </w:rPr>
      </w:pPr>
    </w:p>
    <w:p>
      <w:pPr>
        <w:spacing w:line="480" w:lineRule="exact"/>
        <w:rPr>
          <w:rFonts w:ascii="仿宋" w:hAnsi="仿宋" w:eastAsia="仿宋" w:cs="仿宋"/>
          <w:spacing w:val="8"/>
          <w:sz w:val="31"/>
          <w:szCs w:val="31"/>
        </w:rPr>
      </w:pPr>
    </w:p>
    <w:p>
      <w:pPr>
        <w:pStyle w:val="3"/>
        <w:spacing w:line="480" w:lineRule="exact"/>
        <w:ind w:firstLine="48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pStyle w:val="3"/>
        <w:spacing w:line="480" w:lineRule="exact"/>
        <w:ind w:firstLine="48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      期：      年    月    日</w:t>
      </w: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jc w:val="center"/>
        <w:rPr>
          <w:rFonts w:ascii="仿宋" w:hAnsi="仿宋" w:eastAsia="仿宋" w:cs="仿宋"/>
          <w:b/>
          <w:bCs/>
          <w:spacing w:val="8"/>
          <w:sz w:val="31"/>
          <w:szCs w:val="31"/>
        </w:rPr>
      </w:pPr>
      <w:bookmarkStart w:id="23" w:name="_Toc13563882"/>
      <w:bookmarkStart w:id="24" w:name="_Toc11764041"/>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供应商廉政承诺书</w:t>
      </w:r>
      <w:bookmarkEnd w:id="23"/>
      <w:bookmarkEnd w:id="24"/>
    </w:p>
    <w:p>
      <w:pPr>
        <w:spacing w:line="600" w:lineRule="exact"/>
        <w:jc w:val="center"/>
        <w:rPr>
          <w:rFonts w:ascii="仿宋" w:hAnsi="仿宋" w:eastAsia="仿宋" w:cs="仿宋"/>
          <w:spacing w:val="8"/>
          <w:sz w:val="31"/>
          <w:szCs w:val="31"/>
        </w:rPr>
      </w:pP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本企业参与“项目名称    ”编号：项目的投标，现郑重承诺：</w:t>
      </w: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一、不以任何方式向项目招标采购人员、审批人员、监管及行业主管人员以及评标专家等行贿。</w:t>
      </w: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二、不以任何方式托人打招呼、求关照，搞利益结盟，腐蚀党和国家机关工作人员。</w:t>
      </w: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以上承诺如有违反，请严肃处理，欢迎监督举报！</w:t>
      </w:r>
    </w:p>
    <w:p>
      <w:pPr>
        <w:spacing w:line="600" w:lineRule="exact"/>
        <w:rPr>
          <w:rFonts w:ascii="仿宋" w:hAnsi="仿宋" w:eastAsia="仿宋" w:cs="仿宋"/>
          <w:spacing w:val="8"/>
          <w:sz w:val="31"/>
          <w:szCs w:val="31"/>
        </w:rPr>
      </w:pPr>
    </w:p>
    <w:p>
      <w:pPr>
        <w:spacing w:line="600" w:lineRule="exact"/>
        <w:rPr>
          <w:rFonts w:ascii="仿宋" w:hAnsi="仿宋" w:eastAsia="仿宋" w:cs="仿宋"/>
          <w:spacing w:val="8"/>
          <w:sz w:val="31"/>
          <w:szCs w:val="31"/>
        </w:rPr>
      </w:pPr>
    </w:p>
    <w:p>
      <w:pPr>
        <w:spacing w:line="600" w:lineRule="exact"/>
        <w:rPr>
          <w:rFonts w:ascii="仿宋" w:hAnsi="仿宋" w:eastAsia="仿宋" w:cs="仿宋"/>
          <w:spacing w:val="8"/>
          <w:sz w:val="31"/>
          <w:szCs w:val="31"/>
        </w:rPr>
      </w:pPr>
    </w:p>
    <w:p>
      <w:pPr>
        <w:pStyle w:val="3"/>
        <w:spacing w:line="400" w:lineRule="exact"/>
        <w:ind w:firstLine="48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pStyle w:val="3"/>
        <w:spacing w:line="400" w:lineRule="exact"/>
        <w:ind w:firstLine="480"/>
        <w:rPr>
          <w:rFonts w:ascii="仿宋" w:hAnsi="仿宋" w:eastAsia="仿宋" w:cs="仿宋"/>
          <w:spacing w:val="8"/>
          <w:sz w:val="31"/>
          <w:szCs w:val="31"/>
        </w:rPr>
      </w:pPr>
    </w:p>
    <w:p>
      <w:pPr>
        <w:pStyle w:val="3"/>
        <w:spacing w:line="400" w:lineRule="exact"/>
        <w:ind w:firstLine="48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pStyle w:val="3"/>
        <w:spacing w:line="400" w:lineRule="exact"/>
        <w:ind w:firstLine="480"/>
        <w:rPr>
          <w:rFonts w:ascii="仿宋" w:hAnsi="仿宋" w:eastAsia="仿宋" w:cs="仿宋"/>
          <w:spacing w:val="8"/>
          <w:sz w:val="31"/>
          <w:szCs w:val="31"/>
        </w:rPr>
      </w:pPr>
    </w:p>
    <w:p>
      <w:pPr>
        <w:spacing w:line="4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      期：      年    月    日</w:t>
      </w:r>
    </w:p>
    <w:p>
      <w:pPr>
        <w:spacing w:line="360" w:lineRule="auto"/>
        <w:rPr>
          <w:rFonts w:ascii="仿宋" w:hAnsi="仿宋" w:eastAsia="仿宋" w:cs="仿宋"/>
          <w:spacing w:val="8"/>
          <w:sz w:val="31"/>
          <w:szCs w:val="31"/>
        </w:rPr>
      </w:pPr>
    </w:p>
    <w:p>
      <w:pPr>
        <w:spacing w:line="360" w:lineRule="auto"/>
        <w:rPr>
          <w:rFonts w:ascii="仿宋" w:hAnsi="仿宋" w:eastAsia="仿宋" w:cs="仿宋"/>
          <w:spacing w:val="8"/>
          <w:sz w:val="31"/>
          <w:szCs w:val="31"/>
        </w:rPr>
      </w:pPr>
    </w:p>
    <w:p>
      <w:pPr>
        <w:jc w:val="center"/>
        <w:rPr>
          <w:rFonts w:ascii="仿宋" w:hAnsi="仿宋" w:eastAsia="仿宋" w:cs="仿宋"/>
          <w:spacing w:val="8"/>
          <w:sz w:val="31"/>
          <w:szCs w:val="31"/>
        </w:rPr>
      </w:pPr>
      <w:bookmarkStart w:id="25" w:name="_Toc443397367"/>
      <w:bookmarkStart w:id="26" w:name="_Toc443393358"/>
      <w:bookmarkStart w:id="27" w:name="_Toc13563883"/>
      <w:bookmarkStart w:id="28" w:name="_Toc482266104"/>
      <w:bookmarkStart w:id="29" w:name="_Toc11764042"/>
      <w:r>
        <w:rPr>
          <w:rFonts w:hint="eastAsia" w:ascii="仿宋" w:hAnsi="仿宋" w:eastAsia="仿宋" w:cs="仿宋"/>
          <w:spacing w:val="8"/>
          <w:sz w:val="31"/>
          <w:szCs w:val="31"/>
        </w:rPr>
        <w:br w:type="page"/>
      </w:r>
      <w:r>
        <w:rPr>
          <w:rFonts w:hint="eastAsia" w:ascii="仿宋" w:hAnsi="仿宋" w:eastAsia="仿宋" w:cs="仿宋"/>
          <w:spacing w:val="8"/>
          <w:sz w:val="31"/>
          <w:szCs w:val="31"/>
        </w:rPr>
        <w:t>供应商基本情况表</w:t>
      </w:r>
      <w:bookmarkEnd w:id="25"/>
      <w:bookmarkEnd w:id="26"/>
      <w:bookmarkEnd w:id="27"/>
      <w:bookmarkEnd w:id="28"/>
      <w:bookmarkEnd w:id="29"/>
    </w:p>
    <w:tbl>
      <w:tblPr>
        <w:tblStyle w:val="9"/>
        <w:tblW w:w="9468"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908"/>
        <w:gridCol w:w="1047"/>
        <w:gridCol w:w="1340"/>
        <w:gridCol w:w="1356"/>
        <w:gridCol w:w="8"/>
        <w:gridCol w:w="1435"/>
        <w:gridCol w:w="394"/>
        <w:gridCol w:w="540"/>
        <w:gridCol w:w="1440"/>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18"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供应商名称</w:t>
            </w:r>
          </w:p>
        </w:tc>
        <w:tc>
          <w:tcPr>
            <w:tcW w:w="7560" w:type="dxa"/>
            <w:gridSpan w:val="8"/>
            <w:tcBorders>
              <w:top w:val="single" w:color="auto" w:sz="18"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注册地址</w:t>
            </w:r>
          </w:p>
        </w:tc>
        <w:tc>
          <w:tcPr>
            <w:tcW w:w="3751" w:type="dxa"/>
            <w:gridSpan w:val="4"/>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435"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邮政编码</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vMerge w:val="restart"/>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联系方式</w:t>
            </w: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联系人</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电话</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908" w:type="dxa"/>
            <w:vMerge w:val="continue"/>
            <w:tcBorders>
              <w:top w:val="single" w:color="auto" w:sz="6" w:space="0"/>
              <w:left w:val="single" w:color="auto" w:sz="18" w:space="0"/>
              <w:bottom w:val="single" w:color="auto" w:sz="6" w:space="0"/>
              <w:right w:val="single" w:color="auto" w:sz="6" w:space="0"/>
            </w:tcBorders>
            <w:vAlign w:val="center"/>
          </w:tcPr>
          <w:p>
            <w:pPr>
              <w:rPr>
                <w:rFonts w:ascii="仿宋" w:hAnsi="仿宋" w:eastAsia="仿宋" w:cs="仿宋"/>
                <w:spacing w:val="8"/>
                <w:sz w:val="31"/>
                <w:szCs w:val="31"/>
              </w:rPr>
            </w:pP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传真</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网址</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组织结构</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法定代表人</w:t>
            </w: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技术负责人</w:t>
            </w: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成立时间</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5173" w:type="dxa"/>
            <w:gridSpan w:val="6"/>
            <w:tcBorders>
              <w:top w:val="single" w:color="auto" w:sz="6" w:space="0"/>
              <w:left w:val="single" w:color="auto" w:sz="6" w:space="0"/>
              <w:bottom w:val="single" w:color="auto" w:sz="6" w:space="0"/>
              <w:right w:val="single" w:color="auto" w:sz="18" w:space="0"/>
            </w:tcBorders>
            <w:vAlign w:val="center"/>
          </w:tcPr>
          <w:p>
            <w:pPr>
              <w:spacing w:line="400" w:lineRule="exact"/>
              <w:ind w:firstLine="2282" w:firstLineChars="700"/>
              <w:rPr>
                <w:rFonts w:ascii="仿宋" w:hAnsi="仿宋" w:eastAsia="仿宋" w:cs="仿宋"/>
                <w:spacing w:val="8"/>
                <w:sz w:val="31"/>
                <w:szCs w:val="31"/>
              </w:rPr>
            </w:pPr>
            <w:r>
              <w:rPr>
                <w:rFonts w:hint="eastAsia" w:ascii="仿宋" w:hAnsi="仿宋" w:eastAsia="仿宋" w:cs="仿宋"/>
                <w:spacing w:val="8"/>
                <w:sz w:val="31"/>
                <w:szCs w:val="31"/>
              </w:rPr>
              <w:t>员工总人数：</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企业资质等级</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restart"/>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其中</w:t>
            </w: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项目经理</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营业执照号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rPr>
                <w:rFonts w:ascii="仿宋" w:hAnsi="仿宋" w:eastAsia="仿宋" w:cs="仿宋"/>
                <w:spacing w:val="8"/>
                <w:sz w:val="31"/>
                <w:szCs w:val="31"/>
              </w:rPr>
            </w:pPr>
            <w:r>
              <w:rPr>
                <w:rFonts w:hint="eastAsia" w:ascii="仿宋" w:hAnsi="仿宋" w:eastAsia="仿宋" w:cs="仿宋"/>
                <w:spacing w:val="8"/>
                <w:sz w:val="31"/>
                <w:szCs w:val="31"/>
              </w:rPr>
              <w:t>高级职称人员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注册资金</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rPr>
                <w:rFonts w:ascii="仿宋" w:hAnsi="仿宋" w:eastAsia="仿宋" w:cs="仿宋"/>
                <w:spacing w:val="8"/>
                <w:sz w:val="31"/>
                <w:szCs w:val="31"/>
              </w:rPr>
            </w:pPr>
            <w:r>
              <w:rPr>
                <w:rFonts w:hint="eastAsia" w:ascii="仿宋" w:hAnsi="仿宋" w:eastAsia="仿宋" w:cs="仿宋"/>
                <w:spacing w:val="8"/>
                <w:sz w:val="31"/>
                <w:szCs w:val="31"/>
              </w:rPr>
              <w:t>中级职称人员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开户银行</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rPr>
                <w:rFonts w:ascii="仿宋" w:hAnsi="仿宋" w:eastAsia="仿宋" w:cs="仿宋"/>
                <w:spacing w:val="8"/>
                <w:sz w:val="31"/>
                <w:szCs w:val="31"/>
              </w:rPr>
            </w:pPr>
            <w:r>
              <w:rPr>
                <w:rFonts w:hint="eastAsia" w:ascii="仿宋" w:hAnsi="仿宋" w:eastAsia="仿宋" w:cs="仿宋"/>
                <w:spacing w:val="8"/>
                <w:sz w:val="31"/>
                <w:szCs w:val="31"/>
              </w:rPr>
              <w:t>初级职称人员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账号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技工</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150"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经营范围</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spacing w:line="400" w:lineRule="exact"/>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908" w:type="dxa"/>
            <w:tcBorders>
              <w:top w:val="single" w:color="auto" w:sz="6" w:space="0"/>
              <w:left w:val="single" w:color="auto" w:sz="18" w:space="0"/>
              <w:bottom w:val="single" w:color="auto" w:sz="18" w:space="0"/>
              <w:right w:val="single" w:color="auto" w:sz="6" w:space="0"/>
            </w:tcBorders>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备注</w:t>
            </w:r>
          </w:p>
        </w:tc>
        <w:tc>
          <w:tcPr>
            <w:tcW w:w="7560" w:type="dxa"/>
            <w:gridSpan w:val="8"/>
            <w:tcBorders>
              <w:top w:val="single" w:color="auto" w:sz="6" w:space="0"/>
              <w:left w:val="single" w:color="auto" w:sz="6" w:space="0"/>
              <w:bottom w:val="single" w:color="auto" w:sz="18" w:space="0"/>
              <w:right w:val="single" w:color="auto" w:sz="18" w:space="0"/>
            </w:tcBorders>
          </w:tcPr>
          <w:p>
            <w:pPr>
              <w:spacing w:line="400" w:lineRule="exact"/>
              <w:rPr>
                <w:rFonts w:ascii="仿宋" w:hAnsi="仿宋" w:eastAsia="仿宋" w:cs="仿宋"/>
                <w:spacing w:val="8"/>
                <w:sz w:val="31"/>
                <w:szCs w:val="31"/>
              </w:rPr>
            </w:pPr>
          </w:p>
        </w:tc>
      </w:tr>
    </w:tbl>
    <w:p>
      <w:pPr>
        <w:pStyle w:val="3"/>
        <w:rPr>
          <w:rFonts w:ascii="仿宋" w:hAnsi="仿宋" w:eastAsia="仿宋" w:cs="仿宋"/>
          <w:spacing w:val="8"/>
          <w:sz w:val="31"/>
          <w:szCs w:val="31"/>
        </w:rPr>
      </w:pPr>
    </w:p>
    <w:p>
      <w:pPr>
        <w:spacing w:before="120" w:beforeLines="50" w:after="120" w:afterLines="50" w:line="400" w:lineRule="exact"/>
        <w:jc w:val="center"/>
        <w:rPr>
          <w:rFonts w:ascii="仿宋" w:hAnsi="仿宋" w:eastAsia="仿宋" w:cs="仿宋"/>
          <w:spacing w:val="8"/>
          <w:sz w:val="31"/>
          <w:szCs w:val="31"/>
        </w:rPr>
      </w:pPr>
    </w:p>
    <w:p>
      <w:pPr>
        <w:spacing w:line="400" w:lineRule="exact"/>
        <w:ind w:firstLine="570" w:firstLineChars="175"/>
        <w:rPr>
          <w:rFonts w:ascii="仿宋" w:hAnsi="仿宋" w:eastAsia="仿宋" w:cs="仿宋"/>
          <w:spacing w:val="8"/>
          <w:sz w:val="31"/>
          <w:szCs w:val="31"/>
        </w:rPr>
      </w:pPr>
      <w:r>
        <w:rPr>
          <w:rFonts w:hint="eastAsia" w:ascii="仿宋" w:hAnsi="仿宋" w:eastAsia="仿宋" w:cs="仿宋"/>
          <w:spacing w:val="8"/>
          <w:sz w:val="31"/>
          <w:szCs w:val="31"/>
        </w:rPr>
        <w:t>供应商名称：        （盖章）</w:t>
      </w:r>
    </w:p>
    <w:p>
      <w:pPr>
        <w:spacing w:line="400" w:lineRule="exact"/>
        <w:ind w:firstLine="570" w:firstLineChars="175"/>
        <w:rPr>
          <w:rFonts w:ascii="仿宋" w:hAnsi="仿宋" w:eastAsia="仿宋" w:cs="仿宋"/>
          <w:spacing w:val="8"/>
          <w:sz w:val="31"/>
          <w:szCs w:val="31"/>
        </w:rPr>
      </w:pPr>
    </w:p>
    <w:p>
      <w:pPr>
        <w:spacing w:line="400" w:lineRule="exact"/>
        <w:ind w:firstLine="570" w:firstLineChars="175"/>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50" w:lineRule="exact"/>
        <w:ind w:firstLine="652" w:firstLineChars="200"/>
        <w:rPr>
          <w:rFonts w:ascii="仿宋" w:hAnsi="仿宋" w:eastAsia="仿宋" w:cs="仿宋"/>
          <w:spacing w:val="8"/>
          <w:sz w:val="31"/>
          <w:szCs w:val="31"/>
        </w:rPr>
      </w:pPr>
    </w:p>
    <w:p>
      <w:pPr>
        <w:spacing w:line="35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日期：      年      月     日</w:t>
      </w:r>
    </w:p>
    <w:p>
      <w:pPr>
        <w:pStyle w:val="2"/>
        <w:rPr>
          <w:rFonts w:ascii="仿宋" w:hAnsi="仿宋" w:eastAsia="仿宋" w:cs="仿宋"/>
          <w:b w:val="0"/>
          <w:bCs w:val="0"/>
          <w:spacing w:val="8"/>
          <w:sz w:val="31"/>
          <w:szCs w:val="31"/>
        </w:rPr>
      </w:pPr>
    </w:p>
    <w:sectPr>
      <w:headerReference r:id="rId3" w:type="default"/>
      <w:pgSz w:w="11906" w:h="16839"/>
      <w:pgMar w:top="400" w:right="1687" w:bottom="0" w:left="1687" w:header="0" w:footer="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10562CD3-8D21-4DDE-B136-2AC4542CFAA7}"/>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à.ā">
    <w:altName w:val="宋体"/>
    <w:panose1 w:val="00000000000000000000"/>
    <w:charset w:val="86"/>
    <w:family w:val="decorative"/>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embedRegular r:id="rId2" w:fontKey="{D762759C-23E4-4891-89AA-1013C92CCA3E}"/>
  </w:font>
  <w:font w:name="仿宋">
    <w:panose1 w:val="02010609060101010101"/>
    <w:charset w:val="86"/>
    <w:family w:val="modern"/>
    <w:pitch w:val="default"/>
    <w:sig w:usb0="800002BF" w:usb1="38CF7CFA" w:usb2="00000016" w:usb3="00000000" w:csb0="00040001" w:csb1="00000000"/>
    <w:embedRegular r:id="rId3" w:fontKey="{27966CD7-0C77-482E-B339-60CDC3DC57D3}"/>
  </w:font>
  <w:font w:name="方正仿宋_GB2312">
    <w:panose1 w:val="02000000000000000000"/>
    <w:charset w:val="86"/>
    <w:family w:val="auto"/>
    <w:pitch w:val="default"/>
    <w:sig w:usb0="A00002BF" w:usb1="184F6CFA" w:usb2="00000012" w:usb3="00000000" w:csb0="00040001" w:csb1="00000000"/>
    <w:embedRegular r:id="rId4" w:fontKey="{21C5123D-1AB6-4F5A-BEE7-FDDD0944179A}"/>
  </w:font>
  <w:font w:name="Cambria Math">
    <w:panose1 w:val="02040503050406030204"/>
    <w:charset w:val="00"/>
    <w:family w:val="roman"/>
    <w:pitch w:val="default"/>
    <w:sig w:usb0="E00006FF" w:usb1="420024FF" w:usb2="02000000" w:usb3="00000000" w:csb0="2000019F" w:csb1="00000000"/>
    <w:embedRegular r:id="rId5" w:fontKey="{A7586398-1641-4B3D-917B-46FD9604E705}"/>
  </w:font>
  <w:font w:name="Arial">
    <w:panose1 w:val="020B0604020202020204"/>
    <w:charset w:val="00"/>
    <w:family w:val="auto"/>
    <w:pitch w:val="default"/>
    <w:sig w:usb0="E0002EFF" w:usb1="C000785B" w:usb2="00000009" w:usb3="00000000" w:csb0="400001FF" w:csb1="FFFF0000"/>
  </w:font>
  <w:font w:name="MS Mincho">
    <w:altName w:val="Segoe Print"/>
    <w:panose1 w:val="00000000000000000000"/>
    <w:charset w:val="00"/>
    <w:family w:val="auto"/>
    <w:pitch w:val="default"/>
    <w:sig w:usb0="00000000" w:usb1="00000000" w:usb2="00000000" w:usb3="00000000" w:csb0="0000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9F062FE"/>
    <w:multiLevelType w:val="multilevel"/>
    <w:tmpl w:val="39F062FE"/>
    <w:lvl w:ilvl="0" w:tentative="0">
      <w:start w:val="1"/>
      <w:numFmt w:val="japaneseCounting"/>
      <w:lvlText w:val="%1、"/>
      <w:lvlJc w:val="left"/>
      <w:pPr>
        <w:ind w:left="760" w:hanging="720"/>
      </w:pPr>
      <w:rPr>
        <w:rFonts w:hint="default"/>
      </w:rPr>
    </w:lvl>
    <w:lvl w:ilvl="1" w:tentative="0">
      <w:start w:val="1"/>
      <w:numFmt w:val="lowerLetter"/>
      <w:lvlText w:val="%2)"/>
      <w:lvlJc w:val="left"/>
      <w:pPr>
        <w:ind w:left="880" w:hanging="420"/>
      </w:pPr>
    </w:lvl>
    <w:lvl w:ilvl="2" w:tentative="0">
      <w:start w:val="1"/>
      <w:numFmt w:val="lowerRoman"/>
      <w:lvlText w:val="%3."/>
      <w:lvlJc w:val="right"/>
      <w:pPr>
        <w:ind w:left="1300" w:hanging="420"/>
      </w:pPr>
    </w:lvl>
    <w:lvl w:ilvl="3" w:tentative="0">
      <w:start w:val="1"/>
      <w:numFmt w:val="decimal"/>
      <w:lvlText w:val="%4."/>
      <w:lvlJc w:val="left"/>
      <w:pPr>
        <w:ind w:left="1720" w:hanging="420"/>
      </w:pPr>
    </w:lvl>
    <w:lvl w:ilvl="4" w:tentative="0">
      <w:start w:val="1"/>
      <w:numFmt w:val="lowerLetter"/>
      <w:lvlText w:val="%5)"/>
      <w:lvlJc w:val="left"/>
      <w:pPr>
        <w:ind w:left="2140" w:hanging="420"/>
      </w:pPr>
    </w:lvl>
    <w:lvl w:ilvl="5" w:tentative="0">
      <w:start w:val="1"/>
      <w:numFmt w:val="lowerRoman"/>
      <w:lvlText w:val="%6."/>
      <w:lvlJc w:val="right"/>
      <w:pPr>
        <w:ind w:left="2560" w:hanging="420"/>
      </w:pPr>
    </w:lvl>
    <w:lvl w:ilvl="6" w:tentative="0">
      <w:start w:val="1"/>
      <w:numFmt w:val="decimal"/>
      <w:lvlText w:val="%7."/>
      <w:lvlJc w:val="left"/>
      <w:pPr>
        <w:ind w:left="2980" w:hanging="420"/>
      </w:pPr>
    </w:lvl>
    <w:lvl w:ilvl="7" w:tentative="0">
      <w:start w:val="1"/>
      <w:numFmt w:val="lowerLetter"/>
      <w:lvlText w:val="%8)"/>
      <w:lvlJc w:val="left"/>
      <w:pPr>
        <w:ind w:left="3400" w:hanging="420"/>
      </w:pPr>
    </w:lvl>
    <w:lvl w:ilvl="8" w:tentative="0">
      <w:start w:val="1"/>
      <w:numFmt w:val="lowerRoman"/>
      <w:lvlText w:val="%9."/>
      <w:lvlJc w:val="right"/>
      <w:pPr>
        <w:ind w:left="38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2"/>
  <w:embedTrueTypeFonts/>
  <w:saveSubset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GVhNTY2M2EwZDMyZTE0NTZiN2UxNDUzN2E2YmY2OTIifQ=="/>
  </w:docVars>
  <w:rsids>
    <w:rsidRoot w:val="008B247C"/>
    <w:rsid w:val="000265F5"/>
    <w:rsid w:val="00037D01"/>
    <w:rsid w:val="00053895"/>
    <w:rsid w:val="000F6382"/>
    <w:rsid w:val="0019483D"/>
    <w:rsid w:val="001F03BA"/>
    <w:rsid w:val="0027525F"/>
    <w:rsid w:val="00290A97"/>
    <w:rsid w:val="002C63CA"/>
    <w:rsid w:val="003038B7"/>
    <w:rsid w:val="003263BA"/>
    <w:rsid w:val="00356D95"/>
    <w:rsid w:val="004007BB"/>
    <w:rsid w:val="004039F9"/>
    <w:rsid w:val="00442096"/>
    <w:rsid w:val="00482C27"/>
    <w:rsid w:val="004B5E1D"/>
    <w:rsid w:val="00531697"/>
    <w:rsid w:val="005675DB"/>
    <w:rsid w:val="006C6A6B"/>
    <w:rsid w:val="006E0336"/>
    <w:rsid w:val="007555B0"/>
    <w:rsid w:val="007974A8"/>
    <w:rsid w:val="0084225C"/>
    <w:rsid w:val="008B247C"/>
    <w:rsid w:val="00940BFD"/>
    <w:rsid w:val="00976348"/>
    <w:rsid w:val="00A01BF5"/>
    <w:rsid w:val="00A10A28"/>
    <w:rsid w:val="00B4687F"/>
    <w:rsid w:val="00BC6A67"/>
    <w:rsid w:val="00CC28A7"/>
    <w:rsid w:val="00CD1667"/>
    <w:rsid w:val="00D05AB1"/>
    <w:rsid w:val="00D50A19"/>
    <w:rsid w:val="00DC7A45"/>
    <w:rsid w:val="00DF1C4D"/>
    <w:rsid w:val="00E6423C"/>
    <w:rsid w:val="00EE6F82"/>
    <w:rsid w:val="00EF50F9"/>
    <w:rsid w:val="00F03391"/>
    <w:rsid w:val="00FE6471"/>
    <w:rsid w:val="030435F2"/>
    <w:rsid w:val="0438013F"/>
    <w:rsid w:val="04971E21"/>
    <w:rsid w:val="05A03BB3"/>
    <w:rsid w:val="0D8A762C"/>
    <w:rsid w:val="0E4D3152"/>
    <w:rsid w:val="0FF47E3A"/>
    <w:rsid w:val="1E500961"/>
    <w:rsid w:val="201725C8"/>
    <w:rsid w:val="27BE209C"/>
    <w:rsid w:val="29276970"/>
    <w:rsid w:val="2CB63FA3"/>
    <w:rsid w:val="31132938"/>
    <w:rsid w:val="368F3A91"/>
    <w:rsid w:val="37190085"/>
    <w:rsid w:val="3E960A3C"/>
    <w:rsid w:val="3EA85573"/>
    <w:rsid w:val="41657E7F"/>
    <w:rsid w:val="43375539"/>
    <w:rsid w:val="43B403C4"/>
    <w:rsid w:val="490E1F0B"/>
    <w:rsid w:val="4B87553A"/>
    <w:rsid w:val="4F9D48D9"/>
    <w:rsid w:val="525939B7"/>
    <w:rsid w:val="5B9378EC"/>
    <w:rsid w:val="5BAE4FC1"/>
    <w:rsid w:val="5C33726B"/>
    <w:rsid w:val="5F0F3D17"/>
    <w:rsid w:val="630D24A5"/>
    <w:rsid w:val="638F3F5D"/>
    <w:rsid w:val="648355B0"/>
    <w:rsid w:val="64ED2DCD"/>
    <w:rsid w:val="65B3018A"/>
    <w:rsid w:val="67EB1354"/>
    <w:rsid w:val="7056338F"/>
    <w:rsid w:val="76CA35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5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2">
    <w:name w:val="heading 2"/>
    <w:basedOn w:val="1"/>
    <w:next w:val="1"/>
    <w:autoRedefine/>
    <w:unhideWhenUsed/>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1">
    <w:name w:val="Default Paragraph Font"/>
    <w:autoRedefine/>
    <w:semiHidden/>
    <w:unhideWhenUsed/>
    <w:qFormat/>
    <w:uiPriority w:val="1"/>
  </w:style>
  <w:style w:type="table" w:default="1" w:styleId="9">
    <w:name w:val="Normal Table"/>
    <w:autoRedefine/>
    <w:semiHidden/>
    <w:unhideWhenUsed/>
    <w:qFormat/>
    <w:uiPriority w:val="99"/>
    <w:tblPr>
      <w:tblCellMar>
        <w:top w:w="0" w:type="dxa"/>
        <w:left w:w="108" w:type="dxa"/>
        <w:bottom w:w="0" w:type="dxa"/>
        <w:right w:w="108" w:type="dxa"/>
      </w:tblCellMar>
    </w:tblPr>
  </w:style>
  <w:style w:type="paragraph" w:styleId="3">
    <w:name w:val="Normal Indent"/>
    <w:basedOn w:val="1"/>
    <w:autoRedefine/>
    <w:qFormat/>
    <w:uiPriority w:val="0"/>
    <w:pPr>
      <w:ind w:firstLine="420"/>
    </w:pPr>
    <w:rPr>
      <w:szCs w:val="20"/>
    </w:rPr>
  </w:style>
  <w:style w:type="paragraph" w:styleId="4">
    <w:name w:val="Body Text"/>
    <w:basedOn w:val="1"/>
    <w:autoRedefine/>
    <w:qFormat/>
    <w:uiPriority w:val="0"/>
    <w:pPr>
      <w:jc w:val="center"/>
    </w:pPr>
    <w:rPr>
      <w:rFonts w:eastAsia="黑体"/>
      <w:sz w:val="44"/>
    </w:rPr>
  </w:style>
  <w:style w:type="paragraph" w:styleId="5">
    <w:name w:val="footer"/>
    <w:basedOn w:val="1"/>
    <w:link w:val="17"/>
    <w:autoRedefine/>
    <w:qFormat/>
    <w:uiPriority w:val="0"/>
    <w:pPr>
      <w:tabs>
        <w:tab w:val="center" w:pos="4153"/>
        <w:tab w:val="right" w:pos="8306"/>
      </w:tabs>
    </w:pPr>
    <w:rPr>
      <w:sz w:val="18"/>
      <w:szCs w:val="18"/>
    </w:rPr>
  </w:style>
  <w:style w:type="paragraph" w:styleId="6">
    <w:name w:val="header"/>
    <w:basedOn w:val="1"/>
    <w:link w:val="16"/>
    <w:autoRedefine/>
    <w:qFormat/>
    <w:uiPriority w:val="0"/>
    <w:pPr>
      <w:pBdr>
        <w:bottom w:val="single" w:color="auto" w:sz="6" w:space="1"/>
      </w:pBdr>
      <w:tabs>
        <w:tab w:val="center" w:pos="4153"/>
        <w:tab w:val="right" w:pos="8306"/>
      </w:tabs>
      <w:jc w:val="center"/>
    </w:pPr>
    <w:rPr>
      <w:sz w:val="18"/>
      <w:szCs w:val="18"/>
    </w:rPr>
  </w:style>
  <w:style w:type="paragraph" w:styleId="7">
    <w:name w:val="Title"/>
    <w:basedOn w:val="1"/>
    <w:next w:val="1"/>
    <w:autoRedefine/>
    <w:qFormat/>
    <w:uiPriority w:val="10"/>
    <w:pPr>
      <w:spacing w:before="240" w:after="60"/>
      <w:jc w:val="center"/>
      <w:outlineLvl w:val="0"/>
    </w:pPr>
    <w:rPr>
      <w:rFonts w:ascii="Cambria" w:hAnsi="Cambria"/>
      <w:b/>
      <w:bCs/>
      <w:sz w:val="32"/>
      <w:szCs w:val="32"/>
    </w:rPr>
  </w:style>
  <w:style w:type="paragraph" w:styleId="8">
    <w:name w:val="Body Text First Indent"/>
    <w:basedOn w:val="4"/>
    <w:autoRedefine/>
    <w:unhideWhenUsed/>
    <w:qFormat/>
    <w:uiPriority w:val="99"/>
    <w:pPr>
      <w:widowControl w:val="0"/>
      <w:ind w:left="600" w:firstLine="420" w:firstLineChars="100"/>
      <w:jc w:val="both"/>
    </w:pPr>
    <w:rPr>
      <w:rFonts w:ascii="宋体" w:hAnsi="宋体" w:eastAsia="宋体" w:cs="Times New Roman"/>
      <w:kern w:val="2"/>
      <w:sz w:val="24"/>
      <w:szCs w:val="24"/>
    </w:rPr>
  </w:style>
  <w:style w:type="table" w:styleId="10">
    <w:name w:val="Table Grid"/>
    <w:basedOn w:val="9"/>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2">
    <w:name w:val="Default"/>
    <w:autoRedefine/>
    <w:qFormat/>
    <w:uiPriority w:val="0"/>
    <w:pPr>
      <w:widowControl w:val="0"/>
      <w:autoSpaceDE w:val="0"/>
      <w:autoSpaceDN w:val="0"/>
      <w:adjustRightInd w:val="0"/>
    </w:pPr>
    <w:rPr>
      <w:rFonts w:ascii="楷体à.ā" w:hAnsi="Times New Roman" w:eastAsia="楷体à.ā" w:cs="Times New Roman"/>
      <w:color w:val="000000"/>
      <w:sz w:val="24"/>
      <w:szCs w:val="22"/>
      <w:lang w:val="en-US" w:eastAsia="zh-CN" w:bidi="ar-SA"/>
    </w:rPr>
  </w:style>
  <w:style w:type="table" w:customStyle="1" w:styleId="13">
    <w:name w:val="Table Normal"/>
    <w:autoRedefine/>
    <w:semiHidden/>
    <w:unhideWhenUsed/>
    <w:qFormat/>
    <w:uiPriority w:val="0"/>
    <w:tblPr>
      <w:tblCellMar>
        <w:top w:w="0" w:type="dxa"/>
        <w:left w:w="0" w:type="dxa"/>
        <w:bottom w:w="0" w:type="dxa"/>
        <w:right w:w="0" w:type="dxa"/>
      </w:tblCellMar>
    </w:tblPr>
  </w:style>
  <w:style w:type="paragraph" w:customStyle="1" w:styleId="14">
    <w:name w:val="列出段落1"/>
    <w:basedOn w:val="1"/>
    <w:autoRedefine/>
    <w:qFormat/>
    <w:uiPriority w:val="34"/>
    <w:pPr>
      <w:ind w:firstLine="420" w:firstLineChars="200"/>
    </w:pPr>
  </w:style>
  <w:style w:type="paragraph" w:customStyle="1" w:styleId="15">
    <w:name w:val="GW-正文"/>
    <w:basedOn w:val="1"/>
    <w:autoRedefine/>
    <w:qFormat/>
    <w:uiPriority w:val="0"/>
    <w:pPr>
      <w:spacing w:line="360" w:lineRule="auto"/>
      <w:ind w:firstLine="200" w:firstLineChars="200"/>
    </w:pPr>
    <w:rPr>
      <w:rFonts w:ascii="仿宋_GB2312" w:hAnsi="仿宋_GB2312" w:eastAsia="仿宋_GB2312" w:cstheme="minorBidi"/>
      <w:sz w:val="24"/>
    </w:rPr>
  </w:style>
  <w:style w:type="character" w:customStyle="1" w:styleId="16">
    <w:name w:val="页眉 字符"/>
    <w:basedOn w:val="11"/>
    <w:link w:val="6"/>
    <w:autoRedefine/>
    <w:qFormat/>
    <w:uiPriority w:val="0"/>
    <w:rPr>
      <w:rFonts w:ascii="Arial" w:hAnsi="Arial" w:eastAsia="Arial" w:cs="Arial"/>
      <w:snapToGrid w:val="0"/>
      <w:color w:val="000000"/>
      <w:sz w:val="18"/>
      <w:szCs w:val="18"/>
    </w:rPr>
  </w:style>
  <w:style w:type="character" w:customStyle="1" w:styleId="17">
    <w:name w:val="页脚 字符"/>
    <w:basedOn w:val="11"/>
    <w:link w:val="5"/>
    <w:autoRedefine/>
    <w:qFormat/>
    <w:uiPriority w:val="0"/>
    <w:rPr>
      <w:rFonts w:ascii="Arial" w:hAnsi="Arial" w:eastAsia="Arial" w:cs="Arial"/>
      <w:snapToGrid w:val="0"/>
      <w:color w:val="000000"/>
      <w:sz w:val="18"/>
      <w:szCs w:val="18"/>
    </w:rPr>
  </w:style>
  <w:style w:type="paragraph" w:styleId="18">
    <w:name w:val="List Paragraph"/>
    <w:basedOn w:val="1"/>
    <w:autoRedefine/>
    <w:qFormat/>
    <w:uiPriority w:val="99"/>
    <w:pPr>
      <w:ind w:firstLine="420" w:firstLineChars="200"/>
    </w:pPr>
  </w:style>
  <w:style w:type="paragraph" w:styleId="19">
    <w:name w:val="No Spacing"/>
    <w:autoRedefine/>
    <w:qFormat/>
    <w:uiPriority w:val="1"/>
    <w:pPr>
      <w:widowControl w:val="0"/>
      <w:jc w:val="both"/>
    </w:pPr>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22</Pages>
  <Words>4700</Words>
  <Characters>4806</Characters>
  <Lines>45</Lines>
  <Paragraphs>12</Paragraphs>
  <TotalTime>0</TotalTime>
  <ScaleCrop>false</ScaleCrop>
  <LinksUpToDate>false</LinksUpToDate>
  <CharactersWithSpaces>5839</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2023-06-27T09:30:00Z</dcterms:created>
  <dc:creator>Administrator</dc:creator>
  <cp:lastModifiedBy>Yyh</cp:lastModifiedBy>
  <dcterms:modified xsi:type="dcterms:W3CDTF">2024-06-13T09:09:42Z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7624AA398FCA48B29EDE13EC3913FCAA_12</vt:lpwstr>
  </property>
</Properties>
</file>