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宋体" w:hAnsi="宋体" w:eastAsia="宋体" w:cs="宋体"/>
          <w:color w:val="auto"/>
          <w:kern w:val="2"/>
          <w:sz w:val="24"/>
          <w:szCs w:val="24"/>
          <w:lang w:val="en-US" w:eastAsia="zh-CN" w:bidi="ar-SA"/>
        </w:rPr>
      </w:pPr>
      <w:r>
        <w:rPr>
          <w:rFonts w:hint="eastAsia" w:ascii="黑体" w:hAnsi="黑体" w:eastAsia="黑体" w:cs="黑体"/>
          <w:spacing w:val="8"/>
          <w:sz w:val="36"/>
          <w:szCs w:val="36"/>
        </w:rPr>
        <w:t>项目名称：院前急救服</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185</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lang w:val="en-US" w:eastAsia="zh-CN"/>
        </w:rPr>
        <w:t>院前急救人员服装</w:t>
      </w:r>
      <w:r>
        <w:rPr>
          <w:rFonts w:hint="eastAsia" w:ascii="仿宋" w:hAnsi="仿宋" w:eastAsia="仿宋" w:cs="仿宋"/>
          <w:spacing w:val="5"/>
          <w:sz w:val="31"/>
          <w:szCs w:val="31"/>
        </w:rPr>
        <w:t>进</w:t>
      </w:r>
      <w:r>
        <w:rPr>
          <w:rFonts w:ascii="仿宋" w:hAnsi="仿宋" w:eastAsia="仿宋" w:cs="仿宋"/>
          <w:spacing w:val="5"/>
          <w:sz w:val="31"/>
          <w:szCs w:val="31"/>
        </w:rPr>
        <w:t>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52" w:firstLineChars="200"/>
        <w:rPr>
          <w:rFonts w:hint="eastAsia" w:ascii="仿宋" w:hAnsi="仿宋" w:eastAsia="仿宋" w:cs="仿宋"/>
          <w:spacing w:val="8"/>
          <w:sz w:val="31"/>
          <w:szCs w:val="31"/>
          <w:lang w:val="en-US" w:eastAsia="zh-CN"/>
        </w:rPr>
      </w:pPr>
      <w:bookmarkStart w:id="30" w:name="_GoBack"/>
      <w:r>
        <w:rPr>
          <w:rFonts w:hint="eastAsia" w:ascii="仿宋" w:hAnsi="仿宋" w:eastAsia="仿宋" w:cs="仿宋"/>
          <w:spacing w:val="8"/>
          <w:sz w:val="31"/>
          <w:szCs w:val="31"/>
          <w:lang w:val="en-US" w:eastAsia="zh-CN"/>
        </w:rPr>
        <w:t>现场急救人员服装配置规范”包括夏装、春秋装、冬装、院前急救雨衣、院前急救马甲、院前急救头盔、臂章、院前急救腰带等，结合工作实际需求，急诊医学科申请现场急救人员服装及配件，包括夏装、春秋装、冬装、院前急救雨衣、院前急救马甲、院前急救头盔、臂章，入院为库里常规品规，进入院内常规备用目录，具体品目详见技术参数、配置要求及服务要求表格</w:t>
      </w:r>
    </w:p>
    <w:bookmarkEnd w:id="30"/>
    <w:p>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二、 比选要求</w:t>
      </w:r>
    </w:p>
    <w:p>
      <w:pPr>
        <w:spacing w:before="40" w:line="228" w:lineRule="auto"/>
        <w:ind w:left="36" w:firstLine="640" w:firstLineChars="200"/>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0"/>
        <w:tblpPr w:leftFromText="180" w:rightFromText="180" w:vertAnchor="text" w:horzAnchor="page" w:tblpXSpec="center" w:tblpY="604"/>
        <w:tblOverlap w:val="never"/>
        <w:tblW w:w="7027" w:type="dxa"/>
        <w:jc w:val="center"/>
        <w:tblLayout w:type="fixed"/>
        <w:tblCellMar>
          <w:top w:w="0" w:type="dxa"/>
          <w:left w:w="0" w:type="dxa"/>
          <w:bottom w:w="0" w:type="dxa"/>
          <w:right w:w="0" w:type="dxa"/>
        </w:tblCellMar>
      </w:tblPr>
      <w:tblGrid>
        <w:gridCol w:w="368"/>
        <w:gridCol w:w="518"/>
        <w:gridCol w:w="368"/>
        <w:gridCol w:w="2252"/>
        <w:gridCol w:w="586"/>
        <w:gridCol w:w="505"/>
        <w:gridCol w:w="586"/>
        <w:gridCol w:w="1844"/>
      </w:tblGrid>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序号</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产品名称</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b/>
                <w:bCs/>
                <w:color w:val="000000"/>
                <w:kern w:val="0"/>
                <w:sz w:val="20"/>
                <w:szCs w:val="20"/>
                <w:lang w:val="zh-CN"/>
              </w:rPr>
            </w:pPr>
            <w:r>
              <w:rPr>
                <w:rFonts w:hint="eastAsia" w:ascii="宋" w:eastAsia="宋" w:cs="宋"/>
                <w:b/>
                <w:bCs/>
                <w:color w:val="000000"/>
                <w:kern w:val="0"/>
                <w:sz w:val="20"/>
                <w:szCs w:val="20"/>
                <w:lang w:val="zh-CN"/>
              </w:rPr>
              <w:t>规格</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技术要求</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产品用途</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计价单位</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限制价格（元）</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b/>
                <w:bCs/>
                <w:color w:val="000000"/>
                <w:kern w:val="0"/>
                <w:sz w:val="22"/>
                <w:szCs w:val="22"/>
                <w:lang w:val="en-US" w:eastAsia="zh-CN"/>
              </w:rPr>
            </w:pPr>
            <w:r>
              <w:rPr>
                <w:rFonts w:hint="eastAsia" w:ascii="宋" w:eastAsia="宋" w:cs="宋"/>
                <w:b/>
                <w:bCs/>
                <w:color w:val="000000"/>
                <w:kern w:val="0"/>
                <w:sz w:val="22"/>
                <w:szCs w:val="22"/>
                <w:lang w:val="en-US" w:eastAsia="zh-CN"/>
              </w:rPr>
              <w:t>样式图片</w:t>
            </w:r>
          </w:p>
        </w:tc>
      </w:tr>
      <w:tr>
        <w:tblPrEx>
          <w:tblCellMar>
            <w:top w:w="0" w:type="dxa"/>
            <w:left w:w="0" w:type="dxa"/>
            <w:bottom w:w="0" w:type="dxa"/>
            <w:right w:w="0" w:type="dxa"/>
          </w:tblCellMar>
        </w:tblPrEx>
        <w:trPr>
          <w:trHeight w:val="3061" w:hRule="atLeast"/>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ascii="宋" w:eastAsia="宋" w:cs="宋"/>
                <w:color w:val="000000"/>
                <w:kern w:val="0"/>
                <w:szCs w:val="21"/>
                <w:lang w:val="zh-CN"/>
              </w:rPr>
              <w:t>1</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 w:val="20"/>
                <w:szCs w:val="20"/>
                <w:lang w:val="zh-CN"/>
              </w:rPr>
            </w:pPr>
            <w:r>
              <w:rPr>
                <w:rFonts w:hint="eastAsia" w:ascii="宋" w:eastAsia="宋" w:cs="宋"/>
                <w:color w:val="000000"/>
                <w:kern w:val="0"/>
                <w:sz w:val="20"/>
                <w:szCs w:val="20"/>
                <w:lang w:val="zh-CN"/>
              </w:rPr>
              <w:t>夏装</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S-XXXL</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1.颜色：</w:t>
            </w:r>
            <w:r>
              <w:rPr>
                <w:rFonts w:hint="eastAsia" w:ascii="宋体" w:cs="宋体"/>
                <w:color w:val="000000"/>
                <w:kern w:val="0"/>
                <w:sz w:val="20"/>
                <w:szCs w:val="20"/>
                <w:lang w:val="zh-CN"/>
              </w:rPr>
              <w:t>上衣面料色号:PANTONE 11-0602TPX；下裤面料色号:PANTONE19-4035TPX；</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zh-CN"/>
              </w:rPr>
              <w:t>袋布及其它辅料颜色:与实物样品相一致；</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2.</w:t>
            </w:r>
            <w:r>
              <w:rPr>
                <w:rFonts w:hint="eastAsia" w:ascii="宋体" w:cs="宋体"/>
                <w:color w:val="000000"/>
                <w:kern w:val="0"/>
                <w:sz w:val="20"/>
                <w:szCs w:val="20"/>
                <w:lang w:val="zh-CN"/>
              </w:rPr>
              <w:t>面料材质名称:吸湿排汗面料；</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3.</w:t>
            </w:r>
            <w:r>
              <w:rPr>
                <w:rFonts w:hint="eastAsia" w:ascii="宋体" w:cs="宋体"/>
                <w:color w:val="000000"/>
                <w:kern w:val="0"/>
                <w:sz w:val="20"/>
                <w:szCs w:val="20"/>
                <w:lang w:val="zh-CN"/>
              </w:rPr>
              <w:t>原料:吸湿排汗纤维*JT/C；</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4.</w:t>
            </w:r>
            <w:r>
              <w:rPr>
                <w:rFonts w:hint="eastAsia" w:ascii="宋体" w:cs="宋体"/>
                <w:color w:val="000000"/>
                <w:kern w:val="0"/>
                <w:sz w:val="20"/>
                <w:szCs w:val="20"/>
                <w:lang w:val="zh-CN"/>
              </w:rPr>
              <w:t>成分: T:C 80: 20；</w:t>
            </w:r>
          </w:p>
          <w:p>
            <w:pPr>
              <w:numPr>
                <w:ilvl w:val="0"/>
                <w:numId w:val="0"/>
              </w:numPr>
              <w:autoSpaceDE w:val="0"/>
              <w:autoSpaceDN w:val="0"/>
              <w:adjustRightInd w:val="0"/>
              <w:ind w:leftChars="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5.</w:t>
            </w:r>
            <w:r>
              <w:rPr>
                <w:rFonts w:hint="eastAsia" w:ascii="宋体" w:cs="宋体"/>
                <w:color w:val="000000"/>
                <w:kern w:val="0"/>
                <w:sz w:val="20"/>
                <w:szCs w:val="20"/>
                <w:lang w:val="zh-CN"/>
              </w:rPr>
              <w:t>纱支:33S吸湿排汗纤维×22S；</w:t>
            </w:r>
          </w:p>
          <w:p>
            <w:pPr>
              <w:numPr>
                <w:ilvl w:val="0"/>
                <w:numId w:val="0"/>
              </w:numPr>
              <w:autoSpaceDE w:val="0"/>
              <w:autoSpaceDN w:val="0"/>
              <w:adjustRightInd w:val="0"/>
              <w:ind w:leftChars="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6.</w:t>
            </w:r>
            <w:r>
              <w:rPr>
                <w:rFonts w:hint="eastAsia" w:ascii="宋体" w:cs="宋体"/>
                <w:color w:val="000000"/>
                <w:kern w:val="0"/>
                <w:sz w:val="20"/>
                <w:szCs w:val="20"/>
                <w:lang w:val="zh-CN"/>
              </w:rPr>
              <w:t>密度: 110*65；</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7.</w:t>
            </w:r>
            <w:r>
              <w:rPr>
                <w:rFonts w:hint="eastAsia" w:ascii="宋体" w:cs="宋体"/>
                <w:color w:val="000000"/>
                <w:kern w:val="0"/>
                <w:sz w:val="20"/>
                <w:szCs w:val="20"/>
                <w:lang w:val="zh-CN"/>
              </w:rPr>
              <w:t>耐氯漂等级:3级以上</w:t>
            </w:r>
          </w:p>
          <w:p>
            <w:pPr>
              <w:autoSpaceDE w:val="0"/>
              <w:autoSpaceDN w:val="0"/>
              <w:adjustRightInd w:val="0"/>
              <w:jc w:val="left"/>
              <w:rPr>
                <w:rFonts w:ascii="宋体" w:cs="宋体"/>
                <w:color w:val="000000"/>
                <w:kern w:val="0"/>
                <w:szCs w:val="21"/>
                <w:lang w:val="zh-CN"/>
              </w:rPr>
            </w:pPr>
            <w:r>
              <w:rPr>
                <w:rFonts w:hint="eastAsia" w:ascii="宋体" w:cs="宋体"/>
                <w:color w:val="000000"/>
                <w:kern w:val="0"/>
                <w:sz w:val="20"/>
                <w:szCs w:val="20"/>
                <w:lang w:val="en-US" w:eastAsia="zh-CN"/>
              </w:rPr>
              <w:t>8.</w:t>
            </w:r>
            <w:r>
              <w:rPr>
                <w:rFonts w:hint="eastAsia" w:ascii="宋体" w:cs="宋体"/>
                <w:color w:val="000000"/>
                <w:kern w:val="0"/>
                <w:sz w:val="20"/>
                <w:szCs w:val="20"/>
                <w:lang w:val="zh-CN"/>
              </w:rPr>
              <w:t>材质特点:吸湿快干、透气、抗皱、易洗、不起球、耐磨、环保、舒适、耐氯漂。</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hint="eastAsia" w:ascii="宋" w:eastAsia="宋" w:cs="宋"/>
                <w:color w:val="000000"/>
                <w:kern w:val="0"/>
                <w:szCs w:val="21"/>
                <w:lang w:val="zh-CN"/>
              </w:rPr>
              <w:t>院前急救人员工作服装</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hint="eastAsia" w:ascii="宋" w:eastAsia="宋" w:cs="宋"/>
                <w:color w:val="000000"/>
                <w:kern w:val="0"/>
                <w:szCs w:val="21"/>
                <w:lang w:val="zh-CN"/>
              </w:rPr>
              <w:t>套</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148</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drawing>
                <wp:inline distT="0" distB="0" distL="114300" distR="114300">
                  <wp:extent cx="1163955" cy="1601470"/>
                  <wp:effectExtent l="0" t="0" r="17145" b="17780"/>
                  <wp:docPr id="2" name="图片 2" descr="171818408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8184083931"/>
                          <pic:cNvPicPr>
                            <a:picLocks noChangeAspect="1"/>
                          </pic:cNvPicPr>
                        </pic:nvPicPr>
                        <pic:blipFill>
                          <a:blip r:embed="rId5"/>
                          <a:stretch>
                            <a:fillRect/>
                          </a:stretch>
                        </pic:blipFill>
                        <pic:spPr>
                          <a:xfrm>
                            <a:off x="0" y="0"/>
                            <a:ext cx="1163955" cy="1601470"/>
                          </a:xfrm>
                          <a:prstGeom prst="rect">
                            <a:avLst/>
                          </a:prstGeom>
                        </pic:spPr>
                      </pic:pic>
                    </a:graphicData>
                  </a:graphic>
                </wp:inline>
              </w:drawing>
            </w:r>
          </w:p>
        </w:tc>
      </w:tr>
      <w:tr>
        <w:tblPrEx>
          <w:tblCellMar>
            <w:top w:w="0" w:type="dxa"/>
            <w:left w:w="0" w:type="dxa"/>
            <w:bottom w:w="0" w:type="dxa"/>
            <w:right w:w="0" w:type="dxa"/>
          </w:tblCellMar>
        </w:tblPrEx>
        <w:trPr>
          <w:trHeight w:val="90" w:hRule="atLeast"/>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ascii="宋" w:eastAsia="宋" w:cs="宋"/>
                <w:color w:val="000000"/>
                <w:kern w:val="0"/>
                <w:szCs w:val="21"/>
                <w:lang w:val="zh-CN"/>
              </w:rPr>
              <w:t>2</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 w:val="20"/>
                <w:szCs w:val="20"/>
                <w:lang w:val="zh-CN"/>
              </w:rPr>
            </w:pPr>
            <w:r>
              <w:rPr>
                <w:rFonts w:hint="eastAsia" w:ascii="宋" w:eastAsia="宋" w:cs="宋"/>
                <w:color w:val="000000"/>
                <w:kern w:val="0"/>
                <w:sz w:val="20"/>
                <w:szCs w:val="20"/>
                <w:lang w:val="zh-CN"/>
              </w:rPr>
              <w:t>春秋装</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S-XXXL</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1.</w:t>
            </w:r>
            <w:r>
              <w:rPr>
                <w:rFonts w:hint="eastAsia" w:ascii="宋体" w:cs="宋体"/>
                <w:color w:val="000000"/>
                <w:kern w:val="0"/>
                <w:sz w:val="20"/>
                <w:szCs w:val="20"/>
                <w:lang w:val="zh-CN"/>
              </w:rPr>
              <w:t>上衣面料色号: PANTONE11_0602TPX；下裤面料色号:PANTONE19-4035TPX；</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zh-CN"/>
              </w:rPr>
              <w:t>袋布及其它辅料颜色:与实物样品相一致；</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2.</w:t>
            </w:r>
            <w:r>
              <w:rPr>
                <w:rFonts w:hint="eastAsia" w:ascii="宋体" w:cs="宋体"/>
                <w:color w:val="000000"/>
                <w:kern w:val="0"/>
                <w:sz w:val="20"/>
                <w:szCs w:val="20"/>
                <w:lang w:val="zh-CN"/>
              </w:rPr>
              <w:t>面料材质名称:精密纺涤卡；</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3.</w:t>
            </w:r>
            <w:r>
              <w:rPr>
                <w:rFonts w:hint="eastAsia" w:ascii="宋体" w:cs="宋体"/>
                <w:color w:val="000000"/>
                <w:kern w:val="0"/>
                <w:sz w:val="20"/>
                <w:szCs w:val="20"/>
                <w:lang w:val="zh-CN"/>
              </w:rPr>
              <w:t>面料原料:新型聚酯纤维+纺棉纤维*JT/C；</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4.</w:t>
            </w:r>
            <w:r>
              <w:rPr>
                <w:rFonts w:hint="eastAsia" w:ascii="宋体" w:cs="宋体"/>
                <w:color w:val="000000"/>
                <w:kern w:val="0"/>
                <w:sz w:val="20"/>
                <w:szCs w:val="20"/>
                <w:lang w:val="zh-CN"/>
              </w:rPr>
              <w:t>成分: T: P:C 65: 15:20；</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5.</w:t>
            </w:r>
            <w:r>
              <w:rPr>
                <w:rFonts w:hint="eastAsia" w:ascii="宋体" w:cs="宋体"/>
                <w:color w:val="000000"/>
                <w:kern w:val="0"/>
                <w:sz w:val="20"/>
                <w:szCs w:val="20"/>
                <w:lang w:val="zh-CN"/>
              </w:rPr>
              <w:t>纱支:26S仿棉纤维×22S；</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6.</w:t>
            </w:r>
            <w:r>
              <w:rPr>
                <w:rFonts w:hint="eastAsia" w:ascii="宋体" w:cs="宋体"/>
                <w:color w:val="000000"/>
                <w:kern w:val="0"/>
                <w:sz w:val="20"/>
                <w:szCs w:val="20"/>
                <w:lang w:val="zh-CN"/>
              </w:rPr>
              <w:t>密度:153*71；</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7.</w:t>
            </w:r>
            <w:r>
              <w:rPr>
                <w:rFonts w:hint="eastAsia" w:ascii="宋体" w:cs="宋体"/>
                <w:color w:val="000000"/>
                <w:kern w:val="0"/>
                <w:sz w:val="20"/>
                <w:szCs w:val="20"/>
                <w:lang w:val="zh-CN"/>
              </w:rPr>
              <w:t>耐氯漂等级:3级以上；</w:t>
            </w:r>
          </w:p>
          <w:p>
            <w:pPr>
              <w:autoSpaceDE w:val="0"/>
              <w:autoSpaceDN w:val="0"/>
              <w:adjustRightInd w:val="0"/>
              <w:jc w:val="left"/>
              <w:rPr>
                <w:rFonts w:ascii="宋体" w:cs="宋体"/>
                <w:color w:val="000000"/>
                <w:kern w:val="0"/>
                <w:szCs w:val="21"/>
                <w:lang w:val="zh-CN"/>
              </w:rPr>
            </w:pPr>
            <w:r>
              <w:rPr>
                <w:rFonts w:hint="eastAsia" w:ascii="宋体" w:cs="宋体"/>
                <w:color w:val="000000"/>
                <w:kern w:val="0"/>
                <w:sz w:val="20"/>
                <w:szCs w:val="20"/>
                <w:lang w:val="en-US" w:eastAsia="zh-CN"/>
              </w:rPr>
              <w:t>8.</w:t>
            </w:r>
            <w:r>
              <w:rPr>
                <w:rFonts w:hint="eastAsia" w:ascii="宋体" w:cs="宋体"/>
                <w:color w:val="000000"/>
                <w:kern w:val="0"/>
                <w:sz w:val="20"/>
                <w:szCs w:val="20"/>
                <w:lang w:val="zh-CN"/>
              </w:rPr>
              <w:t>材质特点:抗静电、抗皱、防透遮光、不起球起毛、环保、舒适、结构紧密、耐磨、耐氯漂。</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hint="eastAsia" w:ascii="宋" w:eastAsia="宋" w:cs="宋"/>
                <w:color w:val="000000"/>
                <w:kern w:val="0"/>
                <w:szCs w:val="21"/>
                <w:lang w:val="zh-CN"/>
              </w:rPr>
              <w:t>院前急救人员工作服装</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 w:eastAsia="宋" w:cs="宋"/>
                <w:color w:val="000000"/>
                <w:kern w:val="0"/>
                <w:szCs w:val="21"/>
                <w:lang w:val="zh-CN"/>
              </w:rPr>
            </w:pPr>
            <w:r>
              <w:rPr>
                <w:rFonts w:hint="eastAsia" w:ascii="宋" w:eastAsia="宋" w:cs="宋"/>
                <w:color w:val="000000"/>
                <w:kern w:val="0"/>
                <w:szCs w:val="21"/>
                <w:lang w:val="zh-CN"/>
              </w:rPr>
              <w:t>套</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188</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039495" cy="1240155"/>
                  <wp:effectExtent l="0" t="0" r="8255" b="1714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039495" cy="1240155"/>
                          </a:xfrm>
                          <a:prstGeom prst="rect">
                            <a:avLst/>
                          </a:prstGeom>
                          <a:noFill/>
                          <a:ln w="9525">
                            <a:noFill/>
                          </a:ln>
                        </pic:spPr>
                      </pic:pic>
                    </a:graphicData>
                  </a:graphic>
                </wp:inline>
              </w:drawing>
            </w:r>
          </w:p>
          <w:p>
            <w:pPr>
              <w:autoSpaceDE w:val="0"/>
              <w:autoSpaceDN w:val="0"/>
              <w:adjustRightInd w:val="0"/>
              <w:jc w:val="center"/>
              <w:rPr>
                <w:rFonts w:hint="eastAsia" w:ascii="宋" w:eastAsia="宋" w:cs="宋"/>
                <w:color w:val="000000"/>
                <w:kern w:val="0"/>
                <w:szCs w:val="21"/>
                <w:lang w:val="en-US" w:eastAsia="zh-CN"/>
              </w:rPr>
            </w:pPr>
          </w:p>
        </w:tc>
      </w:tr>
      <w:tr>
        <w:tblPrEx>
          <w:tblCellMar>
            <w:top w:w="0" w:type="dxa"/>
            <w:left w:w="0" w:type="dxa"/>
            <w:bottom w:w="0" w:type="dxa"/>
            <w:right w:w="0" w:type="dxa"/>
          </w:tblCellMar>
        </w:tblPrEx>
        <w:trPr>
          <w:trHeight w:val="3020" w:hRule="atLeast"/>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3</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 w:val="22"/>
                <w:szCs w:val="22"/>
                <w:lang w:val="zh-CN"/>
              </w:rPr>
            </w:pPr>
            <w:r>
              <w:rPr>
                <w:rStyle w:val="20"/>
                <w:rFonts w:hint="eastAsia" w:ascii="宋体" w:hAnsi="宋体" w:eastAsia="宋体" w:cs="宋体"/>
                <w:sz w:val="20"/>
                <w:szCs w:val="20"/>
                <w:lang w:val="en-US" w:eastAsia="zh-CN" w:bidi="ar"/>
              </w:rPr>
              <w:t>冬装</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S-XXXL</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1.</w:t>
            </w:r>
            <w:r>
              <w:rPr>
                <w:rFonts w:hint="eastAsia" w:ascii="宋体" w:cs="宋体"/>
                <w:color w:val="000000"/>
                <w:kern w:val="0"/>
                <w:sz w:val="20"/>
                <w:szCs w:val="20"/>
                <w:lang w:val="zh-CN"/>
              </w:rPr>
              <w:t>上衣面料色号: PANTONE19-4035TPX；</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zh-CN"/>
              </w:rPr>
              <w:t>袋布及其它辅料颜色:与实物样品相一致；</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2.</w:t>
            </w:r>
            <w:r>
              <w:rPr>
                <w:rFonts w:hint="eastAsia" w:ascii="宋体" w:cs="宋体"/>
                <w:color w:val="000000"/>
                <w:kern w:val="0"/>
                <w:sz w:val="20"/>
                <w:szCs w:val="20"/>
                <w:lang w:val="zh-CN"/>
              </w:rPr>
              <w:t>面料材质名称:防水透气；</w:t>
            </w:r>
          </w:p>
          <w:p>
            <w:pPr>
              <w:numPr>
                <w:ilvl w:val="0"/>
                <w:numId w:val="0"/>
              </w:num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3.</w:t>
            </w:r>
            <w:r>
              <w:rPr>
                <w:rFonts w:hint="eastAsia" w:ascii="宋体" w:cs="宋体"/>
                <w:color w:val="000000"/>
                <w:kern w:val="0"/>
                <w:sz w:val="20"/>
                <w:szCs w:val="20"/>
                <w:lang w:val="zh-CN"/>
              </w:rPr>
              <w:t>面料成分: 100%聚酯纤维；</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4.</w:t>
            </w:r>
            <w:r>
              <w:rPr>
                <w:rFonts w:hint="eastAsia" w:ascii="宋体" w:cs="宋体"/>
                <w:color w:val="000000"/>
                <w:kern w:val="0"/>
                <w:sz w:val="20"/>
                <w:szCs w:val="20"/>
                <w:lang w:val="zh-CN"/>
              </w:rPr>
              <w:t>材质参数:防水透湿数据JS（日标)；</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5.</w:t>
            </w:r>
            <w:r>
              <w:rPr>
                <w:rFonts w:hint="eastAsia" w:ascii="宋体" w:cs="宋体"/>
                <w:color w:val="000000"/>
                <w:kern w:val="0"/>
                <w:sz w:val="20"/>
                <w:szCs w:val="20"/>
                <w:lang w:val="zh-CN"/>
              </w:rPr>
              <w:t>检测: W/P: 5000mmH2OM/P:8000g/sqm/24hrs(B-1)；</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6.</w:t>
            </w:r>
            <w:r>
              <w:rPr>
                <w:rFonts w:hint="eastAsia" w:ascii="宋体" w:cs="宋体"/>
                <w:color w:val="000000"/>
                <w:kern w:val="0"/>
                <w:sz w:val="20"/>
                <w:szCs w:val="20"/>
                <w:lang w:val="zh-CN"/>
              </w:rPr>
              <w:t>耐氯漂等级:3级以上；</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7.</w:t>
            </w:r>
            <w:r>
              <w:rPr>
                <w:rFonts w:hint="eastAsia" w:ascii="宋体" w:cs="宋体"/>
                <w:color w:val="000000"/>
                <w:kern w:val="0"/>
                <w:sz w:val="20"/>
                <w:szCs w:val="20"/>
                <w:lang w:val="zh-CN"/>
              </w:rPr>
              <w:t>外套制作工艺:缝线压胶；</w:t>
            </w:r>
          </w:p>
          <w:p>
            <w:pPr>
              <w:autoSpaceDE w:val="0"/>
              <w:autoSpaceDN w:val="0"/>
              <w:adjustRightInd w:val="0"/>
              <w:jc w:val="left"/>
              <w:rPr>
                <w:rFonts w:hint="eastAsia" w:ascii="宋体" w:cs="宋体" w:eastAsiaTheme="minorEastAsia"/>
                <w:color w:val="000000"/>
                <w:kern w:val="0"/>
                <w:sz w:val="20"/>
                <w:szCs w:val="20"/>
                <w:vertAlign w:val="baseline"/>
                <w:lang w:val="en-US" w:eastAsia="zh-CN"/>
              </w:rPr>
            </w:pPr>
            <w:r>
              <w:rPr>
                <w:rFonts w:hint="eastAsia" w:ascii="宋体" w:cs="宋体"/>
                <w:color w:val="000000"/>
                <w:kern w:val="0"/>
                <w:sz w:val="20"/>
                <w:szCs w:val="20"/>
                <w:lang w:val="en-US" w:eastAsia="zh-CN"/>
              </w:rPr>
              <w:t>8.</w:t>
            </w:r>
            <w:r>
              <w:rPr>
                <w:rFonts w:hint="eastAsia" w:ascii="宋体" w:cs="宋体"/>
                <w:color w:val="000000"/>
                <w:kern w:val="0"/>
                <w:sz w:val="20"/>
                <w:szCs w:val="20"/>
                <w:lang w:val="zh-CN"/>
              </w:rPr>
              <w:t>抓绒内胆可以拆卸，并可单独穿着克重:270g/m</w:t>
            </w:r>
            <w:r>
              <w:rPr>
                <w:rFonts w:hint="eastAsia" w:ascii="宋体" w:cs="宋体"/>
                <w:color w:val="000000"/>
                <w:kern w:val="0"/>
                <w:sz w:val="20"/>
                <w:szCs w:val="20"/>
                <w:vertAlign w:val="superscript"/>
                <w:lang w:val="en-US" w:eastAsia="zh-CN"/>
              </w:rPr>
              <w:t>2</w:t>
            </w:r>
            <w:r>
              <w:rPr>
                <w:rFonts w:hint="eastAsia" w:ascii="宋体" w:cs="宋体"/>
                <w:color w:val="000000"/>
                <w:kern w:val="0"/>
                <w:sz w:val="20"/>
                <w:szCs w:val="20"/>
                <w:vertAlign w:val="baseline"/>
                <w:lang w:val="en-US" w:eastAsia="zh-CN"/>
              </w:rPr>
              <w:t>。</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院前急救人员工作服装</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件</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502</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884555" cy="1053465"/>
                  <wp:effectExtent l="0" t="0" r="10795" b="1333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7"/>
                          <a:stretch>
                            <a:fillRect/>
                          </a:stretch>
                        </pic:blipFill>
                        <pic:spPr>
                          <a:xfrm>
                            <a:off x="0" y="0"/>
                            <a:ext cx="884555" cy="1053465"/>
                          </a:xfrm>
                          <a:prstGeom prst="rect">
                            <a:avLst/>
                          </a:prstGeom>
                          <a:noFill/>
                          <a:ln w="9525">
                            <a:noFill/>
                          </a:ln>
                        </pic:spPr>
                      </pic:pic>
                    </a:graphicData>
                  </a:graphic>
                </wp:inline>
              </w:drawing>
            </w:r>
          </w:p>
          <w:p>
            <w:pPr>
              <w:autoSpaceDE w:val="0"/>
              <w:autoSpaceDN w:val="0"/>
              <w:adjustRightInd w:val="0"/>
              <w:jc w:val="center"/>
              <w:rPr>
                <w:rFonts w:hint="eastAsia" w:ascii="宋" w:eastAsia="宋" w:cs="宋"/>
                <w:color w:val="000000"/>
                <w:kern w:val="0"/>
                <w:szCs w:val="21"/>
                <w:lang w:val="en-US" w:eastAsia="zh-CN"/>
              </w:rPr>
            </w:pPr>
          </w:p>
        </w:tc>
      </w:tr>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4</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 w:val="22"/>
                <w:szCs w:val="22"/>
                <w:lang w:val="zh-CN"/>
              </w:rPr>
            </w:pPr>
            <w:r>
              <w:rPr>
                <w:rFonts w:hint="eastAsia" w:ascii="宋体" w:cs="宋体"/>
                <w:color w:val="000000"/>
                <w:kern w:val="0"/>
                <w:sz w:val="20"/>
                <w:szCs w:val="20"/>
                <w:lang w:val="zh-CN"/>
              </w:rPr>
              <w:t>院前急救雨衣</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S-XXXL</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1.</w:t>
            </w:r>
            <w:r>
              <w:rPr>
                <w:rFonts w:hint="eastAsia" w:ascii="宋体" w:cs="宋体"/>
                <w:color w:val="000000"/>
                <w:kern w:val="0"/>
                <w:sz w:val="20"/>
                <w:szCs w:val="20"/>
                <w:lang w:val="zh-CN"/>
              </w:rPr>
              <w:t>防护要求:环绕双肩、胸腹襟、衣袖共计8条反光带，带宽2.5cm，银白色3M反光带胶印；</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2.</w:t>
            </w:r>
            <w:r>
              <w:rPr>
                <w:rFonts w:hint="eastAsia" w:ascii="宋体" w:cs="宋体"/>
                <w:color w:val="000000"/>
                <w:kern w:val="0"/>
                <w:sz w:val="20"/>
                <w:szCs w:val="20"/>
                <w:lang w:val="zh-CN"/>
              </w:rPr>
              <w:t>标识:背标银白色反光字；</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3.</w:t>
            </w:r>
            <w:r>
              <w:rPr>
                <w:rFonts w:hint="eastAsia" w:ascii="宋体" w:cs="宋体"/>
                <w:color w:val="000000"/>
                <w:kern w:val="0"/>
                <w:sz w:val="20"/>
                <w:szCs w:val="20"/>
                <w:lang w:val="zh-CN"/>
              </w:rPr>
              <w:t>简化“生命之星”徽记，和“绵阳急救”标志；</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4.</w:t>
            </w:r>
            <w:r>
              <w:rPr>
                <w:rFonts w:hint="eastAsia" w:ascii="宋体" w:cs="宋体"/>
                <w:color w:val="000000"/>
                <w:kern w:val="0"/>
                <w:sz w:val="20"/>
                <w:szCs w:val="20"/>
                <w:lang w:val="zh-CN"/>
              </w:rPr>
              <w:t>颜色:荧光色；</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5.材料</w:t>
            </w:r>
            <w:r>
              <w:rPr>
                <w:rFonts w:hint="eastAsia" w:ascii="宋体" w:cs="宋体"/>
                <w:color w:val="000000"/>
                <w:kern w:val="0"/>
                <w:sz w:val="20"/>
                <w:szCs w:val="20"/>
                <w:lang w:val="zh-CN"/>
              </w:rPr>
              <w:t>名称:聚氨酯湿法涂层雨衣布；</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6.</w:t>
            </w:r>
            <w:r>
              <w:rPr>
                <w:rFonts w:hint="eastAsia" w:ascii="宋体" w:cs="宋体"/>
                <w:color w:val="000000"/>
                <w:kern w:val="0"/>
                <w:sz w:val="20"/>
                <w:szCs w:val="20"/>
                <w:lang w:val="zh-CN"/>
              </w:rPr>
              <w:t>规格:基布83dtex/36f × 83d tex/72f二上一下右斜纹基布100%涤纶；</w:t>
            </w:r>
          </w:p>
          <w:p>
            <w:pPr>
              <w:autoSpaceDE w:val="0"/>
              <w:autoSpaceDN w:val="0"/>
              <w:adjustRightInd w:val="0"/>
              <w:jc w:val="left"/>
              <w:rPr>
                <w:rFonts w:hint="default" w:ascii="宋体" w:cs="宋体" w:eastAsiaTheme="minorEastAsia"/>
                <w:color w:val="000000"/>
                <w:kern w:val="0"/>
                <w:sz w:val="20"/>
                <w:szCs w:val="20"/>
                <w:lang w:val="en-US" w:eastAsia="zh-CN"/>
              </w:rPr>
            </w:pPr>
            <w:r>
              <w:rPr>
                <w:rFonts w:hint="eastAsia" w:ascii="宋体" w:cs="宋体"/>
                <w:color w:val="000000"/>
                <w:kern w:val="0"/>
                <w:sz w:val="20"/>
                <w:szCs w:val="20"/>
                <w:lang w:val="en-US" w:eastAsia="zh-CN"/>
              </w:rPr>
              <w:t>7.密度: 610×380/10cm，幅宽144cm，克重165.2g/m。</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院前急救人员工作服装</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件</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256</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1029970" cy="1256030"/>
                  <wp:effectExtent l="0" t="0" r="17780" b="127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8"/>
                          <a:stretch>
                            <a:fillRect/>
                          </a:stretch>
                        </pic:blipFill>
                        <pic:spPr>
                          <a:xfrm>
                            <a:off x="0" y="0"/>
                            <a:ext cx="1029970" cy="1256030"/>
                          </a:xfrm>
                          <a:prstGeom prst="rect">
                            <a:avLst/>
                          </a:prstGeom>
                          <a:noFill/>
                          <a:ln w="9525">
                            <a:noFill/>
                          </a:ln>
                        </pic:spPr>
                      </pic:pic>
                    </a:graphicData>
                  </a:graphic>
                </wp:inline>
              </w:drawing>
            </w:r>
          </w:p>
          <w:p>
            <w:pPr>
              <w:autoSpaceDE w:val="0"/>
              <w:autoSpaceDN w:val="0"/>
              <w:adjustRightInd w:val="0"/>
              <w:jc w:val="center"/>
              <w:rPr>
                <w:rFonts w:hint="eastAsia" w:ascii="宋" w:eastAsia="宋" w:cs="宋"/>
                <w:color w:val="000000"/>
                <w:kern w:val="0"/>
                <w:szCs w:val="21"/>
                <w:lang w:val="en-US" w:eastAsia="zh-CN"/>
              </w:rPr>
            </w:pPr>
          </w:p>
        </w:tc>
      </w:tr>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5</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 w:val="22"/>
                <w:szCs w:val="22"/>
                <w:lang w:val="zh-CN"/>
              </w:rPr>
            </w:pPr>
            <w:r>
              <w:rPr>
                <w:rFonts w:hint="eastAsia" w:ascii="宋体" w:cs="宋体"/>
                <w:color w:val="000000"/>
                <w:kern w:val="0"/>
                <w:sz w:val="20"/>
                <w:szCs w:val="20"/>
                <w:lang w:val="zh-CN"/>
              </w:rPr>
              <w:t>院前急救马甲</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S-XXXL</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1.</w:t>
            </w:r>
            <w:r>
              <w:rPr>
                <w:rFonts w:hint="eastAsia" w:ascii="宋体" w:cs="宋体"/>
                <w:color w:val="000000"/>
                <w:kern w:val="0"/>
                <w:sz w:val="20"/>
                <w:szCs w:val="20"/>
                <w:lang w:val="zh-CN"/>
              </w:rPr>
              <w:t>面料色:桔黄色PANTONE17-1464TPX；袋布及其它辅料颜色:与实物样品相一致；</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2.</w:t>
            </w:r>
            <w:r>
              <w:rPr>
                <w:rFonts w:hint="eastAsia" w:ascii="宋体" w:cs="宋体"/>
                <w:color w:val="000000"/>
                <w:kern w:val="0"/>
                <w:sz w:val="20"/>
                <w:szCs w:val="20"/>
                <w:lang w:val="zh-CN"/>
              </w:rPr>
              <w:t>面料材质名称: 600d牛津布；</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3.</w:t>
            </w:r>
            <w:r>
              <w:rPr>
                <w:rFonts w:hint="eastAsia" w:ascii="宋体" w:cs="宋体"/>
                <w:color w:val="000000"/>
                <w:kern w:val="0"/>
                <w:sz w:val="20"/>
                <w:szCs w:val="20"/>
                <w:lang w:val="zh-CN"/>
              </w:rPr>
              <w:t>成分:10O%聚酯纤维；</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4.</w:t>
            </w:r>
            <w:r>
              <w:rPr>
                <w:rFonts w:hint="eastAsia" w:ascii="宋体" w:cs="宋体"/>
                <w:color w:val="000000"/>
                <w:kern w:val="0"/>
                <w:sz w:val="20"/>
                <w:szCs w:val="20"/>
                <w:lang w:val="zh-CN"/>
              </w:rPr>
              <w:t>面料材质特点:耐磨；</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5.</w:t>
            </w:r>
            <w:r>
              <w:rPr>
                <w:rFonts w:hint="eastAsia" w:ascii="宋体" w:cs="宋体"/>
                <w:color w:val="000000"/>
                <w:kern w:val="0"/>
                <w:sz w:val="20"/>
                <w:szCs w:val="20"/>
                <w:lang w:val="zh-CN"/>
              </w:rPr>
              <w:t>反光材料材质:美国3M反光晶格条。</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院前急救人员工作服装</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件</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92</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990600" cy="1002030"/>
                  <wp:effectExtent l="0" t="0" r="0" b="762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9"/>
                          <a:stretch>
                            <a:fillRect/>
                          </a:stretch>
                        </pic:blipFill>
                        <pic:spPr>
                          <a:xfrm>
                            <a:off x="0" y="0"/>
                            <a:ext cx="990600" cy="1002030"/>
                          </a:xfrm>
                          <a:prstGeom prst="rect">
                            <a:avLst/>
                          </a:prstGeom>
                          <a:noFill/>
                          <a:ln w="9525">
                            <a:noFill/>
                          </a:ln>
                        </pic:spPr>
                      </pic:pic>
                    </a:graphicData>
                  </a:graphic>
                </wp:inline>
              </w:drawing>
            </w:r>
          </w:p>
          <w:p>
            <w:pPr>
              <w:autoSpaceDE w:val="0"/>
              <w:autoSpaceDN w:val="0"/>
              <w:adjustRightInd w:val="0"/>
              <w:jc w:val="center"/>
              <w:rPr>
                <w:rFonts w:hint="eastAsia" w:ascii="宋" w:eastAsia="宋" w:cs="宋"/>
                <w:color w:val="000000"/>
                <w:kern w:val="0"/>
                <w:szCs w:val="21"/>
                <w:lang w:val="en-US" w:eastAsia="zh-CN"/>
              </w:rPr>
            </w:pPr>
          </w:p>
        </w:tc>
      </w:tr>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6</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 w:val="22"/>
                <w:szCs w:val="22"/>
                <w:lang w:val="zh-CN"/>
              </w:rPr>
            </w:pPr>
            <w:r>
              <w:rPr>
                <w:rFonts w:hint="eastAsia" w:ascii="宋体" w:cs="宋体"/>
                <w:color w:val="000000"/>
                <w:kern w:val="0"/>
                <w:sz w:val="20"/>
                <w:szCs w:val="20"/>
                <w:lang w:val="zh-CN"/>
              </w:rPr>
              <w:t>院前急救头盔</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常规</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en-US" w:eastAsia="zh-CN"/>
              </w:rPr>
            </w:pPr>
            <w:r>
              <w:rPr>
                <w:rFonts w:hint="eastAsia" w:ascii="宋体" w:cs="宋体"/>
                <w:color w:val="000000"/>
                <w:kern w:val="0"/>
                <w:sz w:val="20"/>
                <w:szCs w:val="20"/>
                <w:lang w:val="en-US" w:eastAsia="zh-CN"/>
              </w:rPr>
              <w:t>1.头盔白色，标识为蓝色简化“生命之星”规格长13cm宽13cm，前后红色“绵阳急救”字标，字体为黑体、规格2.5x2，头盔正面两侧为红色双线条，上线宽1cm长6.5cm，下线宽0.5cm长6.5cm；</w:t>
            </w:r>
          </w:p>
          <w:p>
            <w:pPr>
              <w:autoSpaceDE w:val="0"/>
              <w:autoSpaceDN w:val="0"/>
              <w:adjustRightInd w:val="0"/>
              <w:jc w:val="left"/>
              <w:rPr>
                <w:rFonts w:hint="eastAsia" w:ascii="宋体" w:cs="宋体"/>
                <w:color w:val="000000"/>
                <w:kern w:val="0"/>
                <w:sz w:val="20"/>
                <w:szCs w:val="20"/>
                <w:lang w:val="en-US" w:eastAsia="zh-CN"/>
              </w:rPr>
            </w:pPr>
            <w:r>
              <w:rPr>
                <w:rFonts w:hint="eastAsia" w:ascii="宋体" w:cs="宋体"/>
                <w:color w:val="000000"/>
                <w:kern w:val="0"/>
                <w:sz w:val="20"/>
                <w:szCs w:val="20"/>
                <w:lang w:val="en-US" w:eastAsia="zh-CN"/>
              </w:rPr>
              <w:t>2.材质:ABS工程塑料；</w:t>
            </w:r>
          </w:p>
          <w:p>
            <w:pPr>
              <w:autoSpaceDE w:val="0"/>
              <w:autoSpaceDN w:val="0"/>
              <w:adjustRightInd w:val="0"/>
              <w:jc w:val="left"/>
              <w:rPr>
                <w:rFonts w:hint="eastAsia" w:ascii="宋体" w:cs="宋体"/>
                <w:color w:val="000000"/>
                <w:kern w:val="0"/>
                <w:sz w:val="20"/>
                <w:szCs w:val="20"/>
                <w:lang w:val="en-US" w:eastAsia="zh-CN"/>
              </w:rPr>
            </w:pPr>
            <w:r>
              <w:rPr>
                <w:rFonts w:hint="eastAsia" w:ascii="宋体" w:cs="宋体"/>
                <w:color w:val="000000"/>
                <w:kern w:val="0"/>
                <w:sz w:val="20"/>
                <w:szCs w:val="20"/>
                <w:lang w:val="en-US" w:eastAsia="zh-CN"/>
              </w:rPr>
              <w:t>3.强度要求:施加23kg±0.5kg的载荷，维持2min，头盔不得出现系带断裂，且不出现连接件脱落及扣松脱的现象；</w:t>
            </w:r>
          </w:p>
          <w:p>
            <w:pPr>
              <w:autoSpaceDE w:val="0"/>
              <w:autoSpaceDN w:val="0"/>
              <w:adjustRightInd w:val="0"/>
              <w:jc w:val="left"/>
              <w:rPr>
                <w:rFonts w:hint="default" w:ascii="宋体" w:cs="宋体"/>
                <w:color w:val="000000"/>
                <w:kern w:val="0"/>
                <w:sz w:val="20"/>
                <w:szCs w:val="20"/>
                <w:lang w:val="en-US" w:eastAsia="zh-CN"/>
              </w:rPr>
            </w:pPr>
            <w:r>
              <w:rPr>
                <w:rFonts w:hint="eastAsia" w:ascii="宋体" w:cs="宋体"/>
                <w:color w:val="000000"/>
                <w:kern w:val="0"/>
                <w:sz w:val="20"/>
                <w:szCs w:val="20"/>
                <w:lang w:val="en-US" w:eastAsia="zh-CN"/>
              </w:rPr>
              <w:t>4.低温吸收碰撞能量:要求加速度峰值&amp;#8804;400g,头盔壳体不得出裂口；</w:t>
            </w:r>
          </w:p>
          <w:p>
            <w:pPr>
              <w:autoSpaceDE w:val="0"/>
              <w:autoSpaceDN w:val="0"/>
              <w:adjustRightInd w:val="0"/>
              <w:jc w:val="left"/>
              <w:rPr>
                <w:rFonts w:hint="default" w:ascii="宋体" w:cs="宋体" w:eastAsiaTheme="minorEastAsia"/>
                <w:color w:val="000000"/>
                <w:kern w:val="0"/>
                <w:sz w:val="20"/>
                <w:szCs w:val="20"/>
                <w:lang w:val="en-US" w:eastAsia="zh-CN"/>
              </w:rPr>
            </w:pPr>
            <w:r>
              <w:rPr>
                <w:rFonts w:hint="eastAsia" w:ascii="宋体" w:cs="宋体"/>
                <w:color w:val="000000"/>
                <w:kern w:val="0"/>
                <w:sz w:val="20"/>
                <w:szCs w:val="20"/>
                <w:lang w:val="en-US" w:eastAsia="zh-CN"/>
              </w:rPr>
              <w:t>5.抗穿刺性:质量为3kg的钢锥，从100Omm&amp;#177; 5mm处自由落下，试验2次，间距不小于75mm,钢锥不得穿透头盔与头型接触。</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院前急救人员工作服装</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顶</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52</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drawing>
                <wp:inline distT="0" distB="0" distL="114300" distR="114300">
                  <wp:extent cx="1002665" cy="972820"/>
                  <wp:effectExtent l="0" t="0" r="6985" b="17780"/>
                  <wp:docPr id="7" name="图片 7" descr="1718184227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18184227644"/>
                          <pic:cNvPicPr>
                            <a:picLocks noChangeAspect="1"/>
                          </pic:cNvPicPr>
                        </pic:nvPicPr>
                        <pic:blipFill>
                          <a:blip r:embed="rId10"/>
                          <a:stretch>
                            <a:fillRect/>
                          </a:stretch>
                        </pic:blipFill>
                        <pic:spPr>
                          <a:xfrm>
                            <a:off x="0" y="0"/>
                            <a:ext cx="1002665" cy="972820"/>
                          </a:xfrm>
                          <a:prstGeom prst="rect">
                            <a:avLst/>
                          </a:prstGeom>
                        </pic:spPr>
                      </pic:pic>
                    </a:graphicData>
                  </a:graphic>
                </wp:inline>
              </w:drawing>
            </w:r>
          </w:p>
        </w:tc>
      </w:tr>
      <w:tr>
        <w:tblPrEx>
          <w:tblCellMar>
            <w:top w:w="0" w:type="dxa"/>
            <w:left w:w="0" w:type="dxa"/>
            <w:bottom w:w="0" w:type="dxa"/>
            <w:right w:w="0" w:type="dxa"/>
          </w:tblCellMar>
        </w:tblPrEx>
        <w:trPr>
          <w:jc w:val="center"/>
        </w:trPr>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7</w:t>
            </w:r>
          </w:p>
        </w:tc>
        <w:tc>
          <w:tcPr>
            <w:tcW w:w="5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 w:val="22"/>
                <w:szCs w:val="22"/>
                <w:lang w:val="zh-CN"/>
              </w:rPr>
            </w:pPr>
            <w:r>
              <w:rPr>
                <w:rFonts w:hint="eastAsia" w:ascii="宋" w:eastAsia="宋" w:cs="宋"/>
                <w:color w:val="000000"/>
                <w:kern w:val="0"/>
                <w:sz w:val="22"/>
                <w:szCs w:val="22"/>
                <w:lang w:val="zh-CN"/>
              </w:rPr>
              <w:t>臂章</w:t>
            </w:r>
          </w:p>
        </w:tc>
        <w:tc>
          <w:tcPr>
            <w:tcW w:w="36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t>常规</w:t>
            </w:r>
          </w:p>
        </w:tc>
        <w:tc>
          <w:tcPr>
            <w:tcW w:w="225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1.</w:t>
            </w:r>
            <w:r>
              <w:rPr>
                <w:rFonts w:hint="eastAsia" w:ascii="宋体" w:cs="宋体"/>
                <w:color w:val="000000"/>
                <w:kern w:val="0"/>
                <w:sz w:val="20"/>
                <w:szCs w:val="20"/>
                <w:lang w:val="zh-CN"/>
              </w:rPr>
              <w:t>臂章佩戴于左臂，可拆卸，三条黄色带用于识别专业身份；</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2.</w:t>
            </w:r>
            <w:r>
              <w:rPr>
                <w:rFonts w:hint="eastAsia" w:ascii="宋体" w:cs="宋体"/>
                <w:color w:val="000000"/>
                <w:kern w:val="0"/>
                <w:sz w:val="20"/>
                <w:szCs w:val="20"/>
                <w:lang w:val="zh-CN"/>
              </w:rPr>
              <w:t>规格尺寸:宽9cm，高8.5cm；</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3.</w:t>
            </w:r>
            <w:r>
              <w:rPr>
                <w:rFonts w:hint="eastAsia" w:ascii="宋体" w:cs="宋体"/>
                <w:color w:val="000000"/>
                <w:kern w:val="0"/>
                <w:sz w:val="20"/>
                <w:szCs w:val="20"/>
                <w:lang w:val="zh-CN"/>
              </w:rPr>
              <w:t>材质:织钏；</w:t>
            </w:r>
          </w:p>
          <w:p>
            <w:pPr>
              <w:autoSpaceDE w:val="0"/>
              <w:autoSpaceDN w:val="0"/>
              <w:adjustRightInd w:val="0"/>
              <w:jc w:val="left"/>
              <w:rPr>
                <w:rFonts w:hint="eastAsia" w:ascii="宋体" w:cs="宋体"/>
                <w:color w:val="000000"/>
                <w:kern w:val="0"/>
                <w:sz w:val="20"/>
                <w:szCs w:val="20"/>
                <w:lang w:val="zh-CN"/>
              </w:rPr>
            </w:pPr>
            <w:r>
              <w:rPr>
                <w:rFonts w:hint="eastAsia" w:ascii="宋体" w:cs="宋体"/>
                <w:color w:val="000000"/>
                <w:kern w:val="0"/>
                <w:sz w:val="20"/>
                <w:szCs w:val="20"/>
                <w:lang w:val="en-US" w:eastAsia="zh-CN"/>
              </w:rPr>
              <w:t>4.</w:t>
            </w:r>
            <w:r>
              <w:rPr>
                <w:rFonts w:hint="eastAsia" w:ascii="宋体" w:cs="宋体"/>
                <w:color w:val="000000"/>
                <w:kern w:val="0"/>
                <w:sz w:val="20"/>
                <w:szCs w:val="20"/>
                <w:lang w:val="zh-CN"/>
              </w:rPr>
              <w:t>样式要求:生命之星标志。“蛇杖”、“绵阳急救”中英文白色，麦絮图案蓝色，金色盾形外边框，黄蓝白三色。</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院前急救人员工作服装配件</w:t>
            </w:r>
          </w:p>
        </w:tc>
        <w:tc>
          <w:tcPr>
            <w:tcW w:w="5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zh-CN"/>
              </w:rPr>
            </w:pPr>
            <w:r>
              <w:rPr>
                <w:rFonts w:hint="eastAsia" w:ascii="宋" w:eastAsia="宋" w:cs="宋"/>
                <w:color w:val="000000"/>
                <w:kern w:val="0"/>
                <w:szCs w:val="21"/>
                <w:lang w:val="zh-CN"/>
              </w:rPr>
              <w:t>个</w:t>
            </w:r>
          </w:p>
        </w:tc>
        <w:tc>
          <w:tcPr>
            <w:tcW w:w="58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 w:eastAsia="宋" w:cs="宋"/>
                <w:color w:val="000000"/>
                <w:kern w:val="0"/>
                <w:szCs w:val="21"/>
                <w:lang w:val="en-US" w:eastAsia="zh-CN"/>
              </w:rPr>
            </w:pPr>
            <w:r>
              <w:rPr>
                <w:rFonts w:hint="eastAsia" w:ascii="宋" w:eastAsia="宋" w:cs="宋"/>
                <w:color w:val="000000"/>
                <w:kern w:val="0"/>
                <w:szCs w:val="21"/>
                <w:lang w:val="en-US" w:eastAsia="zh-CN"/>
              </w:rPr>
              <w:t>9</w:t>
            </w:r>
          </w:p>
        </w:tc>
        <w:tc>
          <w:tcPr>
            <w:tcW w:w="184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 w:eastAsia="宋" w:cs="宋"/>
                <w:color w:val="000000"/>
                <w:kern w:val="0"/>
                <w:szCs w:val="21"/>
                <w:lang w:val="en-US" w:eastAsia="zh-CN"/>
              </w:rPr>
            </w:pPr>
            <w:r>
              <w:rPr>
                <w:rFonts w:hint="eastAsia" w:ascii="宋" w:eastAsia="宋" w:cs="宋"/>
                <w:color w:val="000000"/>
                <w:kern w:val="0"/>
                <w:szCs w:val="21"/>
                <w:lang w:val="en-US" w:eastAsia="zh-CN"/>
              </w:rPr>
              <w:drawing>
                <wp:inline distT="0" distB="0" distL="114300" distR="114300">
                  <wp:extent cx="1161415" cy="320675"/>
                  <wp:effectExtent l="0" t="0" r="635" b="3175"/>
                  <wp:docPr id="8" name="图片 8" descr="1718184253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18184253842"/>
                          <pic:cNvPicPr>
                            <a:picLocks noChangeAspect="1"/>
                          </pic:cNvPicPr>
                        </pic:nvPicPr>
                        <pic:blipFill>
                          <a:blip r:embed="rId11"/>
                          <a:stretch>
                            <a:fillRect/>
                          </a:stretch>
                        </pic:blipFill>
                        <pic:spPr>
                          <a:xfrm>
                            <a:off x="0" y="0"/>
                            <a:ext cx="1161415" cy="320675"/>
                          </a:xfrm>
                          <a:prstGeom prst="rect">
                            <a:avLst/>
                          </a:prstGeom>
                        </pic:spPr>
                      </pic:pic>
                    </a:graphicData>
                  </a:graphic>
                </wp:inline>
              </w:drawing>
            </w:r>
          </w:p>
        </w:tc>
      </w:tr>
    </w:tbl>
    <w:p>
      <w:pPr>
        <w:spacing w:before="2" w:line="227" w:lineRule="auto"/>
        <w:ind w:left="40" w:firstLine="652" w:firstLineChars="200"/>
        <w:rPr>
          <w:rFonts w:hint="eastAsia" w:ascii="仿宋" w:hAnsi="仿宋" w:eastAsia="仿宋" w:cs="仿宋"/>
          <w:spacing w:val="9"/>
          <w:sz w:val="31"/>
          <w:szCs w:val="31"/>
          <w:lang w:val="en-US" w:eastAsia="zh-CN"/>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w:t>
      </w:r>
      <w:r>
        <w:rPr>
          <w:rFonts w:hint="eastAsia" w:ascii="仿宋" w:hAnsi="仿宋" w:eastAsia="仿宋" w:cs="仿宋"/>
          <w:spacing w:val="9"/>
          <w:sz w:val="31"/>
          <w:szCs w:val="31"/>
          <w:lang w:val="en-US" w:eastAsia="zh-CN"/>
        </w:rPr>
        <w:t>求</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一、验收要求：</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（1）产品保证是包装完好，未使用过的。</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（2）送货单必须与产品同行。</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（3）送货单上的送货公司必须是供应商，且须使用采购人的送货单模板或包含采购人送货单模板的内容。</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（4）送货单上的产品信息（如产品包装信息等）、实物信息必须与采购计划通知单上的产品信息一致，即“三方信息一致”，信息清晰完整。</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二、货款结算方式及期限</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（1）采购人收到供应商出具的发票并完善所有的付款手续之日起三个月后的十日内向供应商支付全部货款，付款方式：银行转账。</w:t>
      </w:r>
    </w:p>
    <w:p>
      <w:pPr>
        <w:pStyle w:val="5"/>
        <w:ind w:firstLine="440" w:firstLineChars="200"/>
        <w:jc w:val="left"/>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三、售后服务：</w:t>
      </w:r>
    </w:p>
    <w:p>
      <w:pPr>
        <w:pStyle w:val="5"/>
        <w:ind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(1)供应商在接到采购人售后通知后，须立即做出响应 (不得超过 2 小时)，供应商问题解决时间&lt;24 小时。供应商应就具体响应时间和质量保障做出书面承诺。</w:t>
      </w:r>
    </w:p>
    <w:p>
      <w:pPr>
        <w:pStyle w:val="5"/>
        <w:ind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(2)供应商应保证按投标文件的承诺提供良好的售后服务，有专人负责售后服务 ，按时供货，拥有完善的售后服务体系，如服装出现大小不合适问题，及时更换或改裁。</w:t>
      </w:r>
    </w:p>
    <w:p>
      <w:pPr>
        <w:spacing w:before="2" w:line="227" w:lineRule="auto"/>
        <w:ind w:left="40" w:firstLine="440" w:firstLineChars="200"/>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(3)在服装及配件正常使用三个月内，如有制造质量的问题或质量缺陷，跑线、开裂、破损等现象，乙方应免费予以更换。一年内，服装及配件出现质量问题，按照院方的保修要求，卖方应提供免费保修，卖方6个月内保持回访，有问题及时处理</w:t>
      </w:r>
    </w:p>
    <w:p>
      <w:pPr>
        <w:spacing w:before="2" w:line="227" w:lineRule="auto"/>
        <w:ind w:left="40" w:firstLine="440" w:firstLineChars="200"/>
        <w:rPr>
          <w:rFonts w:ascii="仿宋" w:hAnsi="仿宋" w:eastAsia="仿宋" w:cs="仿宋"/>
          <w:sz w:val="31"/>
          <w:szCs w:val="31"/>
        </w:rPr>
      </w:pPr>
      <w:r>
        <w:rPr>
          <w:rFonts w:hint="eastAsia" w:ascii="宋体" w:hAnsi="宋体" w:eastAsia="宋体" w:cs="宋体"/>
          <w:color w:val="auto"/>
          <w:kern w:val="2"/>
          <w:sz w:val="22"/>
          <w:szCs w:val="22"/>
          <w:lang w:val="en-US" w:eastAsia="zh-CN" w:bidi="ar-SA"/>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1、响应文件封面。</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2、提供有效的《营业执照》、《税务登记证》、《组织机构代码证》或三证合一的《营业执照》。</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3、法人的授权书、法人和授权代表身份证复印件。</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4、报价函。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5、技术、商务、服务要求响应表。</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6、商务要求承诺函。</w:t>
      </w:r>
    </w:p>
    <w:p>
      <w:pPr>
        <w:spacing w:before="2" w:line="227" w:lineRule="auto"/>
        <w:ind w:left="40" w:firstLine="656" w:firstLineChars="200"/>
        <w:rPr>
          <w:rFonts w:hint="default"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7、急救服相关介绍（材质等）</w:t>
      </w:r>
    </w:p>
    <w:p>
      <w:pPr>
        <w:spacing w:before="2" w:line="227" w:lineRule="auto"/>
        <w:ind w:left="40" w:firstLine="476" w:firstLineChars="200"/>
        <w:rPr>
          <w:rFonts w:hint="eastAsia" w:ascii="仿宋" w:hAnsi="仿宋" w:eastAsia="仿宋" w:cs="仿宋"/>
          <w:spacing w:val="9"/>
          <w:sz w:val="22"/>
          <w:szCs w:val="22"/>
          <w:lang w:val="en-US" w:eastAsia="zh-CN"/>
        </w:rPr>
      </w:pPr>
      <w:r>
        <w:rPr>
          <w:rFonts w:hint="eastAsia" w:ascii="仿宋" w:hAnsi="仿宋" w:eastAsia="仿宋" w:cs="仿宋"/>
          <w:spacing w:val="9"/>
          <w:sz w:val="22"/>
          <w:szCs w:val="22"/>
          <w:lang w:val="en-US" w:eastAsia="zh-CN"/>
        </w:rPr>
        <w:t>注：1.此文件中没有模板的条项，格式请供应商自拟。</w:t>
      </w:r>
    </w:p>
    <w:p>
      <w:pPr>
        <w:spacing w:before="2" w:line="227" w:lineRule="auto"/>
        <w:ind w:left="40" w:firstLine="476" w:firstLineChars="200"/>
        <w:rPr>
          <w:rFonts w:hint="eastAsia" w:ascii="仿宋" w:hAnsi="仿宋" w:eastAsia="仿宋" w:cs="仿宋"/>
          <w:spacing w:val="9"/>
          <w:sz w:val="22"/>
          <w:szCs w:val="22"/>
          <w:lang w:val="en-US" w:eastAsia="zh-CN"/>
        </w:rPr>
      </w:pPr>
      <w:r>
        <w:rPr>
          <w:rFonts w:hint="eastAsia" w:ascii="仿宋" w:hAnsi="仿宋" w:eastAsia="仿宋" w:cs="仿宋"/>
          <w:spacing w:val="9"/>
          <w:sz w:val="22"/>
          <w:szCs w:val="22"/>
          <w:lang w:val="en-US" w:eastAsia="zh-CN"/>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656" w:firstLineChars="200"/>
        <w:rPr>
          <w:rFonts w:hint="default"/>
          <w:lang w:val="en-US" w:eastAsia="zh-CN"/>
        </w:rPr>
      </w:pPr>
      <w:r>
        <w:rPr>
          <w:rFonts w:hint="eastAsia" w:ascii="仿宋" w:hAnsi="仿宋" w:eastAsia="仿宋" w:cs="仿宋"/>
          <w:spacing w:val="9"/>
          <w:sz w:val="31"/>
          <w:szCs w:val="31"/>
          <w:lang w:val="en-US" w:eastAsia="zh-CN"/>
        </w:rPr>
        <w:t>1、项目咨询：罗老师   13752927447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pStyle w:val="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87974341"/>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443397365"/>
      <w:bookmarkStart w:id="9" w:name="_Toc11764032"/>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3563877"/>
      <w:bookmarkStart w:id="13" w:name="_Toc1176403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3563882"/>
      <w:bookmarkStart w:id="24" w:name="_Toc11764041"/>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3358"/>
      <w:bookmarkStart w:id="27" w:name="_Toc482266104"/>
      <w:bookmarkStart w:id="28" w:name="_Toc443397367"/>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6F77E0-17AC-4DE3-B80C-E43DEFF10F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1872492E-F630-4724-B64F-94E9773EA453}"/>
  </w:font>
  <w:font w:name="微软雅黑">
    <w:panose1 w:val="020B0503020204020204"/>
    <w:charset w:val="86"/>
    <w:family w:val="swiss"/>
    <w:pitch w:val="default"/>
    <w:sig w:usb0="80000287" w:usb1="2ACF3C50" w:usb2="00000016" w:usb3="00000000" w:csb0="0004001F" w:csb1="00000000"/>
    <w:embedRegular r:id="rId3" w:fontKey="{5868F66B-9BC9-449B-93EB-ED78BE17BA6C}"/>
  </w:font>
  <w:font w:name="宋">
    <w:altName w:val="宋体"/>
    <w:panose1 w:val="00000000000000000000"/>
    <w:charset w:val="81"/>
    <w:family w:val="auto"/>
    <w:pitch w:val="default"/>
    <w:sig w:usb0="00000000" w:usb1="00000000" w:usb2="00000010" w:usb3="00000000" w:csb0="000C0000" w:csb1="00000000"/>
    <w:embedRegular r:id="rId4" w:fontKey="{F463CD12-0FE4-4972-8D10-393251E1F83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EED2BAF"/>
    <w:rsid w:val="159B11C7"/>
    <w:rsid w:val="1E500961"/>
    <w:rsid w:val="1F127F89"/>
    <w:rsid w:val="201725C8"/>
    <w:rsid w:val="29276970"/>
    <w:rsid w:val="2CB63FA3"/>
    <w:rsid w:val="4D3D691B"/>
    <w:rsid w:val="4F9D48D9"/>
    <w:rsid w:val="56B12438"/>
    <w:rsid w:val="586430DB"/>
    <w:rsid w:val="5C33726B"/>
    <w:rsid w:val="5FA20F00"/>
    <w:rsid w:val="6D5F3EFF"/>
    <w:rsid w:val="70951A45"/>
    <w:rsid w:val="78482770"/>
    <w:rsid w:val="7B467BAA"/>
    <w:rsid w:val="7C173A56"/>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7">
    <w:name w:val="footer"/>
    <w:basedOn w:val="1"/>
    <w:link w:val="17"/>
    <w:autoRedefine/>
    <w:qFormat/>
    <w:uiPriority w:val="0"/>
    <w:pPr>
      <w:tabs>
        <w:tab w:val="center" w:pos="4153"/>
        <w:tab w:val="right" w:pos="8306"/>
      </w:tabs>
    </w:pPr>
    <w:rPr>
      <w:sz w:val="18"/>
      <w:szCs w:val="18"/>
    </w:rPr>
  </w:style>
  <w:style w:type="paragraph" w:styleId="8">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2"/>
    <w:link w:val="8"/>
    <w:autoRedefine/>
    <w:qFormat/>
    <w:uiPriority w:val="0"/>
    <w:rPr>
      <w:rFonts w:ascii="Arial" w:hAnsi="Arial" w:eastAsia="Arial" w:cs="Arial"/>
      <w:snapToGrid w:val="0"/>
      <w:color w:val="000000"/>
      <w:sz w:val="18"/>
      <w:szCs w:val="18"/>
    </w:rPr>
  </w:style>
  <w:style w:type="character" w:customStyle="1" w:styleId="17">
    <w:name w:val="页脚 字符"/>
    <w:basedOn w:val="12"/>
    <w:link w:val="7"/>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4394</Words>
  <Characters>4484</Characters>
  <Lines>48</Lines>
  <Paragraphs>13</Paragraphs>
  <TotalTime>0</TotalTime>
  <ScaleCrop>false</ScaleCrop>
  <LinksUpToDate>false</LinksUpToDate>
  <CharactersWithSpaces>5371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2024-06-13T08:42:09Z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1878C2D03E0B45478C2D45F53B36B393_13</vt:lpwstr>
  </property>
</Properties>
</file>