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pStyle w:val="2"/>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spacing w:line="245" w:lineRule="auto"/>
        <w:ind w:left="3726" w:leftChars="342" w:hanging="3008" w:hangingChars="800"/>
        <w:rPr>
          <w:rFonts w:hint="eastAsia" w:ascii="黑体" w:hAnsi="黑体" w:eastAsia="黑体" w:cs="黑体"/>
          <w:b/>
          <w:bCs/>
          <w:spacing w:val="7"/>
          <w:sz w:val="36"/>
          <w:szCs w:val="36"/>
          <w:lang w:val="en-US" w:eastAsia="zh-CN"/>
        </w:rPr>
      </w:pPr>
      <w:r>
        <w:rPr>
          <w:rFonts w:hint="eastAsia" w:ascii="黑体" w:hAnsi="黑体" w:eastAsia="黑体" w:cs="黑体"/>
          <w:spacing w:val="8"/>
          <w:sz w:val="36"/>
          <w:szCs w:val="36"/>
        </w:rPr>
        <w:t>项目名称</w:t>
      </w:r>
      <w:r>
        <w:rPr>
          <w:rFonts w:hint="eastAsia" w:ascii="黑体" w:hAnsi="黑体" w:eastAsia="黑体" w:cs="黑体"/>
          <w:spacing w:val="8"/>
          <w:sz w:val="36"/>
          <w:szCs w:val="36"/>
          <w:lang w:eastAsia="zh-CN"/>
        </w:rPr>
        <w:t>：</w:t>
      </w:r>
      <w:r>
        <w:rPr>
          <w:rFonts w:hint="eastAsia" w:ascii="黑体" w:hAnsi="黑体" w:eastAsia="黑体" w:cs="黑体"/>
          <w:spacing w:val="7"/>
          <w:sz w:val="36"/>
          <w:szCs w:val="36"/>
          <w:lang w:val="en-US" w:eastAsia="zh-CN"/>
        </w:rPr>
        <w:t>硫酸脱氢表雄酮检测试剂盒</w:t>
      </w:r>
    </w:p>
    <w:p>
      <w:pPr>
        <w:spacing w:line="245" w:lineRule="auto"/>
        <w:ind w:firstLine="748" w:firstLineChars="200"/>
        <w:rPr>
          <w:rFonts w:hint="eastAsia" w:eastAsia="黑体"/>
          <w:sz w:val="36"/>
          <w:szCs w:val="36"/>
          <w:lang w:eastAsia="zh-CN"/>
        </w:rPr>
      </w:pPr>
      <w:r>
        <w:rPr>
          <w:rFonts w:hint="eastAsia" w:ascii="黑体" w:hAnsi="黑体" w:eastAsia="黑体" w:cs="黑体"/>
          <w:spacing w:val="7"/>
          <w:sz w:val="36"/>
          <w:szCs w:val="36"/>
        </w:rPr>
        <w:t>项目编号：</w:t>
      </w:r>
      <w:r>
        <w:rPr>
          <w:rFonts w:hint="eastAsia" w:ascii="黑体" w:hAnsi="黑体" w:eastAsia="黑体" w:cs="黑体"/>
          <w:spacing w:val="7"/>
          <w:sz w:val="36"/>
          <w:szCs w:val="36"/>
          <w:lang w:val="en-US" w:eastAsia="zh-CN"/>
        </w:rPr>
        <w:t>MYCH 比选（2024）172</w:t>
      </w:r>
      <w:bookmarkStart w:id="30" w:name="_GoBack"/>
      <w:bookmarkEnd w:id="30"/>
      <w:r>
        <w:rPr>
          <w:rFonts w:hint="eastAsia" w:ascii="黑体" w:hAnsi="黑体" w:eastAsia="黑体" w:cs="黑体"/>
          <w:spacing w:val="7"/>
          <w:sz w:val="36"/>
          <w:szCs w:val="36"/>
          <w:lang w:val="en-US" w:eastAsia="zh-CN"/>
        </w:rPr>
        <w:t>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6</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w:t>
      </w:r>
      <w:r>
        <w:rPr>
          <w:rFonts w:hint="eastAsia" w:ascii="仿宋" w:hAnsi="仿宋" w:eastAsia="仿宋" w:cs="仿宋"/>
          <w:spacing w:val="8"/>
          <w:sz w:val="31"/>
          <w:szCs w:val="31"/>
        </w:rPr>
        <w:t>心</w:t>
      </w:r>
      <w:r>
        <w:rPr>
          <w:rFonts w:ascii="仿宋" w:hAnsi="仿宋" w:eastAsia="仿宋" w:cs="仿宋"/>
          <w:spacing w:val="8"/>
          <w:sz w:val="31"/>
          <w:szCs w:val="31"/>
        </w:rPr>
        <w:t>医</w:t>
      </w:r>
      <w:r>
        <w:rPr>
          <w:rFonts w:hint="eastAsia" w:ascii="仿宋" w:hAnsi="仿宋" w:eastAsia="仿宋" w:cs="仿宋"/>
          <w:spacing w:val="8"/>
          <w:sz w:val="31"/>
          <w:szCs w:val="31"/>
        </w:rPr>
        <w:t>院</w:t>
      </w:r>
      <w:r>
        <w:rPr>
          <w:rFonts w:hint="eastAsia" w:ascii="仿宋" w:hAnsi="仿宋" w:eastAsia="仿宋" w:cs="仿宋"/>
          <w:spacing w:val="8"/>
          <w:sz w:val="31"/>
          <w:szCs w:val="31"/>
          <w:lang w:val="en-US" w:eastAsia="zh-CN"/>
        </w:rPr>
        <w:t>拟对硫酸脱氢表雄酮检测试剂盒</w:t>
      </w:r>
      <w:r>
        <w:rPr>
          <w:rFonts w:hint="eastAsia" w:ascii="仿宋" w:hAnsi="仿宋" w:eastAsia="仿宋" w:cs="仿宋"/>
          <w:spacing w:val="8"/>
          <w:sz w:val="31"/>
          <w:szCs w:val="31"/>
        </w:rPr>
        <w:t>进行</w:t>
      </w:r>
      <w:r>
        <w:rPr>
          <w:rFonts w:ascii="仿宋" w:hAnsi="仿宋" w:eastAsia="仿宋" w:cs="仿宋"/>
          <w:spacing w:val="8"/>
          <w:sz w:val="31"/>
          <w:szCs w:val="31"/>
        </w:rPr>
        <w:t>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w:t>
      </w:r>
      <w:r>
        <w:rPr>
          <w:rFonts w:hint="eastAsia" w:ascii="仿宋" w:hAnsi="仿宋" w:eastAsia="仿宋" w:cs="仿宋"/>
          <w:spacing w:val="8"/>
          <w:sz w:val="31"/>
          <w:szCs w:val="31"/>
          <w:lang w:val="en-US" w:eastAsia="zh-CN"/>
        </w:rPr>
        <w:t>次耗材</w:t>
      </w:r>
      <w:r>
        <w:rPr>
          <w:rFonts w:hint="eastAsia" w:ascii="仿宋" w:hAnsi="仿宋" w:eastAsia="仿宋" w:cs="仿宋"/>
          <w:spacing w:val="8"/>
          <w:sz w:val="31"/>
          <w:szCs w:val="31"/>
        </w:rPr>
        <w:t>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20"/>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1"/>
        <w:tblpPr w:leftFromText="180" w:rightFromText="180" w:vertAnchor="text" w:horzAnchor="page" w:tblpX="1366" w:tblpY="264"/>
        <w:tblOverlap w:val="never"/>
        <w:tblW w:w="92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95"/>
        <w:gridCol w:w="2345"/>
        <w:gridCol w:w="59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3" w:hRule="atLeast"/>
        </w:trPr>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snapToGrid w:val="0"/>
                <w:color w:val="000000"/>
                <w:sz w:val="18"/>
                <w:szCs w:val="18"/>
                <w:u w:val="none"/>
                <w:lang w:val="en-US" w:eastAsia="zh-CN" w:bidi="ar-SA"/>
              </w:rPr>
            </w:pPr>
            <w:r>
              <w:rPr>
                <w:rFonts w:hint="eastAsia" w:ascii="宋体" w:hAnsi="宋体" w:eastAsia="宋体" w:cs="宋体"/>
                <w:b/>
                <w:bCs/>
                <w:i w:val="0"/>
                <w:iCs w:val="0"/>
                <w:color w:val="000000"/>
                <w:kern w:val="0"/>
                <w:sz w:val="18"/>
                <w:szCs w:val="18"/>
                <w:u w:val="none"/>
                <w:lang w:val="en-US" w:eastAsia="zh-CN" w:bidi="ar"/>
              </w:rPr>
              <w:t>使用科室</w:t>
            </w:r>
          </w:p>
        </w:tc>
        <w:tc>
          <w:tcPr>
            <w:tcW w:w="59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snapToGrid w:val="0"/>
                <w:color w:val="000000"/>
                <w:sz w:val="18"/>
                <w:szCs w:val="18"/>
                <w:u w:val="none"/>
                <w:lang w:val="en-US" w:eastAsia="zh-CN" w:bidi="ar-SA"/>
              </w:rPr>
            </w:pPr>
            <w:r>
              <w:rPr>
                <w:rFonts w:hint="eastAsia" w:ascii="宋体" w:hAnsi="宋体" w:eastAsia="宋体" w:cs="宋体"/>
                <w:b/>
                <w:bCs/>
                <w:i w:val="0"/>
                <w:iCs w:val="0"/>
                <w:color w:val="000000"/>
                <w:kern w:val="0"/>
                <w:sz w:val="18"/>
                <w:szCs w:val="18"/>
                <w:u w:val="none"/>
                <w:lang w:val="en-US" w:eastAsia="zh-CN" w:bidi="ar"/>
              </w:rPr>
              <w:t>项目名称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6" w:hRule="atLeast"/>
        </w:trPr>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23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医学检验科</w:t>
            </w:r>
          </w:p>
        </w:tc>
        <w:tc>
          <w:tcPr>
            <w:tcW w:w="59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snapToGrid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硫酸脱氢表雄酮检测试剂盒</w:t>
            </w:r>
          </w:p>
        </w:tc>
      </w:tr>
    </w:tbl>
    <w:p>
      <w:pPr>
        <w:pStyle w:val="20"/>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pPr>
        <w:spacing w:before="215" w:line="230" w:lineRule="auto"/>
        <w:ind w:left="44"/>
        <w:rPr>
          <w:rFonts w:ascii="仿宋" w:hAnsi="仿宋" w:eastAsia="仿宋" w:cs="仿宋"/>
          <w:sz w:val="31"/>
          <w:szCs w:val="31"/>
        </w:rPr>
      </w:pPr>
      <w:r>
        <w:rPr>
          <w:rFonts w:hint="eastAsia" w:ascii="仿宋" w:hAnsi="仿宋" w:eastAsia="仿宋" w:cs="仿宋"/>
          <w:spacing w:val="-4"/>
          <w:sz w:val="31"/>
          <w:szCs w:val="31"/>
          <w:lang w:val="en-US" w:eastAsia="zh-CN"/>
          <w14:textOutline w14:w="5791" w14:cap="sq" w14:cmpd="sng" w14:algn="ctr">
            <w14:solidFill>
              <w14:srgbClr w14:val="000000"/>
            </w14:solidFill>
            <w14:prstDash w14:val="solid"/>
            <w14:bevel/>
          </w14:textOutline>
        </w:rPr>
        <w:t xml:space="preserve">  </w:t>
      </w: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lang w:eastAsia="zh-CN"/>
        </w:rPr>
        <w:t>（一）</w:t>
      </w:r>
      <w:r>
        <w:rPr>
          <w:rFonts w:hint="eastAsia" w:ascii="仿宋" w:hAnsi="仿宋" w:eastAsia="仿宋" w:cs="仿宋"/>
          <w:spacing w:val="8"/>
          <w:sz w:val="31"/>
          <w:szCs w:val="31"/>
        </w:rPr>
        <w:t>供应商资格条件要求</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（5）供应商参加本次政府采购活动前三年内，在经营活动中没有重大违法记录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（6）本项目参加政府采购活动的投标人、法定代表人(非法人负责人、自然人本人)在前3年内不得具有行贿犯罪记录</w:t>
      </w:r>
    </w:p>
    <w:p>
      <w:pPr>
        <w:pStyle w:val="16"/>
        <w:ind w:firstLine="652" w:firstLine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（7）法律、行政法规规定的其他条件。</w:t>
      </w:r>
    </w:p>
    <w:p>
      <w:pPr>
        <w:numPr>
          <w:ilvl w:val="0"/>
          <w:numId w:val="2"/>
        </w:numPr>
        <w:spacing w:before="218" w:line="357" w:lineRule="auto"/>
        <w:ind w:left="37" w:right="14" w:firstLine="642"/>
        <w:rPr>
          <w:rFonts w:hint="eastAsia"/>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p>
      <w:pPr>
        <w:numPr>
          <w:ilvl w:val="0"/>
          <w:numId w:val="0"/>
        </w:numPr>
        <w:kinsoku w:val="0"/>
        <w:autoSpaceDE w:val="0"/>
        <w:autoSpaceDN w:val="0"/>
        <w:adjustRightInd w:val="0"/>
        <w:snapToGrid w:val="0"/>
        <w:spacing w:before="218" w:line="357" w:lineRule="auto"/>
        <w:ind w:right="14" w:rightChars="0"/>
        <w:textAlignment w:val="baseline"/>
        <w:rPr>
          <w:rFonts w:hint="eastAsia" w:ascii="仿宋" w:hAnsi="仿宋" w:eastAsia="仿宋" w:cs="仿宋"/>
          <w:spacing w:val="8"/>
          <w:sz w:val="31"/>
          <w:szCs w:val="31"/>
        </w:rPr>
      </w:pPr>
    </w:p>
    <w:tbl>
      <w:tblPr>
        <w:tblStyle w:val="11"/>
        <w:tblpPr w:leftFromText="180" w:rightFromText="180" w:vertAnchor="text" w:horzAnchor="page" w:tblpX="1366" w:tblpY="264"/>
        <w:tblOverlap w:val="never"/>
        <w:tblW w:w="93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835"/>
        <w:gridCol w:w="1641"/>
        <w:gridCol w:w="3089"/>
        <w:gridCol w:w="31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包号</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使用科室</w:t>
            </w:r>
          </w:p>
        </w:tc>
        <w:tc>
          <w:tcPr>
            <w:tcW w:w="1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耗材名称</w:t>
            </w:r>
          </w:p>
        </w:tc>
        <w:tc>
          <w:tcPr>
            <w:tcW w:w="3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产品用途及技术参数</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商务要求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c>
          <w:tcPr>
            <w:tcW w:w="8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医学检验科</w:t>
            </w:r>
          </w:p>
        </w:tc>
        <w:tc>
          <w:tcPr>
            <w:tcW w:w="16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硫酸脱氢表雄酮检测试剂盒</w:t>
            </w:r>
          </w:p>
        </w:tc>
        <w:tc>
          <w:tcPr>
            <w:tcW w:w="30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numId w:val="0"/>
              </w:numPr>
              <w:suppressLineNumbers w:val="0"/>
              <w:jc w:val="both"/>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1、用于定量检测人血清中的硫酸脱氢表雄酮(DHEA-S)的含量。2、适配仪器：安图全自动化学发光免疫分析仪A6200。</w:t>
            </w:r>
          </w:p>
        </w:tc>
        <w:tc>
          <w:tcPr>
            <w:tcW w:w="3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1、在《四川省药械集中采购及医药价格监管平台》价格联动挂网专区挂网的产品。2、可计费材料医保码在四川省医保局可查。3、需提供样品。</w:t>
            </w:r>
          </w:p>
        </w:tc>
      </w:tr>
    </w:tbl>
    <w:p>
      <w:pPr>
        <w:pStyle w:val="2"/>
        <w:rPr>
          <w:rFonts w:hint="eastAsia"/>
        </w:rPr>
      </w:pPr>
    </w:p>
    <w:p>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lang w:eastAsia="zh-CN"/>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二、配送方式、到货地点、物资交货时间及到货验收。</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1、到货地点：绵阳市中心医院“材料库房”。</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2、物资交货时间：供应商为省内供应商的，接采购方购货通知（采购计划通知单/电话通知）后三个工作日内到货；供应商为省外供应商的，接采购方购货通知（采购计划通知单/电话通知）五个工作日内到货。</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三、货款结算方式及期限：采购方收到供应商物资并验收合格且供应商出具发票和完善所有付款手续后的第三个月，采购方向供应商支付货款，付款方式为银行转账。</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四、中标后30天内签订合同，在院供货商签订物资配送合同“补充协议”，非在院供货商分别签订医用物资配送合同。</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五、在《四川省药械集中采购及医药价格监管平台》价格联动挂网专区挂网的产品。</w:t>
      </w:r>
    </w:p>
    <w:p>
      <w:pPr>
        <w:ind w:left="72" w:firstLine="308" w:firstLineChars="100"/>
        <w:outlineLvl w:val="0"/>
        <w:rPr>
          <w:rFonts w:hint="default"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六、需提供样品。</w:t>
      </w: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p>
    <w:p>
      <w:pPr>
        <w:ind w:left="72" w:firstLine="308" w:firstLineChars="100"/>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 xml:space="preserve">  </w:t>
      </w:r>
    </w:p>
    <w:p>
      <w:pPr>
        <w:ind w:left="72" w:firstLine="308" w:firstLineChars="100"/>
        <w:outlineLvl w:val="0"/>
        <w:rPr>
          <w:rFonts w:ascii="仿宋" w:hAnsi="仿宋" w:eastAsia="仿宋" w:cs="仿宋"/>
          <w:sz w:val="31"/>
          <w:szCs w:val="31"/>
        </w:rPr>
      </w:pPr>
      <w:r>
        <w:rPr>
          <w:rFonts w:hint="eastAsia" w:ascii="仿宋" w:hAnsi="仿宋" w:eastAsia="仿宋" w:cs="仿宋"/>
          <w:snapToGrid w:val="0"/>
          <w:color w:val="000000"/>
          <w:spacing w:val="-1"/>
          <w:sz w:val="31"/>
          <w:szCs w:val="31"/>
          <w:lang w:val="en-US" w:eastAsia="zh-CN" w:bidi="ar-SA"/>
        </w:rPr>
        <w:t xml:space="preserve">   </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1、响应文件封面。</w:t>
      </w:r>
    </w:p>
    <w:p>
      <w:pPr>
        <w:pStyle w:val="16"/>
        <w:ind w:firstLine="616" w:firstLineChars="200"/>
        <w:rPr>
          <w:rFonts w:hint="default"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2、响应文件目录表</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3、提供有效的《营业执照》、《税务登记证》、《组织机构代码证》或三证合一的《营业执照》。</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4、法人的授权书、法人和授权代表身份证复印件。</w:t>
      </w:r>
    </w:p>
    <w:p>
      <w:pPr>
        <w:pStyle w:val="16"/>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5、报价函。</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sz w:val="31"/>
          <w:szCs w:val="31"/>
          <w:lang w:val="en-US" w:eastAsia="zh-CN" w:bidi="ar-SA"/>
        </w:rPr>
        <w:t>6、</w:t>
      </w:r>
      <w:r>
        <w:rPr>
          <w:rFonts w:hint="eastAsia" w:ascii="仿宋" w:hAnsi="仿宋" w:eastAsia="仿宋" w:cs="仿宋"/>
          <w:snapToGrid w:val="0"/>
          <w:color w:val="000000"/>
          <w:spacing w:val="-1"/>
          <w:kern w:val="0"/>
          <w:sz w:val="31"/>
          <w:szCs w:val="31"/>
          <w:lang w:val="en-US" w:eastAsia="zh-CN" w:bidi="ar-SA"/>
        </w:rPr>
        <w:t>产品的中华人民共和国医疗器械注册/备案凭证复印件。</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7、医疗器械生产许可证或者医疗器械经营许可/备案凭证复印件。</w:t>
      </w:r>
    </w:p>
    <w:p>
      <w:pPr>
        <w:pStyle w:val="16"/>
        <w:ind w:firstLine="616" w:firstLineChars="200"/>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8、产品的使用说明书、标签图片、实物图片、产品的合格证明文件（第三方检验报告、进口产品报关资料）</w:t>
      </w: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eastAsia"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9、提供国内在用用户名单（可提供发票、合同、送货单等佐证资料）</w:t>
      </w: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35" w:afterAutospacing="0" w:line="27" w:lineRule="atLeast"/>
        <w:ind w:left="0" w:right="0" w:firstLine="420"/>
        <w:jc w:val="left"/>
        <w:rPr>
          <w:rFonts w:hint="default" w:ascii="仿宋" w:hAnsi="仿宋" w:eastAsia="仿宋" w:cs="仿宋"/>
          <w:snapToGrid w:val="0"/>
          <w:color w:val="000000"/>
          <w:spacing w:val="-1"/>
          <w:kern w:val="0"/>
          <w:sz w:val="31"/>
          <w:szCs w:val="31"/>
          <w:lang w:val="en-US" w:eastAsia="zh-CN" w:bidi="ar-SA"/>
        </w:rPr>
      </w:pPr>
      <w:r>
        <w:rPr>
          <w:rFonts w:hint="eastAsia" w:ascii="仿宋" w:hAnsi="仿宋" w:eastAsia="仿宋" w:cs="仿宋"/>
          <w:snapToGrid w:val="0"/>
          <w:color w:val="000000"/>
          <w:spacing w:val="-1"/>
          <w:kern w:val="0"/>
          <w:sz w:val="31"/>
          <w:szCs w:val="31"/>
          <w:lang w:val="en-US" w:eastAsia="zh-CN" w:bidi="ar-SA"/>
        </w:rPr>
        <w:t>10.全供应链合法授权。（产品制造厂家对投标产品的授权，或具有授权权限的代理商对投标产品的授权。且需提供该代理商具有有效授权权限的相关证明文件，证明文件能显示产品制造厂家对投标产品授权链条的完整性）</w:t>
      </w:r>
    </w:p>
    <w:p>
      <w:pPr>
        <w:pStyle w:val="16"/>
        <w:rPr>
          <w:rFonts w:hint="eastAsia"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注：1.此文件中没有模板的条项，格式请供应商自拟。</w:t>
      </w:r>
    </w:p>
    <w:p>
      <w:pPr>
        <w:pStyle w:val="16"/>
        <w:rPr>
          <w:rFonts w:hint="default" w:ascii="仿宋" w:hAnsi="仿宋" w:eastAsia="仿宋" w:cs="仿宋"/>
          <w:snapToGrid w:val="0"/>
          <w:color w:val="000000"/>
          <w:spacing w:val="-1"/>
          <w:sz w:val="24"/>
          <w:szCs w:val="24"/>
          <w:lang w:val="en-US" w:eastAsia="zh-CN" w:bidi="ar-SA"/>
        </w:rPr>
      </w:pPr>
      <w:r>
        <w:rPr>
          <w:rFonts w:hint="eastAsia" w:ascii="仿宋" w:hAnsi="仿宋" w:eastAsia="仿宋" w:cs="仿宋"/>
          <w:snapToGrid w:val="0"/>
          <w:color w:val="000000"/>
          <w:spacing w:val="-1"/>
          <w:sz w:val="24"/>
          <w:szCs w:val="24"/>
          <w:lang w:val="en-US" w:eastAsia="zh-CN" w:bidi="ar-SA"/>
        </w:rPr>
        <w:t xml:space="preserve">    2.每一页都需要加盖公章。</w:t>
      </w:r>
    </w:p>
    <w:p>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pacing w:val="9"/>
          <w:sz w:val="31"/>
          <w:szCs w:val="31"/>
        </w:rPr>
      </w:pP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hint="eastAsia"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w:t>
      </w:r>
      <w:r>
        <w:rPr>
          <w:rFonts w:hint="eastAsia" w:ascii="仿宋" w:hAnsi="仿宋" w:eastAsia="仿宋" w:cs="仿宋"/>
          <w:spacing w:val="8"/>
          <w:sz w:val="31"/>
          <w:szCs w:val="31"/>
          <w:lang w:val="en-US" w:eastAsia="zh-CN"/>
        </w:rPr>
        <w:t>1477810754</w:t>
      </w:r>
      <w:r>
        <w:rPr>
          <w:rFonts w:hint="eastAsia" w:ascii="仿宋" w:hAnsi="仿宋" w:eastAsia="仿宋" w:cs="仿宋"/>
          <w:spacing w:val="8"/>
          <w:sz w:val="31"/>
          <w:szCs w:val="31"/>
        </w:rPr>
        <w:t>@qq.com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hint="default" w:ascii="仿宋" w:hAnsi="仿宋" w:eastAsia="仿宋" w:cs="仿宋"/>
          <w:spacing w:val="8"/>
          <w:sz w:val="31"/>
          <w:szCs w:val="31"/>
          <w:lang w:val="en-US" w:eastAsia="zh-CN"/>
        </w:rPr>
      </w:pPr>
      <w:r>
        <w:rPr>
          <w:rFonts w:hint="eastAsia" w:ascii="仿宋" w:hAnsi="仿宋" w:eastAsia="仿宋" w:cs="仿宋"/>
          <w:spacing w:val="8"/>
          <w:sz w:val="31"/>
          <w:szCs w:val="31"/>
        </w:rPr>
        <w:t>1、项目咨询：</w:t>
      </w:r>
      <w:r>
        <w:rPr>
          <w:rFonts w:hint="eastAsia" w:ascii="仿宋" w:hAnsi="仿宋" w:eastAsia="仿宋" w:cs="仿宋"/>
          <w:spacing w:val="8"/>
          <w:sz w:val="31"/>
          <w:szCs w:val="31"/>
          <w:lang w:val="en-US" w:eastAsia="zh-CN"/>
        </w:rPr>
        <w:t>孙老师</w:t>
      </w:r>
      <w:r>
        <w:rPr>
          <w:rFonts w:hint="eastAsia" w:ascii="仿宋" w:hAnsi="仿宋" w:eastAsia="仿宋" w:cs="仿宋"/>
          <w:spacing w:val="8"/>
          <w:sz w:val="31"/>
          <w:szCs w:val="31"/>
        </w:rPr>
        <w:t xml:space="preserve">   </w:t>
      </w:r>
      <w:r>
        <w:rPr>
          <w:rFonts w:hint="eastAsia" w:ascii="仿宋" w:hAnsi="仿宋" w:eastAsia="仿宋" w:cs="仿宋"/>
          <w:spacing w:val="8"/>
          <w:sz w:val="31"/>
          <w:szCs w:val="31"/>
          <w:lang w:val="en-US" w:eastAsia="zh-CN"/>
        </w:rPr>
        <w:t>0816-2965392</w:t>
      </w:r>
    </w:p>
    <w:p>
      <w:pPr>
        <w:spacing w:before="211" w:line="229" w:lineRule="auto"/>
        <w:ind w:left="334"/>
        <w:rPr>
          <w:rFonts w:hint="default" w:ascii="仿宋" w:hAnsi="仿宋" w:eastAsia="仿宋" w:cs="仿宋"/>
          <w:spacing w:val="2"/>
          <w:sz w:val="31"/>
          <w:szCs w:val="31"/>
          <w:lang w:val="en-US" w:eastAsia="zh-CN"/>
        </w:rPr>
      </w:pPr>
      <w:r>
        <w:rPr>
          <w:rFonts w:hint="eastAsia" w:ascii="仿宋" w:hAnsi="仿宋" w:eastAsia="仿宋" w:cs="仿宋"/>
          <w:spacing w:val="2"/>
          <w:sz w:val="31"/>
          <w:szCs w:val="31"/>
        </w:rPr>
        <w:t>2、报名咨询：</w:t>
      </w:r>
      <w:r>
        <w:rPr>
          <w:rFonts w:hint="eastAsia" w:ascii="仿宋" w:hAnsi="仿宋" w:eastAsia="仿宋" w:cs="仿宋"/>
          <w:spacing w:val="2"/>
          <w:sz w:val="31"/>
          <w:szCs w:val="31"/>
          <w:lang w:val="en-US" w:eastAsia="zh-CN"/>
        </w:rPr>
        <w:t>母</w:t>
      </w:r>
      <w:r>
        <w:rPr>
          <w:rFonts w:hint="eastAsia" w:ascii="仿宋" w:hAnsi="仿宋" w:eastAsia="仿宋" w:cs="仿宋"/>
          <w:spacing w:val="2"/>
          <w:sz w:val="31"/>
          <w:szCs w:val="31"/>
        </w:rPr>
        <w:t xml:space="preserve">老师    </w:t>
      </w:r>
      <w:r>
        <w:rPr>
          <w:rFonts w:hint="eastAsia" w:ascii="仿宋" w:hAnsi="仿宋" w:eastAsia="仿宋" w:cs="仿宋"/>
          <w:spacing w:val="2"/>
          <w:sz w:val="31"/>
          <w:szCs w:val="31"/>
          <w:lang w:val="en-US" w:eastAsia="zh-CN"/>
        </w:rPr>
        <w:t>15182305417</w:t>
      </w:r>
    </w:p>
    <w:p>
      <w:pPr>
        <w:spacing w:before="211" w:line="229" w:lineRule="auto"/>
        <w:ind w:left="334"/>
        <w:rPr>
          <w:rFonts w:hint="eastAsia" w:ascii="仿宋" w:hAnsi="仿宋" w:eastAsia="仿宋" w:cs="仿宋"/>
          <w:spacing w:val="2"/>
          <w:sz w:val="31"/>
          <w:szCs w:val="31"/>
        </w:rPr>
      </w:pPr>
      <w:r>
        <w:rPr>
          <w:rFonts w:hint="eastAsia" w:ascii="仿宋" w:hAnsi="仿宋" w:eastAsia="仿宋" w:cs="仿宋"/>
          <w:spacing w:val="2"/>
          <w:sz w:val="31"/>
          <w:szCs w:val="31"/>
        </w:rPr>
        <w:t>3、监督电话：</w:t>
      </w:r>
      <w:r>
        <w:rPr>
          <w:rFonts w:hint="eastAsia" w:ascii="仿宋" w:hAnsi="仿宋" w:eastAsia="仿宋" w:cs="仿宋"/>
          <w:spacing w:val="2"/>
          <w:sz w:val="31"/>
          <w:szCs w:val="31"/>
          <w:lang w:eastAsia="zh-CN"/>
        </w:rPr>
        <w:t>杨老师</w:t>
      </w:r>
      <w:r>
        <w:rPr>
          <w:rFonts w:hint="eastAsia" w:ascii="仿宋" w:hAnsi="仿宋" w:eastAsia="仿宋" w:cs="仿宋"/>
          <w:spacing w:val="2"/>
          <w:sz w:val="31"/>
          <w:szCs w:val="31"/>
          <w:lang w:val="en-US" w:eastAsia="zh-CN"/>
        </w:rPr>
        <w:t xml:space="preserve">    0816-</w:t>
      </w:r>
      <w:r>
        <w:rPr>
          <w:rFonts w:hint="eastAsia" w:ascii="仿宋" w:hAnsi="仿宋" w:eastAsia="仿宋" w:cs="仿宋"/>
          <w:spacing w:val="2"/>
          <w:sz w:val="31"/>
          <w:szCs w:val="31"/>
          <w:lang w:val="zh-CN"/>
        </w:rPr>
        <w:t>2237353</w:t>
      </w:r>
    </w:p>
    <w:p>
      <w:pPr>
        <w:spacing w:before="217" w:line="228" w:lineRule="auto"/>
        <w:ind w:left="348"/>
        <w:rPr>
          <w:rFonts w:hint="default" w:ascii="仿宋" w:hAnsi="仿宋" w:eastAsia="仿宋" w:cs="仿宋"/>
          <w:spacing w:val="8"/>
          <w:sz w:val="31"/>
          <w:szCs w:val="31"/>
          <w:lang w:val="en-US" w:eastAsia="zh-CN"/>
        </w:rPr>
        <w:sectPr>
          <w:pgSz w:w="11906" w:h="16839"/>
          <w:pgMar w:top="1431" w:right="1785" w:bottom="0" w:left="1785" w:header="0" w:footer="0" w:gutter="0"/>
          <w:cols w:space="720" w:num="1"/>
        </w:sectPr>
      </w:pPr>
      <w:r>
        <w:rPr>
          <w:rFonts w:hint="eastAsia" w:ascii="仿宋" w:hAnsi="仿宋" w:eastAsia="仿宋" w:cs="仿宋"/>
          <w:spacing w:val="8"/>
          <w:sz w:val="31"/>
          <w:szCs w:val="31"/>
        </w:rPr>
        <w:t>4、地址：</w:t>
      </w:r>
      <w:r>
        <w:rPr>
          <w:rFonts w:hint="eastAsia" w:ascii="仿宋" w:hAnsi="仿宋" w:eastAsia="仿宋" w:cs="仿宋"/>
          <w:spacing w:val="8"/>
          <w:sz w:val="31"/>
          <w:szCs w:val="31"/>
          <w:lang w:eastAsia="zh-CN"/>
        </w:rPr>
        <w:t>绵阳市中心医院综合楼</w:t>
      </w:r>
      <w:r>
        <w:rPr>
          <w:rFonts w:hint="eastAsia" w:ascii="仿宋" w:hAnsi="仿宋" w:eastAsia="仿宋" w:cs="仿宋"/>
          <w:spacing w:val="8"/>
          <w:sz w:val="31"/>
          <w:szCs w:val="31"/>
          <w:lang w:val="en-US" w:eastAsia="zh-CN"/>
        </w:rPr>
        <w:t>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hint="eastAsia"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lang w:val="en-US" w:eastAsia="zh-CN"/>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2"/>
      </w:pPr>
      <w:r>
        <w:rPr>
          <w:rFonts w:hint="eastAsia" w:cs="宋体"/>
          <w:b/>
          <w:bCs/>
          <w:sz w:val="32"/>
          <w:szCs w:val="32"/>
          <w:u w:val="none"/>
          <w:lang w:val="en-US" w:eastAsia="zh-CN"/>
        </w:rPr>
        <w:t xml:space="preserve">     </w:t>
      </w: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pStyle w:val="16"/>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6"/>
          <w:szCs w:val="36"/>
        </w:rPr>
      </w:pPr>
    </w:p>
    <w:p>
      <w:pPr>
        <w:pStyle w:val="17"/>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7"/>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Pr>
        <w:pStyle w:val="5"/>
        <w:spacing w:before="80" w:line="221" w:lineRule="auto"/>
        <w:ind w:left="4155"/>
        <w:outlineLvl w:val="0"/>
        <w:rPr>
          <w:rFonts w:hint="eastAsia" w:ascii="宋体" w:hAnsi="宋体" w:eastAsia="宋体" w:cs="宋体"/>
          <w:spacing w:val="8"/>
          <w:sz w:val="21"/>
          <w:szCs w:val="21"/>
          <w:lang w:val="en-US" w:eastAsia="zh-CN"/>
        </w:rPr>
      </w:pPr>
    </w:p>
    <w:p>
      <w:pPr>
        <w:pStyle w:val="5"/>
        <w:spacing w:before="80" w:line="221" w:lineRule="auto"/>
        <w:ind w:left="4155"/>
        <w:jc w:val="both"/>
        <w:outlineLvl w:val="0"/>
        <w:rPr>
          <w:rFonts w:hint="eastAsia" w:ascii="宋体" w:hAnsi="宋体" w:eastAsia="宋体" w:cs="宋体"/>
          <w:sz w:val="21"/>
          <w:szCs w:val="21"/>
        </w:rPr>
      </w:pPr>
      <w:r>
        <w:rPr>
          <w:rFonts w:hint="eastAsia" w:ascii="宋体" w:hAnsi="宋体" w:eastAsia="宋体" w:cs="宋体"/>
          <w:spacing w:val="8"/>
          <w:sz w:val="21"/>
          <w:szCs w:val="21"/>
          <w:lang w:val="en-US" w:eastAsia="zh-CN"/>
        </w:rPr>
        <w:t xml:space="preserve"> </w:t>
      </w:r>
      <w:r>
        <w:rPr>
          <w:rFonts w:hint="eastAsia" w:ascii="宋体" w:hAnsi="宋体" w:eastAsia="宋体" w:cs="宋体"/>
          <w:sz w:val="21"/>
          <w:szCs w:val="21"/>
        </w:rPr>
        <mc:AlternateContent>
          <mc:Choice Requires="wps">
            <w:drawing>
              <wp:anchor distT="0" distB="0" distL="114300" distR="114300" simplePos="0" relativeHeight="251660288" behindDoc="0" locked="0" layoutInCell="0" allowOverlap="1">
                <wp:simplePos x="0" y="0"/>
                <wp:positionH relativeFrom="page">
                  <wp:posOffset>2387600</wp:posOffset>
                </wp:positionH>
                <wp:positionV relativeFrom="page">
                  <wp:posOffset>8763000</wp:posOffset>
                </wp:positionV>
                <wp:extent cx="3282950" cy="6350"/>
                <wp:effectExtent l="0" t="0" r="0" b="0"/>
                <wp:wrapNone/>
                <wp:docPr id="3" name="矩形 3"/>
                <wp:cNvGraphicFramePr/>
                <a:graphic xmlns:a="http://schemas.openxmlformats.org/drawingml/2006/main">
                  <a:graphicData uri="http://schemas.microsoft.com/office/word/2010/wordprocessingShape">
                    <wps:wsp>
                      <wps:cNvSpPr/>
                      <wps:spPr>
                        <a:xfrm>
                          <a:off x="0" y="0"/>
                          <a:ext cx="3282950" cy="6350"/>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188pt;margin-top:690pt;height:0.5pt;width:258.5pt;mso-position-horizontal-relative:page;mso-position-vertical-relative:page;z-index:251660288;mso-width-relative:page;mso-height-relative:page;" fillcolor="#000000" filled="t" stroked="f" coordsize="21600,21600" o:allowincell="f" o:gfxdata="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MvRyS7Z&#10;AAAADQEAAA8AAAAAAAAAAQAgAAAAIgAAAGRycy9kb3ducmV2LnhtbFBLAQIUABQAAAAIAIdO4kCy&#10;jzYhrQEAAF0DAAAOAAAAAAAAAAEAIAAAACgBAABkcnMvZTJvRG9jLnhtbFBLBQYAAAAABgAGAFkB&#10;AABHBQAAAAA=&#10;">
                <v:fill on="t" focussize="0,0"/>
                <v:stroke on="f"/>
                <v:imagedata o:title=""/>
                <o:lock v:ext="edit" aspectratio="f"/>
              </v:rect>
            </w:pict>
          </mc:Fallback>
        </mc:AlternateContent>
      </w:r>
      <w:r>
        <w:rPr>
          <w:rFonts w:hint="eastAsia" w:ascii="宋体" w:hAnsi="宋体" w:eastAsia="宋体" w:cs="宋体"/>
          <w:b/>
          <w:bCs/>
          <w:spacing w:val="-51"/>
          <w:sz w:val="21"/>
          <w:szCs w:val="21"/>
        </w:rPr>
        <w:t>目</w:t>
      </w:r>
      <w:r>
        <w:rPr>
          <w:rFonts w:hint="eastAsia" w:ascii="宋体" w:hAnsi="宋体" w:eastAsia="宋体" w:cs="宋体"/>
          <w:spacing w:val="6"/>
          <w:sz w:val="21"/>
          <w:szCs w:val="21"/>
        </w:rPr>
        <w:t xml:space="preserve">  </w:t>
      </w:r>
      <w:r>
        <w:rPr>
          <w:rFonts w:hint="eastAsia" w:ascii="宋体" w:hAnsi="宋体" w:eastAsia="宋体" w:cs="宋体"/>
          <w:b/>
          <w:bCs/>
          <w:spacing w:val="-51"/>
          <w:sz w:val="21"/>
          <w:szCs w:val="21"/>
        </w:rPr>
        <w:t>录</w:t>
      </w:r>
    </w:p>
    <w:p>
      <w:pPr>
        <w:pStyle w:val="5"/>
        <w:spacing w:before="263" w:line="219" w:lineRule="auto"/>
        <w:rPr>
          <w:rFonts w:hint="eastAsia" w:ascii="宋体" w:hAnsi="宋体" w:eastAsia="宋体" w:cs="宋体"/>
          <w:sz w:val="21"/>
          <w:szCs w:val="21"/>
        </w:rPr>
      </w:pPr>
      <w:r>
        <w:rPr>
          <w:rFonts w:hint="eastAsia" w:ascii="宋体" w:hAnsi="宋体" w:eastAsia="宋体" w:cs="宋体"/>
          <w:spacing w:val="6"/>
          <w:position w:val="1"/>
          <w:sz w:val="21"/>
          <w:szCs w:val="21"/>
        </w:rPr>
        <w:t>1</w:t>
      </w:r>
      <w:r>
        <w:rPr>
          <w:rFonts w:hint="eastAsia" w:ascii="宋体" w:hAnsi="宋体" w:eastAsia="宋体" w:cs="宋体"/>
          <w:spacing w:val="104"/>
          <w:position w:val="1"/>
          <w:sz w:val="21"/>
          <w:szCs w:val="21"/>
        </w:rPr>
        <w:t xml:space="preserve"> </w:t>
      </w:r>
      <w:r>
        <w:rPr>
          <w:rFonts w:hint="eastAsia" w:ascii="宋体" w:hAnsi="宋体" w:eastAsia="宋体" w:cs="宋体"/>
          <w:spacing w:val="6"/>
          <w:position w:val="1"/>
          <w:sz w:val="21"/>
          <w:szCs w:val="21"/>
        </w:rPr>
        <w:t>供应商营业执照</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17" w:line="229" w:lineRule="auto"/>
        <w:rPr>
          <w:rFonts w:hint="eastAsia" w:ascii="宋体" w:hAnsi="宋体" w:eastAsia="宋体" w:cs="宋体"/>
          <w:sz w:val="21"/>
          <w:szCs w:val="21"/>
        </w:rPr>
      </w:pPr>
      <w:r>
        <w:rPr>
          <w:rFonts w:hint="eastAsia" w:ascii="宋体" w:hAnsi="宋体" w:eastAsia="宋体" w:cs="宋体"/>
          <w:spacing w:val="6"/>
          <w:sz w:val="21"/>
          <w:szCs w:val="21"/>
        </w:rPr>
        <w:t>2  供应商经营许可证及第二类医疗器械经营备案证-------------------------第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19" w:line="219" w:lineRule="auto"/>
        <w:rPr>
          <w:rFonts w:hint="eastAsia" w:ascii="宋体" w:hAnsi="宋体" w:eastAsia="宋体" w:cs="宋体"/>
          <w:sz w:val="21"/>
          <w:szCs w:val="21"/>
        </w:rPr>
      </w:pPr>
      <w:r>
        <w:rPr>
          <w:rFonts w:hint="eastAsia" w:ascii="宋体" w:hAnsi="宋体" w:eastAsia="宋体" w:cs="宋体"/>
          <w:spacing w:val="5"/>
          <w:sz w:val="21"/>
          <w:szCs w:val="21"/>
        </w:rPr>
        <w:t>3   法定代表人授权委托书</w:t>
      </w:r>
      <w:r>
        <w:rPr>
          <w:rFonts w:hint="eastAsia" w:ascii="宋体" w:hAnsi="宋体" w:eastAsia="宋体" w:cs="宋体"/>
          <w:spacing w:val="6"/>
          <w:sz w:val="21"/>
          <w:szCs w:val="21"/>
        </w:rPr>
        <w:t>----------------------------------------------</w:t>
      </w:r>
      <w:r>
        <w:rPr>
          <w:rFonts w:hint="eastAsia" w:ascii="宋体" w:hAnsi="宋体" w:eastAsia="宋体" w:cs="宋体"/>
          <w:spacing w:val="4"/>
          <w:sz w:val="21"/>
          <w:szCs w:val="21"/>
        </w:rPr>
        <w:t>第</w:t>
      </w:r>
      <w:r>
        <w:rPr>
          <w:rFonts w:hint="eastAsia" w:ascii="宋体" w:hAnsi="宋体" w:eastAsia="宋体" w:cs="宋体"/>
          <w:spacing w:val="4"/>
          <w:sz w:val="21"/>
          <w:szCs w:val="21"/>
          <w:lang w:val="en-US" w:eastAsia="zh-CN"/>
        </w:rPr>
        <w:t xml:space="preserve">     </w:t>
      </w:r>
      <w:r>
        <w:rPr>
          <w:rFonts w:hint="eastAsia" w:ascii="宋体" w:hAnsi="宋体" w:eastAsia="宋体" w:cs="宋体"/>
          <w:spacing w:val="4"/>
          <w:sz w:val="21"/>
          <w:szCs w:val="21"/>
        </w:rPr>
        <w:t>页</w:t>
      </w:r>
    </w:p>
    <w:p>
      <w:pPr>
        <w:pStyle w:val="5"/>
        <w:spacing w:before="263" w:line="219" w:lineRule="auto"/>
        <w:rPr>
          <w:rFonts w:hint="eastAsia" w:ascii="宋体" w:hAnsi="宋体" w:eastAsia="宋体" w:cs="宋体"/>
          <w:sz w:val="21"/>
          <w:szCs w:val="21"/>
        </w:rPr>
      </w:pPr>
      <w:r>
        <w:rPr>
          <w:rFonts w:hint="eastAsia" w:ascii="宋体" w:hAnsi="宋体" w:eastAsia="宋体" w:cs="宋体"/>
          <w:spacing w:val="6"/>
          <w:sz w:val="21"/>
          <w:szCs w:val="21"/>
        </w:rPr>
        <w:t>4   法人身份证复印件-----------------------------------------------------第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0" w:line="219" w:lineRule="auto"/>
        <w:rPr>
          <w:rFonts w:hint="eastAsia" w:ascii="宋体" w:hAnsi="宋体" w:eastAsia="宋体" w:cs="宋体"/>
          <w:sz w:val="21"/>
          <w:szCs w:val="21"/>
        </w:rPr>
      </w:pPr>
      <w:r>
        <w:rPr>
          <w:rFonts w:hint="eastAsia" w:ascii="宋体" w:hAnsi="宋体" w:eastAsia="宋体" w:cs="宋体"/>
          <w:spacing w:val="7"/>
          <w:sz w:val="21"/>
          <w:szCs w:val="21"/>
        </w:rPr>
        <w:t>5   被授权人身份证复印件-------</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9" w:line="218" w:lineRule="auto"/>
        <w:rPr>
          <w:rFonts w:hint="eastAsia" w:ascii="宋体" w:hAnsi="宋体" w:eastAsia="宋体" w:cs="宋体"/>
          <w:sz w:val="21"/>
          <w:szCs w:val="21"/>
        </w:rPr>
      </w:pPr>
      <w:r>
        <w:rPr>
          <w:rFonts w:hint="eastAsia" w:ascii="宋体" w:hAnsi="宋体" w:eastAsia="宋体" w:cs="宋体"/>
          <w:spacing w:val="6"/>
          <w:sz w:val="21"/>
          <w:szCs w:val="21"/>
        </w:rPr>
        <w:t>6   产品报价单----------------------------------------------------</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4" w:line="219" w:lineRule="auto"/>
        <w:rPr>
          <w:rFonts w:hint="eastAsia" w:ascii="宋体" w:hAnsi="宋体" w:eastAsia="宋体" w:cs="宋体"/>
          <w:sz w:val="21"/>
          <w:szCs w:val="21"/>
        </w:rPr>
      </w:pPr>
      <w:r>
        <w:rPr>
          <w:rFonts w:hint="eastAsia" w:ascii="宋体" w:hAnsi="宋体" w:eastAsia="宋体" w:cs="宋体"/>
          <w:spacing w:val="6"/>
          <w:sz w:val="21"/>
          <w:szCs w:val="21"/>
        </w:rPr>
        <w:t>7   产品注册证-----------------------------------------------------</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31"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8</w:t>
      </w:r>
      <w:r>
        <w:rPr>
          <w:rFonts w:hint="eastAsia" w:ascii="宋体" w:hAnsi="宋体" w:eastAsia="宋体" w:cs="宋体"/>
          <w:spacing w:val="25"/>
          <w:position w:val="1"/>
          <w:sz w:val="21"/>
          <w:szCs w:val="21"/>
        </w:rPr>
        <w:t xml:space="preserve">  </w:t>
      </w:r>
      <w:r>
        <w:rPr>
          <w:rFonts w:hint="eastAsia" w:ascii="宋体" w:hAnsi="宋体" w:eastAsia="宋体" w:cs="宋体"/>
          <w:spacing w:val="5"/>
          <w:position w:val="1"/>
          <w:sz w:val="21"/>
          <w:szCs w:val="21"/>
        </w:rPr>
        <w:t>厂家营业执照</w:t>
      </w:r>
      <w:r>
        <w:rPr>
          <w:rFonts w:hint="eastAsia" w:ascii="宋体" w:hAnsi="宋体" w:eastAsia="宋体" w:cs="宋体"/>
          <w:spacing w:val="1"/>
          <w:position w:val="1"/>
          <w:sz w:val="21"/>
          <w:szCs w:val="21"/>
          <w:u w:val="single" w:color="auto"/>
        </w:rPr>
        <w:t xml:space="preserve">                                                           </w:t>
      </w:r>
      <w:r>
        <w:rPr>
          <w:rFonts w:hint="eastAsia" w:ascii="宋体" w:hAnsi="宋体" w:eastAsia="宋体" w:cs="宋体"/>
          <w:spacing w:val="-16"/>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31" w:line="219" w:lineRule="auto"/>
        <w:rPr>
          <w:rFonts w:hint="eastAsia" w:ascii="宋体" w:hAnsi="宋体" w:eastAsia="宋体" w:cs="宋体"/>
          <w:sz w:val="21"/>
          <w:szCs w:val="21"/>
        </w:rPr>
      </w:pPr>
      <w:r>
        <w:rPr>
          <w:rFonts w:hint="eastAsia" w:ascii="宋体" w:hAnsi="宋体" w:eastAsia="宋体" w:cs="宋体"/>
          <w:spacing w:val="10"/>
          <w:sz w:val="21"/>
          <w:szCs w:val="21"/>
        </w:rPr>
        <w:t>9   厂家经营许可证--------</w:t>
      </w:r>
      <w:r>
        <w:rPr>
          <w:rFonts w:hint="eastAsia" w:ascii="宋体" w:hAnsi="宋体" w:eastAsia="宋体" w:cs="宋体"/>
          <w:spacing w:val="9"/>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9"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10</w:t>
      </w:r>
      <w:r>
        <w:rPr>
          <w:rFonts w:hint="eastAsia" w:ascii="宋体" w:hAnsi="宋体" w:eastAsia="宋体" w:cs="宋体"/>
          <w:spacing w:val="1"/>
          <w:sz w:val="21"/>
          <w:szCs w:val="21"/>
        </w:rPr>
        <w:t xml:space="preserve">  </w:t>
      </w:r>
      <w:r>
        <w:rPr>
          <w:rFonts w:hint="eastAsia" w:ascii="宋体" w:hAnsi="宋体" w:eastAsia="宋体" w:cs="宋体"/>
          <w:spacing w:val="5"/>
          <w:sz w:val="21"/>
          <w:szCs w:val="21"/>
        </w:rPr>
        <w:t>产品说明书-----------------------------------------------------------</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1" w:line="219" w:lineRule="auto"/>
        <w:ind w:firstLine="222" w:firstLineChars="100"/>
        <w:jc w:val="both"/>
        <w:rPr>
          <w:rFonts w:hint="eastAsia" w:ascii="宋体" w:hAnsi="宋体" w:eastAsia="宋体" w:cs="宋体"/>
          <w:sz w:val="21"/>
          <w:szCs w:val="21"/>
        </w:rPr>
      </w:pPr>
      <w:r>
        <w:rPr>
          <w:rFonts w:hint="eastAsia" w:ascii="宋体" w:hAnsi="宋体" w:eastAsia="宋体" w:cs="宋体"/>
          <w:spacing w:val="6"/>
          <w:sz w:val="21"/>
          <w:szCs w:val="21"/>
        </w:rPr>
        <w:t>11</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产品标签图片及实物图片-----------------------</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61" w:line="219" w:lineRule="auto"/>
        <w:ind w:firstLine="220" w:firstLineChars="100"/>
        <w:jc w:val="both"/>
        <w:rPr>
          <w:rFonts w:hint="eastAsia" w:ascii="宋体" w:hAnsi="宋体" w:eastAsia="宋体" w:cs="宋体"/>
          <w:sz w:val="21"/>
          <w:szCs w:val="21"/>
        </w:rPr>
      </w:pPr>
      <w:r>
        <w:rPr>
          <w:rFonts w:hint="eastAsia" w:ascii="宋体" w:hAnsi="宋体" w:eastAsia="宋体" w:cs="宋体"/>
          <w:spacing w:val="5"/>
          <w:sz w:val="21"/>
          <w:szCs w:val="21"/>
        </w:rPr>
        <w:t>12  产品标签图片及实物图片-----------------------------------------------</w:t>
      </w:r>
      <w:r>
        <w:rPr>
          <w:rFonts w:hint="eastAsia" w:ascii="宋体" w:hAnsi="宋体" w:eastAsia="宋体" w:cs="宋体"/>
          <w:spacing w:val="4"/>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2" w:line="219" w:lineRule="auto"/>
        <w:rPr>
          <w:rFonts w:hint="eastAsia" w:ascii="宋体" w:hAnsi="宋体" w:eastAsia="宋体" w:cs="宋体"/>
          <w:sz w:val="21"/>
          <w:szCs w:val="21"/>
        </w:rPr>
      </w:pPr>
      <w:r>
        <w:rPr>
          <w:rFonts w:hint="eastAsia" w:ascii="宋体" w:hAnsi="宋体" w:eastAsia="宋体" w:cs="宋体"/>
          <w:spacing w:val="4"/>
          <w:sz w:val="21"/>
          <w:szCs w:val="21"/>
        </w:rPr>
        <w:t>13  产品进口报关资料-------------------------------</w:t>
      </w:r>
      <w:r>
        <w:rPr>
          <w:rFonts w:hint="eastAsia" w:ascii="宋体" w:hAnsi="宋体" w:eastAsia="宋体" w:cs="宋体"/>
          <w:spacing w:val="3"/>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9" w:line="414" w:lineRule="auto"/>
        <w:rPr>
          <w:rFonts w:hint="eastAsia" w:ascii="宋体" w:hAnsi="宋体" w:eastAsia="宋体" w:cs="宋体"/>
          <w:sz w:val="21"/>
          <w:szCs w:val="21"/>
        </w:rPr>
      </w:pPr>
      <w:r>
        <w:rPr>
          <w:rFonts w:hint="eastAsia" w:ascii="宋体" w:hAnsi="宋体" w:eastAsia="宋体" w:cs="宋体"/>
          <w:spacing w:val="3"/>
          <w:position w:val="1"/>
          <w:sz w:val="21"/>
          <w:szCs w:val="21"/>
        </w:rPr>
        <w:t>14</w:t>
      </w:r>
      <w:r>
        <w:rPr>
          <w:rFonts w:hint="eastAsia" w:ascii="宋体" w:hAnsi="宋体" w:eastAsia="宋体" w:cs="宋体"/>
          <w:spacing w:val="117"/>
          <w:position w:val="1"/>
          <w:sz w:val="21"/>
          <w:szCs w:val="21"/>
        </w:rPr>
        <w:t xml:space="preserve"> </w:t>
      </w:r>
      <w:r>
        <w:rPr>
          <w:rFonts w:hint="eastAsia" w:ascii="宋体" w:hAnsi="宋体" w:eastAsia="宋体" w:cs="宋体"/>
          <w:spacing w:val="3"/>
          <w:position w:val="1"/>
          <w:sz w:val="21"/>
          <w:szCs w:val="21"/>
        </w:rPr>
        <w:t>产品挂网截图及价格佐证资料</w:t>
      </w:r>
      <w:r>
        <w:rPr>
          <w:rFonts w:hint="eastAsia" w:ascii="宋体" w:hAnsi="宋体" w:eastAsia="宋体" w:cs="宋体"/>
          <w:spacing w:val="-83"/>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position w:val="1"/>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1" w:line="228" w:lineRule="auto"/>
        <w:rPr>
          <w:rFonts w:hint="eastAsia" w:ascii="宋体" w:hAnsi="宋体" w:eastAsia="宋体" w:cs="宋体"/>
          <w:sz w:val="21"/>
          <w:szCs w:val="21"/>
        </w:rPr>
      </w:pPr>
      <w:r>
        <w:rPr>
          <w:rFonts w:hint="eastAsia" w:ascii="宋体" w:hAnsi="宋体" w:eastAsia="宋体" w:cs="宋体"/>
          <w:spacing w:val="3"/>
          <w:position w:val="1"/>
          <w:sz w:val="21"/>
          <w:szCs w:val="21"/>
        </w:rPr>
        <w:t>15</w:t>
      </w:r>
      <w:r>
        <w:rPr>
          <w:rFonts w:hint="eastAsia" w:ascii="宋体" w:hAnsi="宋体" w:eastAsia="宋体" w:cs="宋体"/>
          <w:spacing w:val="98"/>
          <w:position w:val="1"/>
          <w:sz w:val="21"/>
          <w:szCs w:val="21"/>
        </w:rPr>
        <w:t xml:space="preserve"> </w:t>
      </w:r>
      <w:r>
        <w:rPr>
          <w:rFonts w:hint="eastAsia" w:ascii="宋体" w:hAnsi="宋体" w:eastAsia="宋体" w:cs="宋体"/>
          <w:spacing w:val="3"/>
          <w:position w:val="1"/>
          <w:sz w:val="21"/>
          <w:szCs w:val="21"/>
        </w:rPr>
        <w:t>厂家授权书</w:t>
      </w:r>
      <w:r>
        <w:rPr>
          <w:rFonts w:hint="eastAsia" w:ascii="宋体" w:hAnsi="宋体" w:eastAsia="宋体" w:cs="宋体"/>
          <w:spacing w:val="-59"/>
          <w:position w:val="1"/>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1" w:line="219" w:lineRule="auto"/>
        <w:rPr>
          <w:rFonts w:hint="eastAsia" w:ascii="宋体" w:hAnsi="宋体" w:eastAsia="宋体" w:cs="宋体"/>
          <w:sz w:val="21"/>
          <w:szCs w:val="21"/>
        </w:rPr>
      </w:pPr>
      <w:r>
        <w:rPr>
          <w:rFonts w:hint="eastAsia" w:ascii="宋体" w:hAnsi="宋体" w:eastAsia="宋体" w:cs="宋体"/>
          <w:spacing w:val="6"/>
          <w:sz w:val="21"/>
          <w:szCs w:val="21"/>
        </w:rPr>
        <w:t>16</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技术服务响应表------------------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1" w:line="219" w:lineRule="auto"/>
        <w:rPr>
          <w:rFonts w:hint="eastAsia" w:ascii="宋体" w:hAnsi="宋体" w:eastAsia="宋体" w:cs="宋体"/>
          <w:sz w:val="21"/>
          <w:szCs w:val="21"/>
        </w:rPr>
      </w:pPr>
      <w:r>
        <w:rPr>
          <w:rFonts w:hint="eastAsia" w:ascii="宋体" w:hAnsi="宋体" w:eastAsia="宋体" w:cs="宋体"/>
          <w:spacing w:val="5"/>
          <w:sz w:val="21"/>
          <w:szCs w:val="21"/>
        </w:rPr>
        <w:t>17</w:t>
      </w:r>
      <w:r>
        <w:rPr>
          <w:rFonts w:hint="eastAsia" w:ascii="宋体" w:hAnsi="宋体" w:eastAsia="宋体" w:cs="宋体"/>
          <w:spacing w:val="11"/>
          <w:sz w:val="21"/>
          <w:szCs w:val="21"/>
        </w:rPr>
        <w:t xml:space="preserve">  </w:t>
      </w:r>
      <w:r>
        <w:rPr>
          <w:rFonts w:hint="eastAsia" w:ascii="宋体" w:hAnsi="宋体" w:eastAsia="宋体" w:cs="宋体"/>
          <w:spacing w:val="5"/>
          <w:sz w:val="21"/>
          <w:szCs w:val="21"/>
        </w:rPr>
        <w:t>商务应答表-----------------------------------------------------------</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9" w:line="219" w:lineRule="auto"/>
        <w:rPr>
          <w:rFonts w:hint="eastAsia" w:ascii="宋体" w:hAnsi="宋体" w:eastAsia="宋体" w:cs="宋体"/>
          <w:sz w:val="21"/>
          <w:szCs w:val="21"/>
        </w:rPr>
      </w:pPr>
      <w:r>
        <w:rPr>
          <w:rFonts w:hint="eastAsia" w:ascii="宋体" w:hAnsi="宋体" w:eastAsia="宋体" w:cs="宋体"/>
          <w:spacing w:val="6"/>
          <w:sz w:val="21"/>
          <w:szCs w:val="21"/>
        </w:rPr>
        <w:t>18</w:t>
      </w:r>
      <w:r>
        <w:rPr>
          <w:rFonts w:hint="eastAsia" w:ascii="宋体" w:hAnsi="宋体" w:eastAsia="宋体" w:cs="宋体"/>
          <w:spacing w:val="2"/>
          <w:sz w:val="21"/>
          <w:szCs w:val="21"/>
        </w:rPr>
        <w:t xml:space="preserve">  </w:t>
      </w:r>
      <w:r>
        <w:rPr>
          <w:rFonts w:hint="eastAsia" w:ascii="宋体" w:hAnsi="宋体" w:eastAsia="宋体" w:cs="宋体"/>
          <w:spacing w:val="6"/>
          <w:sz w:val="21"/>
          <w:szCs w:val="21"/>
        </w:rPr>
        <w:t>供应商基本情况表-----------------------</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1" w:line="229" w:lineRule="auto"/>
        <w:rPr>
          <w:rFonts w:hint="eastAsia" w:ascii="宋体" w:hAnsi="宋体" w:eastAsia="宋体" w:cs="宋体"/>
          <w:sz w:val="21"/>
          <w:szCs w:val="21"/>
        </w:rPr>
      </w:pPr>
      <w:r>
        <w:rPr>
          <w:rFonts w:hint="eastAsia" w:ascii="宋体" w:hAnsi="宋体" w:eastAsia="宋体" w:cs="宋体"/>
          <w:spacing w:val="3"/>
          <w:sz w:val="21"/>
          <w:szCs w:val="21"/>
        </w:rPr>
        <w:t>19  商业信誉承诺书</w:t>
      </w:r>
      <w:r>
        <w:rPr>
          <w:rFonts w:hint="eastAsia" w:ascii="宋体" w:hAnsi="宋体" w:eastAsia="宋体" w:cs="宋体"/>
          <w:spacing w:val="-68"/>
          <w:sz w:val="21"/>
          <w:szCs w:val="21"/>
        </w:rPr>
        <w:t xml:space="preserve"> </w:t>
      </w:r>
      <w:r>
        <w:rPr>
          <w:rFonts w:hint="eastAsia" w:ascii="宋体" w:hAnsi="宋体" w:eastAsia="宋体" w:cs="宋体"/>
          <w:spacing w:val="3"/>
          <w:sz w:val="21"/>
          <w:szCs w:val="21"/>
          <w:u w:val="single" w:color="auto"/>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50" w:line="219" w:lineRule="auto"/>
        <w:rPr>
          <w:rFonts w:hint="eastAsia" w:ascii="宋体" w:hAnsi="宋体" w:eastAsia="宋体" w:cs="宋体"/>
          <w:sz w:val="21"/>
          <w:szCs w:val="21"/>
        </w:rPr>
      </w:pPr>
      <w:r>
        <w:rPr>
          <w:rFonts w:hint="eastAsia" w:ascii="宋体" w:hAnsi="宋体" w:eastAsia="宋体" w:cs="宋体"/>
          <w:spacing w:val="6"/>
          <w:sz w:val="21"/>
          <w:szCs w:val="21"/>
        </w:rPr>
        <w:t>20  健全的财务会计制度承诺书-------------------------------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1" w:line="229" w:lineRule="auto"/>
        <w:rPr>
          <w:rFonts w:hint="eastAsia" w:ascii="宋体" w:hAnsi="宋体" w:eastAsia="宋体" w:cs="宋体"/>
          <w:sz w:val="21"/>
          <w:szCs w:val="21"/>
        </w:rPr>
      </w:pPr>
      <w:r>
        <w:rPr>
          <w:rFonts w:hint="eastAsia" w:ascii="宋体" w:hAnsi="宋体" w:eastAsia="宋体" w:cs="宋体"/>
          <w:spacing w:val="8"/>
          <w:sz w:val="21"/>
          <w:szCs w:val="21"/>
        </w:rPr>
        <w:t>21</w:t>
      </w:r>
      <w:r>
        <w:rPr>
          <w:rFonts w:hint="eastAsia" w:ascii="宋体" w:hAnsi="宋体" w:eastAsia="宋体" w:cs="宋体"/>
          <w:spacing w:val="96"/>
          <w:sz w:val="21"/>
          <w:szCs w:val="21"/>
        </w:rPr>
        <w:t xml:space="preserve"> </w:t>
      </w:r>
      <w:r>
        <w:rPr>
          <w:rFonts w:hint="eastAsia" w:ascii="宋体" w:hAnsi="宋体" w:eastAsia="宋体" w:cs="宋体"/>
          <w:spacing w:val="8"/>
          <w:sz w:val="21"/>
          <w:szCs w:val="21"/>
        </w:rPr>
        <w:t>具有履行合同所必须的设备和专业技术能力的承</w:t>
      </w:r>
      <w:r>
        <w:rPr>
          <w:rFonts w:hint="eastAsia" w:ascii="宋体" w:hAnsi="宋体" w:eastAsia="宋体" w:cs="宋体"/>
          <w:spacing w:val="7"/>
          <w:sz w:val="21"/>
          <w:szCs w:val="21"/>
        </w:rPr>
        <w:t>诺书</w:t>
      </w:r>
      <w:r>
        <w:rPr>
          <w:rFonts w:hint="eastAsia" w:ascii="宋体" w:hAnsi="宋体" w:eastAsia="宋体" w:cs="宋体"/>
          <w:spacing w:val="-99"/>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09" w:line="229" w:lineRule="auto"/>
        <w:rPr>
          <w:rFonts w:hint="eastAsia" w:ascii="宋体" w:hAnsi="宋体" w:eastAsia="宋体" w:cs="宋体"/>
          <w:sz w:val="21"/>
          <w:szCs w:val="21"/>
        </w:rPr>
      </w:pPr>
      <w:r>
        <w:rPr>
          <w:rFonts w:hint="eastAsia" w:ascii="宋体" w:hAnsi="宋体" w:eastAsia="宋体" w:cs="宋体"/>
          <w:spacing w:val="13"/>
          <w:sz w:val="21"/>
          <w:szCs w:val="21"/>
        </w:rPr>
        <w:t>22  具有依法缴纳税收和社会保障资金良好记录的承诺书-----</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40" w:line="219" w:lineRule="auto"/>
        <w:rPr>
          <w:rFonts w:hint="eastAsia" w:ascii="宋体" w:hAnsi="宋体" w:eastAsia="宋体" w:cs="宋体"/>
          <w:sz w:val="21"/>
          <w:szCs w:val="21"/>
        </w:rPr>
      </w:pPr>
      <w:r>
        <w:rPr>
          <w:rFonts w:hint="eastAsia" w:ascii="宋体" w:hAnsi="宋体" w:eastAsia="宋体" w:cs="宋体"/>
          <w:spacing w:val="-17"/>
          <w:w w:val="96"/>
          <w:sz w:val="21"/>
          <w:szCs w:val="21"/>
        </w:rPr>
        <w:t>23  没有重大违法记录的书面说明</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32" w:line="228" w:lineRule="auto"/>
        <w:rPr>
          <w:rFonts w:hint="eastAsia" w:ascii="宋体" w:hAnsi="宋体" w:eastAsia="宋体" w:cs="宋体"/>
          <w:sz w:val="21"/>
          <w:szCs w:val="21"/>
        </w:rPr>
      </w:pPr>
      <w:r>
        <w:rPr>
          <w:rFonts w:hint="eastAsia" w:ascii="宋体" w:hAnsi="宋体" w:eastAsia="宋体" w:cs="宋体"/>
          <w:spacing w:val="5"/>
          <w:position w:val="1"/>
          <w:sz w:val="21"/>
          <w:szCs w:val="21"/>
        </w:rPr>
        <w:t>24</w:t>
      </w:r>
      <w:r>
        <w:rPr>
          <w:rFonts w:hint="eastAsia" w:ascii="宋体" w:hAnsi="宋体" w:eastAsia="宋体" w:cs="宋体"/>
          <w:spacing w:val="76"/>
          <w:position w:val="1"/>
          <w:sz w:val="21"/>
          <w:szCs w:val="21"/>
        </w:rPr>
        <w:t xml:space="preserve"> </w:t>
      </w:r>
      <w:r>
        <w:rPr>
          <w:rFonts w:hint="eastAsia" w:ascii="宋体" w:hAnsi="宋体" w:eastAsia="宋体" w:cs="宋体"/>
          <w:spacing w:val="5"/>
          <w:position w:val="1"/>
          <w:sz w:val="21"/>
          <w:szCs w:val="21"/>
        </w:rPr>
        <w:t>诚信行为声明函-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0" w:line="228" w:lineRule="auto"/>
        <w:rPr>
          <w:rFonts w:hint="eastAsia" w:ascii="宋体" w:hAnsi="宋体" w:eastAsia="宋体" w:cs="宋体"/>
          <w:sz w:val="21"/>
          <w:szCs w:val="21"/>
        </w:rPr>
      </w:pPr>
      <w:r>
        <w:rPr>
          <w:rFonts w:hint="eastAsia" w:ascii="宋体" w:hAnsi="宋体" w:eastAsia="宋体" w:cs="宋体"/>
          <w:spacing w:val="2"/>
          <w:sz w:val="21"/>
          <w:szCs w:val="21"/>
        </w:rPr>
        <w:t>25</w:t>
      </w:r>
      <w:r>
        <w:rPr>
          <w:rFonts w:hint="eastAsia" w:ascii="宋体" w:hAnsi="宋体" w:eastAsia="宋体" w:cs="宋体"/>
          <w:spacing w:val="76"/>
          <w:sz w:val="21"/>
          <w:szCs w:val="21"/>
        </w:rPr>
        <w:t xml:space="preserve"> </w:t>
      </w:r>
      <w:r>
        <w:rPr>
          <w:rFonts w:hint="eastAsia" w:ascii="宋体" w:hAnsi="宋体" w:eastAsia="宋体" w:cs="宋体"/>
          <w:spacing w:val="2"/>
          <w:sz w:val="21"/>
          <w:szCs w:val="21"/>
        </w:rPr>
        <w:t>无行贿犯罪记录的承诺函</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20" w:line="229" w:lineRule="auto"/>
        <w:rPr>
          <w:rFonts w:hint="eastAsia" w:ascii="宋体" w:hAnsi="宋体" w:eastAsia="宋体" w:cs="宋体"/>
          <w:sz w:val="21"/>
          <w:szCs w:val="21"/>
        </w:rPr>
      </w:pPr>
      <w:r>
        <w:rPr>
          <w:rFonts w:hint="eastAsia" w:ascii="宋体" w:hAnsi="宋体" w:eastAsia="宋体" w:cs="宋体"/>
          <w:spacing w:val="4"/>
          <w:sz w:val="21"/>
          <w:szCs w:val="21"/>
        </w:rPr>
        <w:t>26</w:t>
      </w:r>
      <w:r>
        <w:rPr>
          <w:rFonts w:hint="eastAsia" w:ascii="宋体" w:hAnsi="宋体" w:eastAsia="宋体" w:cs="宋体"/>
          <w:spacing w:val="97"/>
          <w:sz w:val="21"/>
          <w:szCs w:val="21"/>
        </w:rPr>
        <w:t xml:space="preserve"> </w:t>
      </w:r>
      <w:r>
        <w:rPr>
          <w:rFonts w:hint="eastAsia" w:ascii="宋体" w:hAnsi="宋体" w:eastAsia="宋体" w:cs="宋体"/>
          <w:spacing w:val="4"/>
          <w:sz w:val="21"/>
          <w:szCs w:val="21"/>
        </w:rPr>
        <w:t>供应商廉政承诺主</w:t>
      </w:r>
      <w:r>
        <w:rPr>
          <w:rFonts w:hint="eastAsia" w:ascii="宋体" w:hAnsi="宋体" w:eastAsia="宋体" w:cs="宋体"/>
          <w:spacing w:val="5"/>
          <w:sz w:val="21"/>
          <w:szCs w:val="21"/>
        </w:rPr>
        <w:t>-----------------------------------------------------</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pStyle w:val="5"/>
        <w:spacing w:before="231" w:line="228" w:lineRule="auto"/>
        <w:rPr>
          <w:rFonts w:hint="eastAsia" w:ascii="宋体" w:hAnsi="宋体" w:eastAsia="宋体" w:cs="宋体"/>
          <w:sz w:val="21"/>
          <w:szCs w:val="21"/>
        </w:rPr>
      </w:pPr>
      <w:r>
        <w:rPr>
          <w:rFonts w:hint="eastAsia" w:ascii="宋体" w:hAnsi="宋体" w:eastAsia="宋体" w:cs="宋体"/>
          <w:spacing w:val="5"/>
          <w:sz w:val="21"/>
          <w:szCs w:val="21"/>
        </w:rPr>
        <w:t>27</w:t>
      </w:r>
      <w:r>
        <w:rPr>
          <w:rFonts w:hint="eastAsia" w:ascii="宋体" w:hAnsi="宋体" w:eastAsia="宋体" w:cs="宋体"/>
          <w:spacing w:val="112"/>
          <w:sz w:val="21"/>
          <w:szCs w:val="21"/>
        </w:rPr>
        <w:t xml:space="preserve"> </w:t>
      </w:r>
      <w:r>
        <w:rPr>
          <w:rFonts w:hint="eastAsia" w:ascii="宋体" w:hAnsi="宋体" w:eastAsia="宋体" w:cs="宋体"/>
          <w:spacing w:val="5"/>
          <w:sz w:val="21"/>
          <w:szCs w:val="21"/>
        </w:rPr>
        <w:t>法律行政法规规定的其他条件</w:t>
      </w:r>
      <w:r>
        <w:rPr>
          <w:rFonts w:hint="eastAsia" w:ascii="宋体" w:hAnsi="宋体" w:eastAsia="宋体" w:cs="宋体"/>
          <w:spacing w:val="-104"/>
          <w:sz w:val="21"/>
          <w:szCs w:val="21"/>
        </w:rPr>
        <w:t xml:space="preserve"> </w:t>
      </w:r>
      <w:r>
        <w:rPr>
          <w:rFonts w:hint="eastAsia" w:ascii="宋体" w:hAnsi="宋体" w:eastAsia="宋体" w:cs="宋体"/>
          <w:spacing w:val="5"/>
          <w:sz w:val="21"/>
          <w:szCs w:val="21"/>
        </w:rPr>
        <w:t>-------------------------------------------</w:t>
      </w:r>
      <w:r>
        <w:rPr>
          <w:rFonts w:hint="eastAsia" w:ascii="宋体" w:hAnsi="宋体" w:eastAsia="宋体" w:cs="宋体"/>
          <w:spacing w:val="-94"/>
          <w:sz w:val="21"/>
          <w:szCs w:val="21"/>
        </w:rPr>
        <w:t xml:space="preserve"> </w:t>
      </w:r>
      <w:r>
        <w:rPr>
          <w:rFonts w:hint="eastAsia" w:ascii="宋体" w:hAnsi="宋体" w:eastAsia="宋体" w:cs="宋体"/>
          <w:spacing w:val="6"/>
          <w:sz w:val="21"/>
          <w:szCs w:val="21"/>
        </w:rPr>
        <w:t>第</w:t>
      </w:r>
      <w:r>
        <w:rPr>
          <w:rFonts w:hint="eastAsia" w:ascii="宋体" w:hAnsi="宋体" w:eastAsia="宋体" w:cs="宋体"/>
          <w:spacing w:val="6"/>
          <w:sz w:val="21"/>
          <w:szCs w:val="21"/>
          <w:lang w:val="en-US" w:eastAsia="zh-CN"/>
        </w:rPr>
        <w:t xml:space="preserve">   </w:t>
      </w:r>
      <w:r>
        <w:rPr>
          <w:rFonts w:hint="eastAsia" w:ascii="宋体" w:hAnsi="宋体" w:eastAsia="宋体" w:cs="宋体"/>
          <w:spacing w:val="6"/>
          <w:sz w:val="21"/>
          <w:szCs w:val="21"/>
        </w:rPr>
        <w:t>页</w:t>
      </w:r>
    </w:p>
    <w:p>
      <w:pPr>
        <w:spacing w:before="140" w:line="271" w:lineRule="auto"/>
        <w:ind w:right="1060"/>
        <w:jc w:val="both"/>
        <w:rPr>
          <w:rFonts w:hint="eastAsia" w:ascii="黑体" w:hAnsi="黑体" w:eastAsia="黑体" w:cs="黑体"/>
          <w:spacing w:val="8"/>
          <w:sz w:val="43"/>
          <w:szCs w:val="43"/>
          <w:lang w:val="en-US" w:eastAsia="zh-CN"/>
        </w:rPr>
      </w:pPr>
    </w:p>
    <w:p>
      <w:pPr>
        <w:spacing w:before="140" w:line="271" w:lineRule="auto"/>
        <w:ind w:right="1060"/>
        <w:jc w:val="both"/>
        <w:rPr>
          <w:rFonts w:hint="eastAsia" w:ascii="黑体" w:hAnsi="黑体" w:eastAsia="黑体" w:cs="黑体"/>
          <w:spacing w:val="8"/>
          <w:sz w:val="43"/>
          <w:szCs w:val="43"/>
          <w:lang w:val="en-US" w:eastAsia="zh-CN"/>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tbl>
      <w:tblPr>
        <w:tblStyle w:val="11"/>
        <w:tblpPr w:leftFromText="180" w:rightFromText="180" w:vertAnchor="text" w:horzAnchor="page" w:tblpX="860" w:tblpY="225"/>
        <w:tblOverlap w:val="never"/>
        <w:tblW w:w="109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附件：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报价单位(盖章):                             经办人(签字)：           联系电话:                电子邮箱：                 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承诺：1.凡挂网产品，一律不高于《四川省药械集中采购及医药价格监管平台》公示的最低价执行；2.本公司承诺以下报价产品信息准确无误，因信息错误引发的后果我公司自行承担。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计价</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包装规格</w:t>
            </w:r>
            <w:r>
              <w:rPr>
                <w:rFonts w:hint="eastAsia" w:ascii="宋体" w:hAnsi="宋体" w:eastAsia="宋体" w:cs="宋体"/>
                <w:b/>
                <w:bCs/>
                <w:i w:val="0"/>
                <w:iCs w:val="0"/>
                <w:snapToGrid w:val="0"/>
                <w:color w:val="000000"/>
                <w:kern w:val="0"/>
                <w:sz w:val="16"/>
                <w:szCs w:val="16"/>
                <w:u w:val="none"/>
                <w:lang w:val="en-US" w:eastAsia="zh-CN" w:bidi="ar"/>
              </w:rPr>
              <w:br w:type="textWrapping"/>
            </w:r>
            <w:r>
              <w:rPr>
                <w:rFonts w:hint="eastAsia" w:ascii="宋体" w:hAnsi="宋体" w:eastAsia="宋体" w:cs="宋体"/>
                <w:b/>
                <w:bCs/>
                <w:i w:val="0"/>
                <w:iCs w:val="0"/>
                <w:snapToGrid w:val="0"/>
                <w:color w:val="000000"/>
                <w:kern w:val="0"/>
                <w:sz w:val="16"/>
                <w:szCs w:val="16"/>
                <w:u w:val="none"/>
                <w:lang w:val="en-US" w:eastAsia="zh-CN"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6"/>
                <w:szCs w:val="16"/>
                <w:u w:val="none"/>
              </w:rPr>
            </w:pPr>
            <w:r>
              <w:rPr>
                <w:rFonts w:hint="eastAsia" w:ascii="宋体" w:hAnsi="宋体" w:eastAsia="宋体" w:cs="宋体"/>
                <w:b/>
                <w:bCs/>
                <w:i w:val="0"/>
                <w:iCs w:val="0"/>
                <w:snapToGrid w:val="0"/>
                <w:color w:val="000000"/>
                <w:kern w:val="0"/>
                <w:sz w:val="16"/>
                <w:szCs w:val="16"/>
                <w:u w:val="none"/>
                <w:lang w:val="en-US" w:eastAsia="zh-CN" w:bidi="ar"/>
              </w:rPr>
              <w:t>国家医保代码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snapToGrid w:val="0"/>
                <w:color w:val="000000"/>
                <w:kern w:val="0"/>
                <w:sz w:val="16"/>
                <w:szCs w:val="16"/>
                <w:u w:val="none"/>
                <w:lang w:val="en-US" w:eastAsia="zh-CN"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16"/>
                <w:szCs w:val="16"/>
                <w:u w:val="none"/>
                <w:lang w:val="en-US" w:eastAsia="zh-CN" w:bidi="ar"/>
              </w:rPr>
            </w:pPr>
            <w:r>
              <w:rPr>
                <w:rFonts w:hint="eastAsia" w:ascii="宋体" w:hAnsi="宋体" w:eastAsia="宋体" w:cs="宋体"/>
                <w:i w:val="0"/>
                <w:iCs w:val="0"/>
                <w:snapToGrid w:val="0"/>
                <w:color w:val="000000"/>
                <w:kern w:val="0"/>
                <w:sz w:val="16"/>
                <w:szCs w:val="16"/>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6"/>
                <w:szCs w:val="16"/>
                <w:u w:val="none"/>
              </w:rPr>
            </w:pPr>
          </w:p>
        </w:tc>
      </w:tr>
    </w:tbl>
    <w:p/>
    <w:p>
      <w:pPr>
        <w:spacing w:line="204" w:lineRule="exact"/>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4"/>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443397363"/>
      <w:bookmarkStart w:id="1" w:name="_Toc11832062"/>
      <w:bookmarkStart w:id="2" w:name="_Toc13563815"/>
      <w:bookmarkStart w:id="3" w:name="_Toc87974341"/>
      <w:bookmarkStart w:id="4" w:name="_Toc482266098"/>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1"/>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lang w:eastAsia="zh-CN"/>
              </w:rPr>
              <w:t>比选</w:t>
            </w:r>
            <w:r>
              <w:rPr>
                <w:rFonts w:hint="eastAsia" w:ascii="仿宋" w:hAnsi="仿宋" w:eastAsia="仿宋" w:cs="仿宋"/>
                <w:spacing w:val="8"/>
                <w:sz w:val="31"/>
                <w:szCs w:val="31"/>
              </w:rPr>
              <w:t>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3"/>
        <w:spacing w:line="240" w:lineRule="atLeast"/>
        <w:jc w:val="center"/>
        <w:rPr>
          <w:rFonts w:hint="eastAsia" w:ascii="仿宋" w:hAnsi="仿宋" w:eastAsia="仿宋" w:cs="仿宋"/>
          <w:b/>
          <w:bCs/>
          <w:snapToGrid w:val="0"/>
          <w:color w:val="000000"/>
          <w:spacing w:val="8"/>
          <w:sz w:val="31"/>
          <w:szCs w:val="31"/>
          <w:lang w:val="en-US" w:eastAsia="zh-CN" w:bidi="ar-SA"/>
        </w:rPr>
      </w:pPr>
      <w:bookmarkStart w:id="5" w:name="_Toc87974343"/>
      <w:r>
        <w:rPr>
          <w:rFonts w:hint="eastAsia" w:ascii="仿宋" w:hAnsi="仿宋" w:eastAsia="仿宋" w:cs="仿宋"/>
          <w:b/>
          <w:bCs/>
          <w:snapToGrid w:val="0"/>
          <w:color w:val="000000"/>
          <w:spacing w:val="8"/>
          <w:sz w:val="31"/>
          <w:szCs w:val="31"/>
          <w:lang w:val="en-US" w:eastAsia="zh-CN" w:bidi="ar-SA"/>
        </w:rPr>
        <w:t>第三部分  商务</w:t>
      </w:r>
      <w:bookmarkEnd w:id="5"/>
    </w:p>
    <w:p>
      <w:pPr>
        <w:rPr>
          <w:rFonts w:hint="eastAsia" w:ascii="仿宋" w:hAnsi="仿宋" w:eastAsia="仿宋" w:cs="仿宋"/>
          <w:b/>
          <w:bCs/>
          <w:snapToGrid w:val="0"/>
          <w:color w:val="000000"/>
          <w:spacing w:val="8"/>
          <w:sz w:val="31"/>
          <w:szCs w:val="31"/>
          <w:lang w:val="en-US" w:eastAsia="zh-CN" w:bidi="ar-SA"/>
        </w:rPr>
      </w:pPr>
      <w:bookmarkStart w:id="6" w:name="_Toc482266101"/>
      <w:bookmarkStart w:id="7" w:name="_Toc11764032"/>
      <w:bookmarkStart w:id="8" w:name="_Toc13563872"/>
      <w:bookmarkStart w:id="9" w:name="_Toc443397365"/>
      <w:r>
        <w:rPr>
          <w:rFonts w:hint="eastAsia" w:ascii="仿宋" w:hAnsi="仿宋" w:eastAsia="仿宋" w:cs="仿宋"/>
          <w:b/>
          <w:bCs/>
          <w:snapToGrid w:val="0"/>
          <w:color w:val="000000"/>
          <w:spacing w:val="8"/>
          <w:sz w:val="31"/>
          <w:szCs w:val="31"/>
          <w:lang w:val="en-US" w:eastAsia="zh-CN" w:bidi="ar-SA"/>
        </w:rPr>
        <w:t>商务应答表</w:t>
      </w:r>
      <w:bookmarkEnd w:id="6"/>
      <w:bookmarkEnd w:id="7"/>
      <w:bookmarkEnd w:id="8"/>
      <w:bookmarkEnd w:id="9"/>
    </w:p>
    <w:tbl>
      <w:tblPr>
        <w:tblStyle w:val="11"/>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hint="eastAsia" w:ascii="仿宋" w:hAnsi="仿宋" w:eastAsia="仿宋" w:cs="仿宋"/>
                <w:b w:val="0"/>
                <w:bCs w:val="0"/>
                <w:snapToGrid w:val="0"/>
                <w:color w:val="000000"/>
                <w:spacing w:val="8"/>
                <w:sz w:val="31"/>
                <w:szCs w:val="31"/>
                <w:lang w:val="en-US" w:eastAsia="zh-CN" w:bidi="ar-SA"/>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bl>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ab/>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adjustRightInd w:val="0"/>
        <w:spacing w:line="320" w:lineRule="exact"/>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商业信誉承诺书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（供应商名称）在参加本次采购活动前具有良好的商业信誉。</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健全在财务会计制度承诺书</w:t>
      </w:r>
    </w:p>
    <w:p>
      <w:pPr>
        <w:rPr>
          <w:rFonts w:hint="eastAsia" w:ascii="仿宋" w:hAnsi="仿宋" w:eastAsia="仿宋" w:cs="仿宋"/>
          <w:b w:val="0"/>
          <w:bCs w:val="0"/>
          <w:snapToGrid w:val="0"/>
          <w:color w:val="000000"/>
          <w:spacing w:val="8"/>
          <w:sz w:val="31"/>
          <w:szCs w:val="31"/>
          <w:lang w:val="en-US" w:eastAsia="zh-CN" w:bidi="ar-SA"/>
        </w:rPr>
      </w:pPr>
    </w:p>
    <w:p>
      <w:pPr>
        <w:widowControl/>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（供应商名称）在参加本次采购活动前具有健全的财务会计制度。</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pStyle w:val="5"/>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备注：若属于联合体投标的，联合体的各方都要单独出具本承诺书。</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0" w:name="_Toc13563876"/>
      <w:bookmarkStart w:id="11" w:name="_Toc11764036"/>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具有履行合同所必须的设备和专业技术</w:t>
      </w:r>
      <w:bookmarkEnd w:id="10"/>
      <w:bookmarkEnd w:id="11"/>
      <w:r>
        <w:rPr>
          <w:rFonts w:hint="eastAsia" w:ascii="仿宋" w:hAnsi="仿宋" w:eastAsia="仿宋" w:cs="仿宋"/>
          <w:b/>
          <w:bCs/>
          <w:snapToGrid w:val="0"/>
          <w:color w:val="000000"/>
          <w:spacing w:val="8"/>
          <w:sz w:val="31"/>
          <w:szCs w:val="31"/>
          <w:lang w:val="en-US" w:eastAsia="zh-CN" w:bidi="ar-SA"/>
        </w:rPr>
        <w:t>能力的承诺书</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（供应商名称）具有参加本次采购活动，履行采购合同所必须的设备和专业技术能力。</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备注：若属于联合体投标的，由投标的全权代表方做出承诺。</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12" w:name="_Toc13563877"/>
      <w:bookmarkStart w:id="13" w:name="_Toc11764037"/>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具有依法缴纳税收和社会保障资金良好</w:t>
      </w:r>
      <w:bookmarkEnd w:id="12"/>
      <w:bookmarkEnd w:id="13"/>
      <w:r>
        <w:rPr>
          <w:rFonts w:hint="eastAsia" w:ascii="仿宋" w:hAnsi="仿宋" w:eastAsia="仿宋" w:cs="仿宋"/>
          <w:b/>
          <w:bCs/>
          <w:snapToGrid w:val="0"/>
          <w:color w:val="000000"/>
          <w:spacing w:val="8"/>
          <w:sz w:val="31"/>
          <w:szCs w:val="31"/>
          <w:lang w:val="en-US" w:eastAsia="zh-CN" w:bidi="ar-SA"/>
        </w:rPr>
        <w:t>记录的承诺书</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（供应商名称）郑重承诺：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（供应商名称）具有依法缴纳税收和社会保障资金的良好记录。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本单位（个人）对上述承诺的内容事项真实性负责，如有虚假，由我单位（个人）承担相关法律责任。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39"/>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备注：若属于联合体投标的，能够提供证明材料的联合体方应按招标文件要求提供，对提供证明材料困难的其他联合体方应作出此承诺。</w:t>
      </w: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14" w:name="_Toc13563878"/>
      <w:bookmarkStart w:id="15" w:name="_Toc11764038"/>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没有重大违法记录的书面声明</w:t>
      </w:r>
      <w:bookmarkEnd w:id="14"/>
      <w:bookmarkEnd w:id="15"/>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（供应商名称）郑重声明：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p>
    <w:p>
      <w:pPr>
        <w:pStyle w:val="5"/>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2.若属于联合体投标的，联合体的各方都要单独出具本声明。</w:t>
      </w:r>
      <w:bookmarkStart w:id="16" w:name="_Toc11231749"/>
      <w:bookmarkStart w:id="17" w:name="_Toc479755777"/>
      <w:bookmarkStart w:id="18" w:name="_Toc13563879"/>
    </w:p>
    <w:p>
      <w:pPr>
        <w:jc w:val="cente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制造商家或代理商授权书（如涉及）</w:t>
      </w:r>
      <w:bookmarkEnd w:id="16"/>
      <w:bookmarkEnd w:id="17"/>
      <w:bookmarkEnd w:id="18"/>
    </w:p>
    <w:p>
      <w:pPr>
        <w:spacing w:line="400" w:lineRule="exact"/>
        <w:jc w:val="center"/>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（制造商家或代理商名称）是在      .（国名）依法登记注册的，其厂址现在。</w:t>
      </w:r>
    </w:p>
    <w:p>
      <w:pPr>
        <w:spacing w:line="480" w:lineRule="exact"/>
        <w:ind w:firstLine="63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（被授权公司名称）是在.        </w:t>
      </w:r>
    </w:p>
    <w:p>
      <w:pPr>
        <w:spacing w:line="480" w:lineRule="exact"/>
        <w:ind w:firstLine="10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（国名）依法登记注册的，其主要营业地点现在。</w:t>
      </w:r>
    </w:p>
    <w:p>
      <w:pPr>
        <w:spacing w:line="480" w:lineRule="exact"/>
        <w:ind w:firstLine="63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授权期限：</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授权单位名称：（盖公章） </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w:t>
      </w:r>
      <w:r>
        <w:rPr>
          <w:rFonts w:hint="eastAsia" w:ascii="仿宋" w:hAnsi="仿宋" w:eastAsia="仿宋" w:cs="仿宋"/>
          <w:b w:val="0"/>
          <w:bCs w:val="0"/>
          <w:snapToGrid w:val="0"/>
          <w:color w:val="000000"/>
          <w:spacing w:val="8"/>
          <w:sz w:val="31"/>
          <w:szCs w:val="31"/>
          <w:lang w:val="en-US" w:eastAsia="zh-CN" w:bidi="ar-SA"/>
        </w:rPr>
        <w:tab/>
      </w:r>
      <w:r>
        <w:rPr>
          <w:rFonts w:hint="eastAsia" w:ascii="仿宋" w:hAnsi="仿宋" w:eastAsia="仿宋" w:cs="仿宋"/>
          <w:b w:val="0"/>
          <w:bCs w:val="0"/>
          <w:snapToGrid w:val="0"/>
          <w:color w:val="000000"/>
          <w:spacing w:val="8"/>
          <w:sz w:val="31"/>
          <w:szCs w:val="31"/>
          <w:lang w:val="en-US" w:eastAsia="zh-CN" w:bidi="ar-SA"/>
        </w:rPr>
        <w:tab/>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   2、制造商家或代理商授权书根据采购项目要求提供，没有要求的不需要提供。</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bookmarkStart w:id="19" w:name="_Toc13563880"/>
      <w:bookmarkStart w:id="20" w:name="_Toc11764039"/>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无行贿犯罪记录的承诺函</w:t>
      </w:r>
      <w:bookmarkEnd w:id="19"/>
      <w:bookmarkEnd w:id="20"/>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（供应商名称）在参加本次采购活动前3年内公司及法定代表人（非法人负责人、自然人本人）在前3年内无行贿犯罪记录。</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本单位（个人）对上述声明内容事项真实性负责，如有虚假，由我单位（个人）承担相关法律责任。</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特此声明。</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bookmarkStart w:id="21" w:name="_Toc11764040"/>
      <w:bookmarkStart w:id="22" w:name="_Toc13563881"/>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spacing w:line="360" w:lineRule="auto"/>
        <w:ind w:firstLine="54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60" w:lineRule="auto"/>
        <w:ind w:left="281" w:leftChars="134" w:firstLine="299" w:firstLineChars="92"/>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 xml:space="preserve">日     期：      年     月      日 </w:t>
      </w:r>
    </w:p>
    <w:p>
      <w:pP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br w:type="page"/>
      </w:r>
    </w:p>
    <w:p>
      <w:pPr>
        <w:jc w:val="center"/>
        <w:rPr>
          <w:rFonts w:hint="eastAsia" w:ascii="仿宋" w:hAnsi="仿宋" w:eastAsia="仿宋" w:cs="仿宋"/>
          <w:b/>
          <w:bCs/>
          <w:snapToGrid w:val="0"/>
          <w:color w:val="000000"/>
          <w:spacing w:val="8"/>
          <w:sz w:val="31"/>
          <w:szCs w:val="31"/>
          <w:lang w:val="en-US" w:eastAsia="zh-CN" w:bidi="ar-SA"/>
        </w:rPr>
      </w:pPr>
      <w:r>
        <w:rPr>
          <w:rFonts w:hint="eastAsia" w:ascii="仿宋" w:hAnsi="仿宋" w:eastAsia="仿宋" w:cs="仿宋"/>
          <w:b/>
          <w:bCs/>
          <w:snapToGrid w:val="0"/>
          <w:color w:val="000000"/>
          <w:spacing w:val="8"/>
          <w:sz w:val="31"/>
          <w:szCs w:val="31"/>
          <w:lang w:val="en-US" w:eastAsia="zh-CN" w:bidi="ar-SA"/>
        </w:rPr>
        <w:t>诚信行为声明函</w:t>
      </w:r>
      <w:bookmarkEnd w:id="21"/>
      <w:bookmarkEnd w:id="22"/>
    </w:p>
    <w:p>
      <w:pPr>
        <w:pStyle w:val="4"/>
        <w:rPr>
          <w:rFonts w:hint="eastAsia" w:ascii="仿宋" w:hAnsi="仿宋" w:eastAsia="仿宋" w:cs="仿宋"/>
          <w:b w:val="0"/>
          <w:bCs w:val="0"/>
          <w:snapToGrid w:val="0"/>
          <w:color w:val="000000"/>
          <w:spacing w:val="8"/>
          <w:sz w:val="31"/>
          <w:szCs w:val="31"/>
          <w:lang w:val="en-US" w:eastAsia="zh-CN" w:bidi="ar-SA"/>
        </w:rPr>
      </w:pP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绵阳市中心医院：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本公司作为“     （项目名称）       ” 编号：           采购项目的供应商，郑重声明：</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1、在参与本次同一合同项下的采购活动中，不存在与其他供应商的单位负责人为同一人或者与其他供应商存在直接控股、管理关系的情形；</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2、在参加本次采购活动前，未被纳入法院、市场监管部门、税务部门、银行认定的失信名单内；</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3、在参加本次采购活动前三年内的采购合同履约过程中及其他经营活动履约过程中，无未依法履约被有关部门处罚（处理）的行为；</w:t>
      </w:r>
    </w:p>
    <w:p>
      <w:pPr>
        <w:widowControl/>
        <w:shd w:val="clear" w:color="auto" w:fill="FFFFFF"/>
        <w:spacing w:line="480" w:lineRule="exact"/>
        <w:ind w:firstLine="652" w:firstLineChars="200"/>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4、在参加采购活动前一年内无《四川省政府采购当事人诚信管理办法》第八条之规定的失信行为。</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本公司对上述声明的真实性负责。如有虚假，将依法承担相应责任。</w:t>
      </w: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spacing w:line="480" w:lineRule="exact"/>
        <w:rPr>
          <w:rFonts w:hint="eastAsia" w:ascii="仿宋" w:hAnsi="仿宋" w:eastAsia="仿宋" w:cs="仿宋"/>
          <w:b w:val="0"/>
          <w:bCs w:val="0"/>
          <w:snapToGrid w:val="0"/>
          <w:color w:val="000000"/>
          <w:spacing w:val="8"/>
          <w:sz w:val="31"/>
          <w:szCs w:val="31"/>
          <w:lang w:val="en-US" w:eastAsia="zh-CN" w:bidi="ar-SA"/>
        </w:rPr>
      </w:pP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8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48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bCs/>
          <w:snapToGrid w:val="0"/>
          <w:color w:val="000000"/>
          <w:spacing w:val="8"/>
          <w:sz w:val="31"/>
          <w:szCs w:val="31"/>
          <w:lang w:val="en-US" w:eastAsia="zh-CN" w:bidi="ar-SA"/>
        </w:rPr>
      </w:pPr>
      <w:bookmarkStart w:id="23" w:name="_Toc11764041"/>
      <w:bookmarkStart w:id="24" w:name="_Toc13563882"/>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bCs/>
          <w:snapToGrid w:val="0"/>
          <w:color w:val="000000"/>
          <w:spacing w:val="8"/>
          <w:sz w:val="31"/>
          <w:szCs w:val="31"/>
          <w:lang w:val="en-US" w:eastAsia="zh-CN" w:bidi="ar-SA"/>
        </w:rPr>
        <w:t>供应商廉政承诺书</w:t>
      </w:r>
      <w:bookmarkEnd w:id="23"/>
      <w:bookmarkEnd w:id="24"/>
    </w:p>
    <w:p>
      <w:pPr>
        <w:adjustRightInd w:val="0"/>
        <w:snapToGrid w:val="0"/>
        <w:spacing w:line="6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本企业参与“项目名称    ”编号：项目的投标，现郑重承诺：</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一、不以任何方式向项目招标采购人员、审批人员、监管及行业主管人员以及评标专家等行贿。</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二、不以任何方式托人打招呼、求关照，搞利益结盟，腐蚀党和国家机关工作人员。</w:t>
      </w:r>
    </w:p>
    <w:p>
      <w:pPr>
        <w:adjustRightInd w:val="0"/>
        <w:snapToGrid w:val="0"/>
        <w:spacing w:line="6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以上承诺如有违反，请严肃处理，欢迎监督举报！</w:t>
      </w: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widowControl/>
        <w:adjustRightInd w:val="0"/>
        <w:snapToGrid w:val="0"/>
        <w:spacing w:line="600" w:lineRule="exact"/>
        <w:jc w:val="left"/>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pStyle w:val="4"/>
        <w:spacing w:line="400" w:lineRule="exact"/>
        <w:ind w:firstLine="480"/>
        <w:rPr>
          <w:rFonts w:hint="eastAsia" w:ascii="仿宋" w:hAnsi="仿宋" w:eastAsia="仿宋" w:cs="仿宋"/>
          <w:b w:val="0"/>
          <w:bCs w:val="0"/>
          <w:snapToGrid w:val="0"/>
          <w:color w:val="000000"/>
          <w:spacing w:val="8"/>
          <w:sz w:val="31"/>
          <w:szCs w:val="31"/>
          <w:lang w:val="en-US" w:eastAsia="zh-CN" w:bidi="ar-SA"/>
        </w:rPr>
      </w:pPr>
    </w:p>
    <w:p>
      <w:pPr>
        <w:spacing w:line="40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      期：      年    月    日</w:t>
      </w: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spacing w:line="360" w:lineRule="auto"/>
        <w:rPr>
          <w:rFonts w:hint="eastAsia" w:ascii="仿宋" w:hAnsi="仿宋" w:eastAsia="仿宋" w:cs="仿宋"/>
          <w:b w:val="0"/>
          <w:bCs w:val="0"/>
          <w:snapToGrid w:val="0"/>
          <w:color w:val="000000"/>
          <w:spacing w:val="8"/>
          <w:sz w:val="31"/>
          <w:szCs w:val="31"/>
          <w:lang w:val="en-US" w:eastAsia="zh-CN" w:bidi="ar-SA"/>
        </w:rPr>
      </w:pPr>
    </w:p>
    <w:p>
      <w:pPr>
        <w:jc w:val="center"/>
        <w:rPr>
          <w:rFonts w:hint="eastAsia" w:ascii="仿宋" w:hAnsi="仿宋" w:eastAsia="仿宋" w:cs="仿宋"/>
          <w:b w:val="0"/>
          <w:bCs w:val="0"/>
          <w:snapToGrid w:val="0"/>
          <w:color w:val="000000"/>
          <w:spacing w:val="8"/>
          <w:sz w:val="31"/>
          <w:szCs w:val="31"/>
          <w:lang w:val="en-US" w:eastAsia="zh-CN" w:bidi="ar-SA"/>
        </w:rPr>
      </w:pPr>
      <w:bookmarkStart w:id="25" w:name="_Toc443397367"/>
      <w:bookmarkStart w:id="26" w:name="_Toc13563883"/>
      <w:bookmarkStart w:id="27" w:name="_Toc443393358"/>
      <w:bookmarkStart w:id="28" w:name="_Toc11764042"/>
      <w:bookmarkStart w:id="29" w:name="_Toc482266104"/>
      <w:r>
        <w:rPr>
          <w:rFonts w:hint="eastAsia" w:ascii="仿宋" w:hAnsi="仿宋" w:eastAsia="仿宋" w:cs="仿宋"/>
          <w:b w:val="0"/>
          <w:bCs w:val="0"/>
          <w:snapToGrid w:val="0"/>
          <w:color w:val="000000"/>
          <w:spacing w:val="8"/>
          <w:sz w:val="31"/>
          <w:szCs w:val="31"/>
          <w:lang w:val="en-US" w:eastAsia="zh-CN" w:bidi="ar-SA"/>
        </w:rPr>
        <w:br w:type="page"/>
      </w:r>
      <w:r>
        <w:rPr>
          <w:rFonts w:hint="eastAsia" w:ascii="仿宋" w:hAnsi="仿宋" w:eastAsia="仿宋" w:cs="仿宋"/>
          <w:b w:val="0"/>
          <w:bCs w:val="0"/>
          <w:snapToGrid w:val="0"/>
          <w:color w:val="000000"/>
          <w:spacing w:val="8"/>
          <w:sz w:val="31"/>
          <w:szCs w:val="31"/>
          <w:lang w:val="en-US" w:eastAsia="zh-CN" w:bidi="ar-SA"/>
        </w:rPr>
        <w:t>供应商基本情况表</w:t>
      </w:r>
      <w:bookmarkEnd w:id="25"/>
      <w:bookmarkEnd w:id="26"/>
      <w:bookmarkEnd w:id="27"/>
      <w:bookmarkEnd w:id="28"/>
      <w:bookmarkEnd w:id="29"/>
    </w:p>
    <w:tbl>
      <w:tblPr>
        <w:tblStyle w:val="11"/>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35"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ind w:firstLine="2282" w:firstLineChars="7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hint="eastAsia" w:ascii="仿宋" w:hAnsi="仿宋" w:eastAsia="仿宋" w:cs="仿宋"/>
                <w:b w:val="0"/>
                <w:bCs w:val="0"/>
                <w:snapToGrid w:val="0"/>
                <w:color w:val="000000"/>
                <w:spacing w:val="8"/>
                <w:sz w:val="31"/>
                <w:szCs w:val="31"/>
                <w:lang w:val="en-US" w:eastAsia="zh-CN" w:bidi="ar-SA"/>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400" w:lineRule="exact"/>
              <w:rPr>
                <w:rFonts w:hint="eastAsia" w:ascii="仿宋" w:hAnsi="仿宋" w:eastAsia="仿宋" w:cs="仿宋"/>
                <w:b w:val="0"/>
                <w:bCs w:val="0"/>
                <w:snapToGrid w:val="0"/>
                <w:color w:val="000000"/>
                <w:spacing w:val="8"/>
                <w:sz w:val="31"/>
                <w:szCs w:val="31"/>
                <w:lang w:val="en-US" w:eastAsia="zh-CN" w:bidi="ar-SA"/>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autoSpaceDE w:val="0"/>
              <w:autoSpaceDN w:val="0"/>
              <w:adjustRightInd w:val="0"/>
              <w:spacing w:line="400" w:lineRule="exact"/>
              <w:jc w:val="center"/>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备注</w:t>
            </w:r>
          </w:p>
        </w:tc>
        <w:tc>
          <w:tcPr>
            <w:tcW w:w="7560" w:type="dxa"/>
            <w:gridSpan w:val="8"/>
            <w:tcBorders>
              <w:top w:val="single" w:color="auto" w:sz="6" w:space="0"/>
              <w:left w:val="single" w:color="auto" w:sz="6" w:space="0"/>
              <w:bottom w:val="single" w:color="auto" w:sz="18" w:space="0"/>
              <w:right w:val="single" w:color="auto" w:sz="18" w:space="0"/>
            </w:tcBorders>
          </w:tcPr>
          <w:p>
            <w:pPr>
              <w:autoSpaceDE w:val="0"/>
              <w:autoSpaceDN w:val="0"/>
              <w:adjustRightInd w:val="0"/>
              <w:spacing w:line="400" w:lineRule="exact"/>
              <w:jc w:val="left"/>
              <w:rPr>
                <w:rFonts w:hint="eastAsia" w:ascii="仿宋" w:hAnsi="仿宋" w:eastAsia="仿宋" w:cs="仿宋"/>
                <w:b w:val="0"/>
                <w:bCs w:val="0"/>
                <w:snapToGrid w:val="0"/>
                <w:color w:val="000000"/>
                <w:spacing w:val="8"/>
                <w:sz w:val="31"/>
                <w:szCs w:val="31"/>
                <w:lang w:val="en-US" w:eastAsia="zh-CN" w:bidi="ar-SA"/>
              </w:rPr>
            </w:pPr>
          </w:p>
        </w:tc>
      </w:tr>
    </w:tbl>
    <w:p>
      <w:pPr>
        <w:pStyle w:val="4"/>
        <w:rPr>
          <w:rFonts w:hint="eastAsia" w:ascii="仿宋" w:hAnsi="仿宋" w:eastAsia="仿宋" w:cs="仿宋"/>
          <w:b w:val="0"/>
          <w:bCs w:val="0"/>
          <w:snapToGrid w:val="0"/>
          <w:color w:val="000000"/>
          <w:spacing w:val="8"/>
          <w:sz w:val="31"/>
          <w:szCs w:val="31"/>
          <w:lang w:val="en-US" w:eastAsia="zh-CN" w:bidi="ar-SA"/>
        </w:rPr>
      </w:pPr>
    </w:p>
    <w:p>
      <w:pPr>
        <w:autoSpaceDE w:val="0"/>
        <w:autoSpaceDN w:val="0"/>
        <w:adjustRightInd w:val="0"/>
        <w:spacing w:before="120" w:beforeLines="50" w:after="120" w:afterLines="50" w:line="400" w:lineRule="exact"/>
        <w:jc w:val="center"/>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供应商名称：        （盖章）</w:t>
      </w: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p>
    <w:p>
      <w:pPr>
        <w:adjustRightInd w:val="0"/>
        <w:spacing w:line="400" w:lineRule="exact"/>
        <w:ind w:firstLine="570" w:firstLineChars="175"/>
        <w:jc w:val="left"/>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法定代表人或授权代表（签字或盖章）：</w:t>
      </w: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p>
    <w:p>
      <w:pPr>
        <w:spacing w:line="350" w:lineRule="exact"/>
        <w:ind w:firstLine="652" w:firstLineChars="200"/>
        <w:rPr>
          <w:rFonts w:hint="eastAsia" w:ascii="仿宋" w:hAnsi="仿宋" w:eastAsia="仿宋" w:cs="仿宋"/>
          <w:b w:val="0"/>
          <w:bCs w:val="0"/>
          <w:snapToGrid w:val="0"/>
          <w:color w:val="000000"/>
          <w:spacing w:val="8"/>
          <w:sz w:val="31"/>
          <w:szCs w:val="31"/>
          <w:lang w:val="en-US" w:eastAsia="zh-CN" w:bidi="ar-SA"/>
        </w:rPr>
      </w:pPr>
      <w:r>
        <w:rPr>
          <w:rFonts w:hint="eastAsia" w:ascii="仿宋" w:hAnsi="仿宋" w:eastAsia="仿宋" w:cs="仿宋"/>
          <w:b w:val="0"/>
          <w:bCs w:val="0"/>
          <w:snapToGrid w:val="0"/>
          <w:color w:val="000000"/>
          <w:spacing w:val="8"/>
          <w:sz w:val="31"/>
          <w:szCs w:val="31"/>
          <w:lang w:val="en-US" w:eastAsia="zh-CN" w:bidi="ar-SA"/>
        </w:rPr>
        <w:t>日期：      年      月     日</w:t>
      </w:r>
    </w:p>
    <w:p>
      <w:pPr>
        <w:pStyle w:val="3"/>
        <w:rPr>
          <w:rFonts w:hint="eastAsia" w:ascii="仿宋" w:hAnsi="仿宋" w:eastAsia="仿宋" w:cs="仿宋"/>
          <w:b w:val="0"/>
          <w:bCs w:val="0"/>
          <w:snapToGrid w:val="0"/>
          <w:color w:val="000000"/>
          <w:spacing w:val="8"/>
          <w:sz w:val="31"/>
          <w:szCs w:val="31"/>
          <w:lang w:val="en-US" w:eastAsia="zh-CN" w:bidi="ar-SA"/>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0D32A7C-21F4-428D-A263-7C591205018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8DD48BEF-D001-429B-A671-01A1603800A2}"/>
  </w:font>
  <w:font w:name="仿宋">
    <w:panose1 w:val="02010609060101010101"/>
    <w:charset w:val="86"/>
    <w:family w:val="modern"/>
    <w:pitch w:val="default"/>
    <w:sig w:usb0="800002BF" w:usb1="38CF7CFA" w:usb2="00000016" w:usb3="00000000" w:csb0="00040001" w:csb1="00000000"/>
    <w:embedRegular r:id="rId3" w:fontKey="{3F7B1617-D0D5-4C5F-B286-94B38FF48E5A}"/>
  </w:font>
  <w:font w:name="方正仿宋_GB2312">
    <w:panose1 w:val="02000000000000000000"/>
    <w:charset w:val="86"/>
    <w:family w:val="auto"/>
    <w:pitch w:val="default"/>
    <w:sig w:usb0="A00002BF" w:usb1="184F6CFA" w:usb2="00000012" w:usb3="00000000" w:csb0="00040001" w:csb1="00000000"/>
    <w:embedRegular r:id="rId4" w:fontKey="{C084275D-0BDA-4F74-AFB1-3607468085CA}"/>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1">
    <w:nsid w:val="62C90E3F"/>
    <w:multiLevelType w:val="singleLevel"/>
    <w:tmpl w:val="62C90E3F"/>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U1MTNmZmUyODIzN2MxNDgwNzc5NDI0N2ZkNjJhM2I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39F9"/>
    <w:rsid w:val="00442096"/>
    <w:rsid w:val="00482C27"/>
    <w:rsid w:val="00531697"/>
    <w:rsid w:val="005675DB"/>
    <w:rsid w:val="006C6A6B"/>
    <w:rsid w:val="006E0336"/>
    <w:rsid w:val="007974A8"/>
    <w:rsid w:val="0084225C"/>
    <w:rsid w:val="008B247C"/>
    <w:rsid w:val="00940BFD"/>
    <w:rsid w:val="00976348"/>
    <w:rsid w:val="00A01BF5"/>
    <w:rsid w:val="00B4687F"/>
    <w:rsid w:val="00BC6A67"/>
    <w:rsid w:val="00CD1667"/>
    <w:rsid w:val="00D05AB1"/>
    <w:rsid w:val="00D50A19"/>
    <w:rsid w:val="00E6423C"/>
    <w:rsid w:val="00EE6F82"/>
    <w:rsid w:val="00EF50F9"/>
    <w:rsid w:val="00F03391"/>
    <w:rsid w:val="00FE6471"/>
    <w:rsid w:val="055700DB"/>
    <w:rsid w:val="05AB288D"/>
    <w:rsid w:val="065C3B23"/>
    <w:rsid w:val="0681178F"/>
    <w:rsid w:val="069E428B"/>
    <w:rsid w:val="06D135CC"/>
    <w:rsid w:val="07510C8F"/>
    <w:rsid w:val="07A0053B"/>
    <w:rsid w:val="08A23260"/>
    <w:rsid w:val="092F48A0"/>
    <w:rsid w:val="098C0EB5"/>
    <w:rsid w:val="0D355B8A"/>
    <w:rsid w:val="0E404E0B"/>
    <w:rsid w:val="0F382BFB"/>
    <w:rsid w:val="0FDD4349"/>
    <w:rsid w:val="10E44043"/>
    <w:rsid w:val="144C3A93"/>
    <w:rsid w:val="15087877"/>
    <w:rsid w:val="151E215B"/>
    <w:rsid w:val="154C2C7E"/>
    <w:rsid w:val="158C17BA"/>
    <w:rsid w:val="1A116732"/>
    <w:rsid w:val="1A427CE5"/>
    <w:rsid w:val="1BBE376F"/>
    <w:rsid w:val="1D085BCA"/>
    <w:rsid w:val="1D5133A9"/>
    <w:rsid w:val="1E500961"/>
    <w:rsid w:val="1F882E2D"/>
    <w:rsid w:val="201725C8"/>
    <w:rsid w:val="202E11D8"/>
    <w:rsid w:val="253E4DA8"/>
    <w:rsid w:val="25810318"/>
    <w:rsid w:val="26ED7BDF"/>
    <w:rsid w:val="27BC5339"/>
    <w:rsid w:val="281F201A"/>
    <w:rsid w:val="29105305"/>
    <w:rsid w:val="29276970"/>
    <w:rsid w:val="2A230DAE"/>
    <w:rsid w:val="2C324391"/>
    <w:rsid w:val="2CB63FA3"/>
    <w:rsid w:val="2D974F5D"/>
    <w:rsid w:val="2EA22E91"/>
    <w:rsid w:val="2F4A6B22"/>
    <w:rsid w:val="30542857"/>
    <w:rsid w:val="308F5D57"/>
    <w:rsid w:val="31C24741"/>
    <w:rsid w:val="31CB10DD"/>
    <w:rsid w:val="327718A3"/>
    <w:rsid w:val="33666962"/>
    <w:rsid w:val="34B13221"/>
    <w:rsid w:val="37EA4F74"/>
    <w:rsid w:val="381D2D9D"/>
    <w:rsid w:val="3A0374CF"/>
    <w:rsid w:val="3A7B24CC"/>
    <w:rsid w:val="3BFA5791"/>
    <w:rsid w:val="3D2E2B76"/>
    <w:rsid w:val="3DBE72CA"/>
    <w:rsid w:val="3E4A5686"/>
    <w:rsid w:val="3EB968CD"/>
    <w:rsid w:val="42A81132"/>
    <w:rsid w:val="42DE69E9"/>
    <w:rsid w:val="42E47B00"/>
    <w:rsid w:val="44C666DF"/>
    <w:rsid w:val="45924771"/>
    <w:rsid w:val="45A560D2"/>
    <w:rsid w:val="46A00372"/>
    <w:rsid w:val="4A55439E"/>
    <w:rsid w:val="4A83608C"/>
    <w:rsid w:val="4B225634"/>
    <w:rsid w:val="4D69470F"/>
    <w:rsid w:val="4EAC2A32"/>
    <w:rsid w:val="4F285496"/>
    <w:rsid w:val="4F9D48D9"/>
    <w:rsid w:val="4FF30DED"/>
    <w:rsid w:val="50EA304C"/>
    <w:rsid w:val="51280932"/>
    <w:rsid w:val="52791DF4"/>
    <w:rsid w:val="535130ED"/>
    <w:rsid w:val="54E838DC"/>
    <w:rsid w:val="5500052E"/>
    <w:rsid w:val="558B6968"/>
    <w:rsid w:val="559010CF"/>
    <w:rsid w:val="563B4CFA"/>
    <w:rsid w:val="56567336"/>
    <w:rsid w:val="57922692"/>
    <w:rsid w:val="57E177FB"/>
    <w:rsid w:val="59DC7CB9"/>
    <w:rsid w:val="5B28211D"/>
    <w:rsid w:val="5C33726B"/>
    <w:rsid w:val="5E3729E9"/>
    <w:rsid w:val="611D7264"/>
    <w:rsid w:val="63D464D8"/>
    <w:rsid w:val="63E61C76"/>
    <w:rsid w:val="642B482A"/>
    <w:rsid w:val="660718F0"/>
    <w:rsid w:val="669C3468"/>
    <w:rsid w:val="66AE1C7D"/>
    <w:rsid w:val="67433876"/>
    <w:rsid w:val="69657A07"/>
    <w:rsid w:val="6B567508"/>
    <w:rsid w:val="6C8B53A2"/>
    <w:rsid w:val="6DBE5C63"/>
    <w:rsid w:val="6DED1766"/>
    <w:rsid w:val="6E391BE5"/>
    <w:rsid w:val="6EB14D27"/>
    <w:rsid w:val="72AA42B2"/>
    <w:rsid w:val="751869EF"/>
    <w:rsid w:val="7764686F"/>
    <w:rsid w:val="7CEE19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autoRedefine/>
    <w:qFormat/>
    <w:uiPriority w:val="0"/>
    <w:pPr>
      <w:jc w:val="center"/>
    </w:pPr>
    <w:rPr>
      <w:rFonts w:eastAsia="黑体"/>
      <w:sz w:val="44"/>
      <w:szCs w:val="21"/>
    </w:rPr>
  </w:style>
  <w:style w:type="paragraph" w:styleId="6">
    <w:name w:val="footer"/>
    <w:basedOn w:val="1"/>
    <w:link w:val="19"/>
    <w:autoRedefine/>
    <w:qFormat/>
    <w:uiPriority w:val="0"/>
    <w:pPr>
      <w:tabs>
        <w:tab w:val="center" w:pos="4153"/>
        <w:tab w:val="right" w:pos="8306"/>
      </w:tabs>
    </w:pPr>
    <w:rPr>
      <w:sz w:val="18"/>
      <w:szCs w:val="18"/>
    </w:rPr>
  </w:style>
  <w:style w:type="paragraph" w:styleId="7">
    <w:name w:val="header"/>
    <w:basedOn w:val="1"/>
    <w:link w:val="18"/>
    <w:autoRedefine/>
    <w:qFormat/>
    <w:uiPriority w:val="0"/>
    <w:pPr>
      <w:pBdr>
        <w:bottom w:val="single" w:color="auto" w:sz="6" w:space="1"/>
      </w:pBdr>
      <w:tabs>
        <w:tab w:val="center" w:pos="4153"/>
        <w:tab w:val="right" w:pos="8306"/>
      </w:tabs>
      <w:jc w:val="center"/>
    </w:pPr>
    <w:rPr>
      <w:sz w:val="18"/>
      <w:szCs w:val="18"/>
    </w:rPr>
  </w:style>
  <w:style w:type="paragraph" w:styleId="8">
    <w:name w:val="Normal (Web)"/>
    <w:basedOn w:val="1"/>
    <w:autoRedefine/>
    <w:semiHidden/>
    <w:unhideWhenUsed/>
    <w:qFormat/>
    <w:uiPriority w:val="99"/>
    <w:pPr>
      <w:spacing w:before="0" w:beforeAutospacing="1" w:after="0" w:afterAutospacing="1"/>
      <w:ind w:left="0" w:right="0"/>
      <w:jc w:val="left"/>
    </w:pPr>
    <w:rPr>
      <w:kern w:val="0"/>
      <w:sz w:val="24"/>
      <w:lang w:val="en-US" w:eastAsia="zh-CN" w:bidi="ar"/>
    </w:rPr>
  </w:style>
  <w:style w:type="paragraph" w:styleId="9">
    <w:name w:val="Title"/>
    <w:basedOn w:val="1"/>
    <w:next w:val="1"/>
    <w:autoRedefine/>
    <w:qFormat/>
    <w:uiPriority w:val="10"/>
    <w:pPr>
      <w:spacing w:before="240" w:after="60"/>
      <w:jc w:val="center"/>
      <w:outlineLvl w:val="0"/>
    </w:pPr>
    <w:rPr>
      <w:rFonts w:ascii="Cambria" w:hAnsi="Cambria"/>
      <w:b/>
      <w:bCs/>
      <w:sz w:val="32"/>
      <w:szCs w:val="32"/>
    </w:rPr>
  </w:style>
  <w:style w:type="paragraph" w:styleId="10">
    <w:name w:val="Body Text First Indent"/>
    <w:basedOn w:val="5"/>
    <w:autoRedefine/>
    <w:unhideWhenUsed/>
    <w:qFormat/>
    <w:uiPriority w:val="99"/>
    <w:pPr>
      <w:widowControl w:val="0"/>
      <w:ind w:left="600" w:firstLine="420" w:firstLineChars="100"/>
      <w:jc w:val="both"/>
    </w:pPr>
    <w:rPr>
      <w:rFonts w:ascii="宋体" w:hAnsi="宋体" w:eastAsia="宋体" w:cs="Times New Roman"/>
      <w:kern w:val="2"/>
      <w:sz w:val="24"/>
      <w:szCs w:val="24"/>
      <w:lang w:val="en-US" w:eastAsia="zh-CN" w:bidi="ar-SA"/>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
    <w:name w:val="Table Normal"/>
    <w:autoRedefine/>
    <w:semiHidden/>
    <w:unhideWhenUsed/>
    <w:qFormat/>
    <w:uiPriority w:val="0"/>
    <w:tblPr>
      <w:tblCellMar>
        <w:top w:w="0" w:type="dxa"/>
        <w:left w:w="0" w:type="dxa"/>
        <w:bottom w:w="0" w:type="dxa"/>
        <w:right w:w="0" w:type="dxa"/>
      </w:tblCellMar>
    </w:tblPr>
  </w:style>
  <w:style w:type="paragraph" w:customStyle="1" w:styleId="15">
    <w:name w:val="列出段落1"/>
    <w:basedOn w:val="1"/>
    <w:autoRedefine/>
    <w:qFormat/>
    <w:uiPriority w:val="34"/>
    <w:pPr>
      <w:ind w:firstLine="420" w:firstLineChars="200"/>
    </w:pPr>
  </w:style>
  <w:style w:type="paragraph" w:customStyle="1" w:styleId="16">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7">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8">
    <w:name w:val="页眉 字符"/>
    <w:basedOn w:val="13"/>
    <w:link w:val="7"/>
    <w:autoRedefine/>
    <w:qFormat/>
    <w:uiPriority w:val="0"/>
    <w:rPr>
      <w:rFonts w:ascii="Arial" w:hAnsi="Arial" w:eastAsia="Arial" w:cs="Arial"/>
      <w:snapToGrid w:val="0"/>
      <w:color w:val="000000"/>
      <w:sz w:val="18"/>
      <w:szCs w:val="18"/>
    </w:rPr>
  </w:style>
  <w:style w:type="character" w:customStyle="1" w:styleId="19">
    <w:name w:val="页脚 字符"/>
    <w:basedOn w:val="13"/>
    <w:link w:val="6"/>
    <w:autoRedefine/>
    <w:qFormat/>
    <w:uiPriority w:val="0"/>
    <w:rPr>
      <w:rFonts w:ascii="Arial" w:hAnsi="Arial" w:eastAsia="Arial" w:cs="Arial"/>
      <w:snapToGrid w:val="0"/>
      <w:color w:val="000000"/>
      <w:sz w:val="18"/>
      <w:szCs w:val="18"/>
    </w:rPr>
  </w:style>
  <w:style w:type="paragraph" w:styleId="20">
    <w:name w:val="List Paragraph"/>
    <w:basedOn w:val="1"/>
    <w:autoRedefine/>
    <w:qFormat/>
    <w:uiPriority w:val="99"/>
    <w:pPr>
      <w:ind w:firstLine="420" w:firstLineChars="200"/>
    </w:pPr>
  </w:style>
  <w:style w:type="paragraph" w:styleId="21">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2">
    <w:name w:val="font11"/>
    <w:basedOn w:val="13"/>
    <w:autoRedefine/>
    <w:qFormat/>
    <w:uiPriority w:val="0"/>
    <w:rPr>
      <w:rFonts w:hint="eastAsia" w:ascii="宋体" w:hAnsi="宋体" w:eastAsia="宋体" w:cs="宋体"/>
      <w:color w:val="000000"/>
      <w:sz w:val="18"/>
      <w:szCs w:val="18"/>
      <w:u w:val="none"/>
    </w:rPr>
  </w:style>
  <w:style w:type="character" w:customStyle="1" w:styleId="23">
    <w:name w:val="font01"/>
    <w:basedOn w:val="13"/>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5217</Words>
  <Characters>6507</Characters>
  <Lines>11</Lines>
  <Paragraphs>3</Paragraphs>
  <TotalTime>2</TotalTime>
  <ScaleCrop>false</ScaleCrop>
  <LinksUpToDate>false</LinksUpToDate>
  <CharactersWithSpaces>7760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Ant .</cp:lastModifiedBy>
  <dcterms:modified xsi:type="dcterms:W3CDTF">2024-06-03T08:52:55Z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814E81A19CE849CA966C2893BCF95C26_13</vt:lpwstr>
  </property>
</Properties>
</file>