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微导丝</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比选（2024）149号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拟对微导丝</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微导丝</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微导丝</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导丝直径0.007-0.008inch；</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用于引导微导管插入颅内分支血管。</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bookmarkStart w:id="30" w:name="_GoBack"/>
      <w:bookmarkEnd w:id="30"/>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045D06-2306-415B-BD21-BFD812AA4F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94B51DE-1019-4A8B-B326-BDE56376D869}"/>
  </w:font>
  <w:font w:name="仿宋">
    <w:panose1 w:val="02010609060101010101"/>
    <w:charset w:val="86"/>
    <w:family w:val="modern"/>
    <w:pitch w:val="default"/>
    <w:sig w:usb0="800002BF" w:usb1="38CF7CFA" w:usb2="00000016" w:usb3="00000000" w:csb0="00040001" w:csb1="00000000"/>
    <w:embedRegular r:id="rId3" w:fontKey="{EDDA07E1-A1F1-4F46-8CC1-A1CF1DFEA895}"/>
  </w:font>
  <w:font w:name="方正仿宋_GB2312">
    <w:panose1 w:val="02000000000000000000"/>
    <w:charset w:val="86"/>
    <w:family w:val="auto"/>
    <w:pitch w:val="default"/>
    <w:sig w:usb0="A00002BF" w:usb1="184F6CFA" w:usb2="00000012" w:usb3="00000000" w:csb0="00040001" w:csb1="00000000"/>
    <w:embedRegular r:id="rId4" w:fontKey="{2D25649E-7C22-4644-8933-A8E4489490B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8F5D57"/>
    <w:rsid w:val="31C24741"/>
    <w:rsid w:val="31CB10DD"/>
    <w:rsid w:val="327718A3"/>
    <w:rsid w:val="34B13221"/>
    <w:rsid w:val="37EA4F74"/>
    <w:rsid w:val="381D2D9D"/>
    <w:rsid w:val="3A0374CF"/>
    <w:rsid w:val="3A7B24CC"/>
    <w:rsid w:val="3BFA5791"/>
    <w:rsid w:val="3D2E2B76"/>
    <w:rsid w:val="3DBE72CA"/>
    <w:rsid w:val="3E4A5686"/>
    <w:rsid w:val="3EB968CD"/>
    <w:rsid w:val="42DE69E9"/>
    <w:rsid w:val="42E47B00"/>
    <w:rsid w:val="44C666DF"/>
    <w:rsid w:val="45924771"/>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6E391BE5"/>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2024-06-03T00:38:08Z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68F0E550BC2F402A9387C8AD68B48105_13</vt:lpwstr>
  </property>
</Properties>
</file>