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bookmarkStart w:id="30" w:name="_GoBack"/>
      <w:r>
        <w:rPr>
          <w:rFonts w:hint="eastAsia" w:ascii="黑体" w:hAnsi="黑体" w:eastAsia="黑体" w:cs="黑体"/>
          <w:spacing w:val="7"/>
          <w:sz w:val="36"/>
          <w:szCs w:val="36"/>
          <w:lang w:val="en-US" w:eastAsia="zh-CN"/>
        </w:rPr>
        <w:t>特殊染色及酶组织化学诊断染色液</w:t>
      </w:r>
      <w:bookmarkEnd w:id="30"/>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比选（2024）147号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拟对特殊染色及酶组织化学诊断染色液</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特殊染色及酶组织化学诊断染色液</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特殊染色及酶组织化学诊断染色液</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试剂包含：特殊染色及酶组织化学诊断染色液(β-半乳糖苷酶法) 及特殊染色及酶组织化学诊断染色液(碱性磷酸酶法)。</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耗材包含样本采集及保存套件。</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检测及报告时间小于30分钟。</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82266098"/>
      <w:bookmarkStart w:id="2" w:name="_Toc443397363"/>
      <w:bookmarkStart w:id="3" w:name="_Toc11832062"/>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11764032"/>
      <w:bookmarkStart w:id="8" w:name="_Toc482266101"/>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82266104"/>
      <w:bookmarkStart w:id="27" w:name="_Toc11764042"/>
      <w:bookmarkStart w:id="28" w:name="_Toc443393358"/>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B0033D-5FFA-4EDD-B90F-7AD16CDDF4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998122C1-B12E-47F4-820E-E07A6368052C}"/>
  </w:font>
  <w:font w:name="仿宋">
    <w:panose1 w:val="02010609060101010101"/>
    <w:charset w:val="86"/>
    <w:family w:val="modern"/>
    <w:pitch w:val="default"/>
    <w:sig w:usb0="800002BF" w:usb1="38CF7CFA" w:usb2="00000016" w:usb3="00000000" w:csb0="00040001" w:csb1="00000000"/>
    <w:embedRegular r:id="rId3" w:fontKey="{ACB93AEC-9DFE-46E2-9E80-000D561CF3D0}"/>
  </w:font>
  <w:font w:name="方正仿宋_GB2312">
    <w:panose1 w:val="02000000000000000000"/>
    <w:charset w:val="86"/>
    <w:family w:val="auto"/>
    <w:pitch w:val="default"/>
    <w:sig w:usb0="A00002BF" w:usb1="184F6CFA" w:usb2="00000012" w:usb3="00000000" w:csb0="00040001" w:csb1="00000000"/>
    <w:embedRegular r:id="rId4" w:fontKey="{826F21C1-B053-4FD8-8A50-E326AE269B2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7EF68"/>
    <w:multiLevelType w:val="singleLevel"/>
    <w:tmpl w:val="C1A7EF68"/>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BBE376F"/>
    <w:rsid w:val="1E500961"/>
    <w:rsid w:val="1F882E2D"/>
    <w:rsid w:val="201725C8"/>
    <w:rsid w:val="202E11D8"/>
    <w:rsid w:val="25810318"/>
    <w:rsid w:val="26ED7BDF"/>
    <w:rsid w:val="27BC5339"/>
    <w:rsid w:val="281F201A"/>
    <w:rsid w:val="29105305"/>
    <w:rsid w:val="29276970"/>
    <w:rsid w:val="2A230DAE"/>
    <w:rsid w:val="2C324391"/>
    <w:rsid w:val="2CB63FA3"/>
    <w:rsid w:val="2EA22E91"/>
    <w:rsid w:val="308F5D57"/>
    <w:rsid w:val="31C24741"/>
    <w:rsid w:val="31CB10DD"/>
    <w:rsid w:val="327718A3"/>
    <w:rsid w:val="34B13221"/>
    <w:rsid w:val="37EA4F74"/>
    <w:rsid w:val="381D2D9D"/>
    <w:rsid w:val="3A0374CF"/>
    <w:rsid w:val="3A7B24CC"/>
    <w:rsid w:val="3BFA5791"/>
    <w:rsid w:val="3D2E2B76"/>
    <w:rsid w:val="3DBE72CA"/>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4E838DC"/>
    <w:rsid w:val="5500052E"/>
    <w:rsid w:val="558B6968"/>
    <w:rsid w:val="559010CF"/>
    <w:rsid w:val="57922692"/>
    <w:rsid w:val="57E177FB"/>
    <w:rsid w:val="59DC7CB9"/>
    <w:rsid w:val="5C33726B"/>
    <w:rsid w:val="5E3729E9"/>
    <w:rsid w:val="642B482A"/>
    <w:rsid w:val="669C3468"/>
    <w:rsid w:val="66AE1C7D"/>
    <w:rsid w:val="69657A07"/>
    <w:rsid w:val="6B567508"/>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2</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2024-06-03T00:31:03Z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25B1C0BBDA6B47B5A22783FDE5EC8FDD_13</vt:lpwstr>
  </property>
</Properties>
</file>