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firstLine="1496" w:firstLineChars="400"/>
        <w:rPr>
          <w:rFonts w:hint="default" w:ascii="宋体" w:hAnsi="宋体" w:eastAsia="宋体" w:cs="宋体"/>
          <w:sz w:val="24"/>
          <w:lang w:val="en-US" w:eastAsia="zh-CN"/>
        </w:rPr>
      </w:pPr>
      <w:r>
        <w:rPr>
          <w:rFonts w:hint="eastAsia" w:ascii="黑体" w:hAnsi="黑体" w:eastAsia="黑体" w:cs="黑体"/>
          <w:spacing w:val="7"/>
          <w:sz w:val="36"/>
          <w:szCs w:val="36"/>
        </w:rPr>
        <w:t>项目名称：输血输液加温器</w:t>
      </w:r>
    </w:p>
    <w:p>
      <w:pPr>
        <w:numPr>
          <w:ilvl w:val="0"/>
          <w:numId w:val="0"/>
        </w:numPr>
        <w:ind w:firstLine="960" w:firstLineChars="400"/>
        <w:rPr>
          <w:rFonts w:hint="default" w:ascii="宋体" w:hAnsi="宋体" w:eastAsia="宋体" w:cs="宋体"/>
          <w:sz w:val="24"/>
          <w:lang w:val="en-US" w:eastAsia="zh-CN"/>
        </w:rPr>
      </w:pPr>
    </w:p>
    <w:p>
      <w:pPr>
        <w:spacing w:line="245" w:lineRule="auto"/>
        <w:ind w:firstLine="1496" w:firstLineChars="400"/>
        <w:rPr>
          <w:rFonts w:hint="default" w:ascii="黑体" w:hAnsi="黑体" w:eastAsia="黑体" w:cs="黑体"/>
          <w:spacing w:val="7"/>
          <w:sz w:val="36"/>
          <w:szCs w:val="36"/>
          <w:lang w:val="en-US" w:eastAsia="zh-CN"/>
        </w:rPr>
      </w:pPr>
    </w:p>
    <w:p>
      <w:pPr>
        <w:numPr>
          <w:ilvl w:val="0"/>
          <w:numId w:val="0"/>
        </w:numPr>
        <w:ind w:firstLine="1504" w:firstLineChars="400"/>
        <w:rPr>
          <w:rFonts w:hint="eastAsia" w:ascii="黑体" w:hAnsi="黑体" w:eastAsia="黑体" w:cs="黑体"/>
          <w:spacing w:val="8"/>
          <w:sz w:val="36"/>
          <w:szCs w:val="36"/>
          <w:lang w:val="en-US" w:eastAsia="zh-CN"/>
        </w:rPr>
      </w:pP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145</w:t>
      </w:r>
      <w:r>
        <w:rPr>
          <w:rFonts w:hint="eastAsia" w:ascii="黑体" w:hAnsi="黑体" w:eastAsia="黑体" w:cs="黑体"/>
          <w:spacing w:val="7"/>
          <w:sz w:val="36"/>
          <w:szCs w:val="36"/>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5</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firstLine="640" w:firstLineChars="2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院拟对输血输液加温器进行比选采购，欢迎能提供本货物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pPr>
        <w:numPr>
          <w:ilvl w:val="0"/>
          <w:numId w:val="0"/>
        </w:numPr>
        <w:ind w:firstLine="560" w:firstLineChars="200"/>
        <w:rPr>
          <w:rFonts w:hint="eastAsia" w:ascii="仿宋" w:hAnsi="仿宋" w:eastAsia="宋体" w:cs="仿宋"/>
          <w:spacing w:val="5"/>
          <w:sz w:val="31"/>
          <w:szCs w:val="31"/>
          <w:lang w:val="en-US" w:eastAsia="zh-CN"/>
        </w:rPr>
      </w:pPr>
      <w:r>
        <w:rPr>
          <w:kern w:val="0"/>
          <w:sz w:val="28"/>
          <w:szCs w:val="28"/>
        </w:rPr>
        <w:t>输血输液加温器</w:t>
      </w:r>
      <w:r>
        <w:rPr>
          <w:rFonts w:hint="eastAsia" w:eastAsia="宋体"/>
          <w:kern w:val="0"/>
          <w:sz w:val="28"/>
          <w:szCs w:val="28"/>
          <w:lang w:val="en-US" w:eastAsia="zh-CN"/>
        </w:rPr>
        <w:t>一台</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（一）供应商资格条件要求</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5、供应商须提供医疗器械经营备案凭证或者《医疗器械经营许可证》（医疗器械经营</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   备案凭证或医疗器械经营许可证经营范围须包含所投产品）。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6、投标产品授权书（生产厂家或者国内总代授权，可分级授权）。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7、须提供产品的生产许可证以及医疗器械产品注册证（投标产品为进口的，只须提供医疗器械产品注册证）。 注：不属于医疗设备的，须提供说明或产品分类界定文件等有效证明文件。 </w:t>
      </w: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pPr>
        <w:rPr>
          <w:rFonts w:ascii="宋体" w:hAnsi="宋体" w:eastAsia="宋体" w:cs="宋体"/>
          <w:kern w:val="0"/>
          <w:sz w:val="24"/>
          <w:szCs w:val="24"/>
        </w:rPr>
      </w:pPr>
      <w:r>
        <w:rPr>
          <w:rFonts w:hint="eastAsia" w:ascii="宋体" w:hAnsi="宋体" w:eastAsia="宋体" w:cs="宋体"/>
          <w:kern w:val="0"/>
          <w:sz w:val="24"/>
          <w:szCs w:val="24"/>
          <w:lang w:val="en-US" w:eastAsia="zh-CN"/>
        </w:rPr>
        <w:t>1、</w:t>
      </w:r>
      <w:bookmarkStart w:id="30" w:name="_GoBack"/>
      <w:bookmarkEnd w:id="30"/>
      <w:r>
        <w:rPr>
          <w:rFonts w:hint="eastAsia" w:ascii="宋体" w:hAnsi="宋体" w:eastAsia="宋体" w:cs="宋体"/>
          <w:kern w:val="0"/>
          <w:sz w:val="24"/>
          <w:szCs w:val="24"/>
        </w:rPr>
        <w:t>具备加温加压舱室和柔性可延伸包裹式加热管；</w:t>
      </w:r>
    </w:p>
    <w:p>
      <w:pPr>
        <w:rPr>
          <w:rFonts w:ascii="宋体" w:hAnsi="宋体" w:eastAsia="宋体" w:cs="宋体"/>
          <w:kern w:val="0"/>
          <w:sz w:val="24"/>
          <w:szCs w:val="24"/>
        </w:rPr>
      </w:pPr>
      <w:r>
        <w:rPr>
          <w:rFonts w:hint="eastAsia" w:ascii="宋体" w:hAnsi="宋体" w:eastAsia="宋体" w:cs="宋体"/>
          <w:kern w:val="0"/>
          <w:sz w:val="24"/>
          <w:szCs w:val="24"/>
        </w:rPr>
        <w:t>2、加温加压舱和加热管可独立加温，能实现输血输液双重加温效果；</w:t>
      </w:r>
    </w:p>
    <w:p>
      <w:pPr>
        <w:rPr>
          <w:rFonts w:ascii="宋体" w:hAnsi="宋体" w:eastAsia="宋体" w:cs="宋体"/>
          <w:kern w:val="0"/>
          <w:sz w:val="24"/>
          <w:szCs w:val="24"/>
        </w:rPr>
      </w:pPr>
      <w:r>
        <w:rPr>
          <w:rFonts w:hint="eastAsia" w:ascii="宋体" w:hAnsi="宋体" w:eastAsia="宋体" w:cs="宋体"/>
          <w:kern w:val="0"/>
          <w:sz w:val="24"/>
          <w:szCs w:val="24"/>
        </w:rPr>
        <w:t>3、加温舱可对血（液）袋进行持续加温，急救时可一键加压进行快速输血输液；</w:t>
      </w:r>
    </w:p>
    <w:p>
      <w:pPr>
        <w:rPr>
          <w:rFonts w:ascii="宋体" w:hAnsi="宋体" w:eastAsia="宋体" w:cs="宋体"/>
          <w:kern w:val="0"/>
          <w:sz w:val="24"/>
          <w:szCs w:val="24"/>
        </w:rPr>
      </w:pPr>
      <w:r>
        <w:rPr>
          <w:rFonts w:hint="eastAsia" w:ascii="宋体" w:hAnsi="宋体" w:eastAsia="宋体" w:cs="宋体"/>
          <w:kern w:val="0"/>
          <w:sz w:val="24"/>
          <w:szCs w:val="24"/>
        </w:rPr>
        <w:t>4、加热管可对输血输液管路进行加温和保温；</w:t>
      </w:r>
    </w:p>
    <w:p>
      <w:pPr>
        <w:rPr>
          <w:rFonts w:ascii="宋体" w:hAnsi="宋体" w:eastAsia="宋体" w:cs="宋体"/>
          <w:kern w:val="0"/>
          <w:sz w:val="24"/>
          <w:szCs w:val="24"/>
        </w:rPr>
      </w:pPr>
      <w:r>
        <w:rPr>
          <w:rFonts w:hint="eastAsia" w:ascii="宋体" w:hAnsi="宋体" w:eastAsia="宋体" w:cs="宋体"/>
          <w:kern w:val="0"/>
          <w:sz w:val="24"/>
          <w:szCs w:val="24"/>
        </w:rPr>
        <w:t>5、输血加温超过39℃自动停止加热并声光报警；低于32℃自动声光提醒；</w:t>
      </w:r>
    </w:p>
    <w:p>
      <w:pPr>
        <w:rPr>
          <w:rFonts w:ascii="宋体" w:hAnsi="宋体" w:eastAsia="宋体" w:cs="宋体"/>
          <w:kern w:val="0"/>
          <w:sz w:val="24"/>
          <w:szCs w:val="24"/>
        </w:rPr>
      </w:pPr>
      <w:r>
        <w:rPr>
          <w:rFonts w:hint="eastAsia" w:ascii="宋体" w:hAnsi="宋体" w:eastAsia="宋体" w:cs="宋体"/>
          <w:kern w:val="0"/>
          <w:sz w:val="24"/>
          <w:szCs w:val="24"/>
        </w:rPr>
        <w:t>6、屏幕监测信息至少包含：加温舱温度、加温舱工作状态、加热管温度、加压档、温度设定值、工作时间、电池电量、报警信息、是否联网；</w:t>
      </w:r>
    </w:p>
    <w:p>
      <w:pPr>
        <w:rPr>
          <w:rFonts w:ascii="宋体" w:hAnsi="宋体" w:eastAsia="宋体" w:cs="宋体"/>
          <w:kern w:val="0"/>
          <w:sz w:val="24"/>
          <w:szCs w:val="24"/>
        </w:rPr>
      </w:pPr>
      <w:r>
        <w:rPr>
          <w:rFonts w:hint="eastAsia" w:ascii="宋体" w:hAnsi="宋体" w:eastAsia="宋体" w:cs="宋体"/>
          <w:kern w:val="0"/>
          <w:sz w:val="24"/>
          <w:szCs w:val="24"/>
        </w:rPr>
        <w:t>7、报警提示信息至少包含：加温舱超温、加热管超温、加热管低温、气压异常、舱门开启；</w:t>
      </w:r>
    </w:p>
    <w:p>
      <w:pPr>
        <w:rPr>
          <w:rFonts w:ascii="宋体" w:hAnsi="宋体" w:eastAsia="宋体" w:cs="宋体"/>
          <w:kern w:val="0"/>
          <w:sz w:val="24"/>
          <w:szCs w:val="24"/>
        </w:rPr>
      </w:pPr>
      <w:r>
        <w:rPr>
          <w:rFonts w:hint="eastAsia" w:ascii="宋体" w:hAnsi="宋体" w:eastAsia="宋体" w:cs="宋体"/>
          <w:kern w:val="0"/>
          <w:sz w:val="24"/>
          <w:szCs w:val="24"/>
        </w:rPr>
        <w:t>8、具有一键快速加压功能，最大流速≥500ml/min；</w:t>
      </w:r>
    </w:p>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宋体" w:hAnsi="宋体" w:eastAsia="宋体" w:cs="宋体"/>
          <w:kern w:val="0"/>
          <w:sz w:val="24"/>
          <w:szCs w:val="24"/>
        </w:rPr>
        <w:t>9、具有内置电池，方便在移动救护、意外断电等情况下使用。</w:t>
      </w: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10万以内货物，最终验收合格后，采购人收到中标人提交完备票据凭证资料后30日内支付100%货款。10万以上货物，最终验收合格后，采购人收到中标人提交完备票据凭证资料后30日内支付90%货款，剩余10%一年后30日内无息支付。</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pPr>
        <w:pStyle w:val="12"/>
        <w:ind w:firstLine="326" w:firstLineChars="1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11、报出专用耗材、试剂和易损件价格。</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pPr>
        <w:pStyle w:val="12"/>
        <w:ind w:firstLine="652" w:firstLineChars="200"/>
        <w:rPr>
          <w:rFonts w:hint="eastAsia" w:ascii="仿宋" w:hAnsi="仿宋" w:eastAsia="仿宋" w:cs="仿宋"/>
          <w:snapToGrid w:val="0"/>
          <w:spacing w:val="8"/>
          <w:sz w:val="31"/>
          <w:szCs w:val="31"/>
        </w:rPr>
      </w:pPr>
      <w:r>
        <w:rPr>
          <w:rFonts w:hint="eastAsia" w:ascii="仿宋" w:hAnsi="仿宋" w:eastAsia="仿宋" w:cs="仿宋"/>
          <w:snapToGrid w:val="0"/>
          <w:spacing w:val="8"/>
          <w:sz w:val="31"/>
          <w:szCs w:val="31"/>
        </w:rPr>
        <w:t>13、提供产品铭牌照片佐证设备使用期限。</w:t>
      </w:r>
    </w:p>
    <w:p>
      <w:pPr>
        <w:ind w:left="1055" w:leftChars="347" w:hanging="326" w:hangingChars="100"/>
        <w:rPr>
          <w:rFonts w:hint="default"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14、</w:t>
      </w:r>
      <w:r>
        <w:rPr>
          <w:rFonts w:hint="eastAsia" w:ascii="仿宋" w:hAnsi="仿宋" w:eastAsia="仿宋" w:cs="仿宋"/>
          <w:snapToGrid w:val="0"/>
          <w:color w:val="000000"/>
          <w:spacing w:val="8"/>
          <w:sz w:val="31"/>
          <w:szCs w:val="31"/>
          <w:lang w:val="en-US" w:eastAsia="zh-CN" w:bidi="ar-SA"/>
        </w:rPr>
        <w:t xml:space="preserve">须提供产品的生产许可证以及医疗器械产品注册证（投标产品为进口的，只须提供医疗器械产品注册证）。 注：不属于医疗设备的，须提供说明或产品分类界定文件等有效证明文件。 </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82266098"/>
      <w:bookmarkStart w:id="1" w:name="_Toc13563815"/>
      <w:bookmarkStart w:id="2" w:name="_Toc87974341"/>
      <w:bookmarkStart w:id="3" w:name="_Toc11832062"/>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13563872"/>
      <w:bookmarkStart w:id="7" w:name="_Toc443397365"/>
      <w:bookmarkStart w:id="8" w:name="_Toc11764032"/>
      <w:bookmarkStart w:id="9" w:name="_Toc482266101"/>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1231749"/>
      <w:bookmarkStart w:id="17" w:name="_Toc479755777"/>
      <w:bookmarkStart w:id="18" w:name="_Toc1356387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3563881"/>
      <w:bookmarkStart w:id="22" w:name="_Toc11764040"/>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443393358"/>
      <w:bookmarkStart w:id="26" w:name="_Toc11764042"/>
      <w:bookmarkStart w:id="27" w:name="_Toc13563883"/>
      <w:bookmarkStart w:id="28" w:name="_Toc443397367"/>
      <w:bookmarkStart w:id="29" w:name="_Toc482266104"/>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AA0E53-4606-49E4-85C9-18C7FE3A9D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24CA5B58-D2DA-497F-B99B-3541B33E278E}"/>
  </w:font>
  <w:font w:name="仿宋">
    <w:panose1 w:val="02010609060101010101"/>
    <w:charset w:val="86"/>
    <w:family w:val="modern"/>
    <w:pitch w:val="default"/>
    <w:sig w:usb0="800002BF" w:usb1="38CF7CFA" w:usb2="00000016" w:usb3="00000000" w:csb0="00040001" w:csb1="00000000"/>
    <w:embedRegular r:id="rId3" w:fontKey="{9A047A46-3FD6-4BF1-B144-BF1D7DAA5F93}"/>
  </w:font>
  <w:font w:name="方正仿宋_GB2312">
    <w:panose1 w:val="02000000000000000000"/>
    <w:charset w:val="86"/>
    <w:family w:val="auto"/>
    <w:pitch w:val="default"/>
    <w:sig w:usb0="A00002BF" w:usb1="184F6CFA" w:usb2="00000012" w:usb3="00000000" w:csb0="00040001" w:csb1="00000000"/>
    <w:embedRegular r:id="rId4" w:fontKey="{37B16BC7-89AC-4E2B-B6BF-4A59EEF2969F}"/>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50A19"/>
    <w:rsid w:val="00DC7A45"/>
    <w:rsid w:val="00DF1C4D"/>
    <w:rsid w:val="00E6423C"/>
    <w:rsid w:val="00EE6F82"/>
    <w:rsid w:val="00EF50F9"/>
    <w:rsid w:val="00F03391"/>
    <w:rsid w:val="00FE6471"/>
    <w:rsid w:val="0438013F"/>
    <w:rsid w:val="04971E21"/>
    <w:rsid w:val="05A03BB3"/>
    <w:rsid w:val="0D8A762C"/>
    <w:rsid w:val="0E4D3152"/>
    <w:rsid w:val="0FF47E3A"/>
    <w:rsid w:val="16D87AC5"/>
    <w:rsid w:val="1E500961"/>
    <w:rsid w:val="201725C8"/>
    <w:rsid w:val="27BE209C"/>
    <w:rsid w:val="29276970"/>
    <w:rsid w:val="2CB63FA3"/>
    <w:rsid w:val="31132938"/>
    <w:rsid w:val="368F3A91"/>
    <w:rsid w:val="37190085"/>
    <w:rsid w:val="3E960A3C"/>
    <w:rsid w:val="3EA85573"/>
    <w:rsid w:val="41657E7F"/>
    <w:rsid w:val="43375539"/>
    <w:rsid w:val="43B403C4"/>
    <w:rsid w:val="486F2C42"/>
    <w:rsid w:val="490E1F0B"/>
    <w:rsid w:val="4B87553A"/>
    <w:rsid w:val="4F9D48D9"/>
    <w:rsid w:val="525939B7"/>
    <w:rsid w:val="5B9378EC"/>
    <w:rsid w:val="5C33726B"/>
    <w:rsid w:val="5D1E286D"/>
    <w:rsid w:val="5F0F3D17"/>
    <w:rsid w:val="630D24A5"/>
    <w:rsid w:val="638F3F5D"/>
    <w:rsid w:val="648355B0"/>
    <w:rsid w:val="64ED2DCD"/>
    <w:rsid w:val="67EB1354"/>
    <w:rsid w:val="7056338F"/>
    <w:rsid w:val="76CA35E3"/>
    <w:rsid w:val="7F2C7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4873</Words>
  <Characters>5017</Characters>
  <Lines>45</Lines>
  <Paragraphs>12</Paragraphs>
  <TotalTime>0</TotalTime>
  <ScaleCrop>false</ScaleCrop>
  <LinksUpToDate>false</LinksUpToDate>
  <CharactersWithSpaces>6053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2024-05-30T08:56:04Z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7624AA398FCA48B29EDE13EC3913FCAA_12</vt:lpwstr>
  </property>
</Properties>
</file>