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default" w:ascii="宋体" w:hAnsi="宋体" w:eastAsia="宋体" w:cs="宋体"/>
          <w:sz w:val="24"/>
          <w:lang w:val="en-US" w:eastAsia="zh-CN"/>
        </w:rPr>
      </w:pPr>
      <w:r>
        <w:rPr>
          <w:rFonts w:hint="eastAsia" w:ascii="黑体" w:hAnsi="黑体" w:eastAsia="黑体" w:cs="黑体"/>
          <w:spacing w:val="7"/>
          <w:sz w:val="36"/>
          <w:szCs w:val="36"/>
        </w:rPr>
        <w:t>项目名称：解剖用动力设备</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144</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院拟对解剖用动力设备</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rPr>
        <w:t>解剖用动力设备</w:t>
      </w:r>
      <w:r>
        <w:rPr>
          <w:rFonts w:hint="eastAsia" w:ascii="仿宋" w:hAnsi="仿宋" w:eastAsia="仿宋" w:cs="仿宋"/>
          <w:spacing w:val="5"/>
          <w:sz w:val="31"/>
          <w:szCs w:val="31"/>
          <w:lang w:val="en-US" w:eastAsia="zh-CN"/>
        </w:rPr>
        <w:t>一套</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ind w:firstLineChars="0"/>
        <w:rPr>
          <w:rFonts w:asciiTheme="minorEastAsia" w:hAnsiTheme="minorEastAsia"/>
          <w:kern w:val="0"/>
          <w:sz w:val="24"/>
          <w:szCs w:val="24"/>
        </w:rPr>
      </w:pPr>
      <w:r>
        <w:rPr>
          <w:rFonts w:hint="eastAsia" w:asciiTheme="minorEastAsia" w:hAnsiTheme="minorEastAsia"/>
          <w:kern w:val="0"/>
          <w:sz w:val="24"/>
          <w:szCs w:val="24"/>
        </w:rPr>
        <w:t>主机短路自动保护装置：短路故障时，自动切断输出电源。</w:t>
      </w:r>
    </w:p>
    <w:p>
      <w:pPr>
        <w:rPr>
          <w:rFonts w:asciiTheme="minorEastAsia" w:hAnsiTheme="minorEastAsia"/>
          <w:kern w:val="0"/>
          <w:sz w:val="24"/>
          <w:szCs w:val="24"/>
        </w:rPr>
      </w:pPr>
      <w:r>
        <w:rPr>
          <w:rFonts w:hint="eastAsia" w:asciiTheme="minorEastAsia" w:hAnsiTheme="minorEastAsia"/>
          <w:kern w:val="0"/>
          <w:sz w:val="24"/>
          <w:szCs w:val="24"/>
        </w:rPr>
        <w:t>2、液晶触摸菜单操作界面显示。</w:t>
      </w:r>
    </w:p>
    <w:p>
      <w:pPr>
        <w:rPr>
          <w:rFonts w:asciiTheme="minorEastAsia" w:hAnsiTheme="minorEastAsia"/>
          <w:kern w:val="0"/>
          <w:sz w:val="24"/>
          <w:szCs w:val="24"/>
        </w:rPr>
      </w:pPr>
      <w:r>
        <w:rPr>
          <w:rFonts w:hint="eastAsia" w:asciiTheme="minorEastAsia" w:hAnsiTheme="minorEastAsia"/>
          <w:kern w:val="0"/>
          <w:sz w:val="24"/>
          <w:szCs w:val="24"/>
        </w:rPr>
        <w:t>3、控制界面包含磨、铣、钻功能模式。</w:t>
      </w:r>
    </w:p>
    <w:p>
      <w:pPr>
        <w:pStyle w:val="18"/>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控制界面可设置电机正、反转，可设置转速。</w:t>
      </w:r>
    </w:p>
    <w:p>
      <w:pPr>
        <w:rPr>
          <w:rFonts w:asciiTheme="minorEastAsia" w:hAnsiTheme="minorEastAsia"/>
          <w:kern w:val="0"/>
          <w:sz w:val="24"/>
          <w:szCs w:val="24"/>
        </w:rPr>
      </w:pPr>
      <w:r>
        <w:rPr>
          <w:rFonts w:hint="eastAsia" w:asciiTheme="minorEastAsia" w:hAnsiTheme="minorEastAsia"/>
          <w:kern w:val="0"/>
          <w:sz w:val="24"/>
          <w:szCs w:val="24"/>
        </w:rPr>
        <w:t>5、脚踏开关可控制电机正转、反转，防水、防滑、防侧翻，可实现无级调速。</w:t>
      </w:r>
    </w:p>
    <w:p>
      <w:pPr>
        <w:rPr>
          <w:rFonts w:asciiTheme="minorEastAsia" w:hAnsiTheme="minorEastAsia"/>
          <w:kern w:val="0"/>
          <w:sz w:val="24"/>
          <w:szCs w:val="24"/>
        </w:rPr>
      </w:pPr>
      <w:r>
        <w:rPr>
          <w:rFonts w:hint="eastAsia" w:asciiTheme="minorEastAsia" w:hAnsiTheme="minorEastAsia"/>
          <w:kern w:val="0"/>
          <w:sz w:val="24"/>
          <w:szCs w:val="24"/>
        </w:rPr>
        <w:t>6、手柄、附件均</w:t>
      </w:r>
      <w:r>
        <w:rPr>
          <w:rFonts w:asciiTheme="minorEastAsia" w:hAnsiTheme="minorEastAsia"/>
          <w:kern w:val="0"/>
          <w:sz w:val="24"/>
          <w:szCs w:val="24"/>
        </w:rPr>
        <w:t>可耐135°C高温高压消毒。</w:t>
      </w:r>
    </w:p>
    <w:p>
      <w:pPr>
        <w:rPr>
          <w:rFonts w:asciiTheme="minorEastAsia" w:hAnsiTheme="minorEastAsia"/>
          <w:kern w:val="0"/>
          <w:sz w:val="24"/>
          <w:szCs w:val="24"/>
        </w:rPr>
      </w:pPr>
      <w:r>
        <w:rPr>
          <w:rFonts w:hint="eastAsia" w:asciiTheme="minorEastAsia" w:hAnsiTheme="minorEastAsia"/>
          <w:kern w:val="0"/>
          <w:sz w:val="24"/>
          <w:szCs w:val="24"/>
        </w:rPr>
        <w:t>7、手柄最大</w:t>
      </w:r>
      <w:r>
        <w:rPr>
          <w:rFonts w:asciiTheme="minorEastAsia" w:hAnsiTheme="minorEastAsia"/>
          <w:kern w:val="0"/>
          <w:sz w:val="24"/>
          <w:szCs w:val="24"/>
        </w:rPr>
        <w:t>转速：</w:t>
      </w:r>
      <w:r>
        <w:rPr>
          <w:rFonts w:hint="eastAsia" w:asciiTheme="minorEastAsia" w:hAnsiTheme="minorEastAsia"/>
          <w:kern w:val="0"/>
          <w:sz w:val="24"/>
          <w:szCs w:val="24"/>
        </w:rPr>
        <w:t>≥</w:t>
      </w:r>
      <w:r>
        <w:rPr>
          <w:rFonts w:asciiTheme="minorEastAsia" w:hAnsiTheme="minorEastAsia"/>
          <w:kern w:val="0"/>
          <w:sz w:val="24"/>
          <w:szCs w:val="24"/>
        </w:rPr>
        <w:t>40000r/min。</w:t>
      </w:r>
    </w:p>
    <w:p>
      <w:pPr>
        <w:pStyle w:val="18"/>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开颅钻最大转速：≥1500</w:t>
      </w:r>
      <w:r>
        <w:rPr>
          <w:rFonts w:asciiTheme="minorEastAsia" w:hAnsiTheme="minorEastAsia"/>
          <w:kern w:val="0"/>
          <w:sz w:val="24"/>
          <w:szCs w:val="24"/>
        </w:rPr>
        <w:t>r/min</w:t>
      </w:r>
      <w:r>
        <w:rPr>
          <w:rFonts w:hint="eastAsia" w:asciiTheme="minorEastAsia" w:hAnsiTheme="minorEastAsia"/>
          <w:kern w:val="0"/>
          <w:sz w:val="24"/>
          <w:szCs w:val="24"/>
        </w:rPr>
        <w:t>。</w:t>
      </w:r>
    </w:p>
    <w:p>
      <w:pPr>
        <w:rPr>
          <w:rFonts w:asciiTheme="minorEastAsia" w:hAnsiTheme="minorEastAsia"/>
          <w:kern w:val="0"/>
          <w:sz w:val="24"/>
          <w:szCs w:val="24"/>
        </w:rPr>
      </w:pPr>
      <w:r>
        <w:rPr>
          <w:rFonts w:hint="eastAsia" w:asciiTheme="minorEastAsia" w:hAnsiTheme="minorEastAsia"/>
          <w:kern w:val="0"/>
          <w:sz w:val="24"/>
          <w:szCs w:val="24"/>
        </w:rPr>
        <w:t>9、颅骨钻： 机械式钻穿自停功能，打穿颅骨后钻头自停。</w:t>
      </w:r>
    </w:p>
    <w:p>
      <w:pPr>
        <w:rPr>
          <w:rFonts w:asciiTheme="minorEastAsia" w:hAnsiTheme="minorEastAsia"/>
          <w:kern w:val="0"/>
          <w:sz w:val="24"/>
          <w:szCs w:val="24"/>
        </w:rPr>
      </w:pPr>
      <w:r>
        <w:rPr>
          <w:rFonts w:hint="eastAsia" w:asciiTheme="minorEastAsia" w:hAnsiTheme="minorEastAsia"/>
          <w:kern w:val="0"/>
          <w:sz w:val="24"/>
          <w:szCs w:val="24"/>
        </w:rPr>
        <w:t>10、工作头部外圆至少可供选择尺寸： 4mm、5mm、6mm、8mm、9mm、10mm、11mm、12mm、13mm 。</w:t>
      </w:r>
    </w:p>
    <w:p>
      <w:pPr>
        <w:ind w:left="900" w:leftChars="200" w:hanging="480" w:hangingChars="200"/>
        <w:rPr>
          <w:rFonts w:hint="eastAsia" w:ascii="仿宋" w:hAnsi="仿宋" w:eastAsia="仿宋" w:cs="仿宋"/>
          <w:snapToGrid w:val="0"/>
          <w:color w:val="000000"/>
          <w:spacing w:val="8"/>
          <w:sz w:val="31"/>
          <w:szCs w:val="31"/>
          <w:lang w:val="en-US" w:eastAsia="zh-CN" w:bidi="ar-SA"/>
        </w:rPr>
      </w:pPr>
      <w:r>
        <w:rPr>
          <w:rFonts w:hint="eastAsia" w:asciiTheme="minorEastAsia" w:hAnsiTheme="minorEastAsia"/>
          <w:kern w:val="0"/>
          <w:sz w:val="24"/>
          <w:szCs w:val="24"/>
        </w:rPr>
        <w:t>11、配置：主机1台，脚踏及连接线缆1套、微动力手柄及线缆1套、经鼻直柄磨钻附件1个、铣刀附件1个、开颅钻附件1个、颅骨钻附件1个、铣刀3个、金刚石磨头1个、西瓜磨头1个</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w:t>
      </w:r>
      <w:bookmarkStart w:id="30" w:name="_GoBack"/>
      <w:bookmarkEnd w:id="30"/>
      <w:r>
        <w:rPr>
          <w:rFonts w:hint="eastAsia" w:ascii="仿宋" w:hAnsi="仿宋" w:eastAsia="仿宋" w:cs="仿宋"/>
          <w:sz w:val="31"/>
          <w:szCs w:val="31"/>
        </w:rPr>
        <w:t>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3563815"/>
      <w:bookmarkStart w:id="2" w:name="_Toc11832062"/>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443397365"/>
      <w:bookmarkStart w:id="8" w:name="_Toc13563872"/>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3563883"/>
      <w:bookmarkStart w:id="27" w:name="_Toc482266104"/>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9792AE-4C6B-42AE-AD0A-50C8FC8E89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AD55F0A3-DFB7-4A18-AE09-9D7147C8C9FE}"/>
  </w:font>
  <w:font w:name="仿宋">
    <w:panose1 w:val="02010609060101010101"/>
    <w:charset w:val="86"/>
    <w:family w:val="modern"/>
    <w:pitch w:val="default"/>
    <w:sig w:usb0="800002BF" w:usb1="38CF7CFA" w:usb2="00000016" w:usb3="00000000" w:csb0="00040001" w:csb1="00000000"/>
    <w:embedRegular r:id="rId3" w:fontKey="{5A662CDD-AFB2-4B33-A54E-50866F55D6BE}"/>
  </w:font>
  <w:font w:name="方正仿宋_GB2312">
    <w:panose1 w:val="02000000000000000000"/>
    <w:charset w:val="86"/>
    <w:family w:val="auto"/>
    <w:pitch w:val="default"/>
    <w:sig w:usb0="A00002BF" w:usb1="184F6CFA" w:usb2="00000012" w:usb3="00000000" w:csb0="00040001" w:csb1="00000000"/>
    <w:embedRegular r:id="rId4" w:fontKey="{0BA86A8F-1568-4373-882F-4A02AEB9F98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439B470E"/>
    <w:multiLevelType w:val="multilevel"/>
    <w:tmpl w:val="439B47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35976"/>
    <w:multiLevelType w:val="multilevel"/>
    <w:tmpl w:val="57535976"/>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A264FE"/>
    <w:multiLevelType w:val="multilevel"/>
    <w:tmpl w:val="59A264FE"/>
    <w:lvl w:ilvl="0" w:tentative="0">
      <w:start w:val="5"/>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6D87AC5"/>
    <w:rsid w:val="1E500961"/>
    <w:rsid w:val="201725C8"/>
    <w:rsid w:val="27BE209C"/>
    <w:rsid w:val="29276970"/>
    <w:rsid w:val="2CB63FA3"/>
    <w:rsid w:val="31132938"/>
    <w:rsid w:val="368F3A91"/>
    <w:rsid w:val="37190085"/>
    <w:rsid w:val="3E960A3C"/>
    <w:rsid w:val="3EA85573"/>
    <w:rsid w:val="41657E7F"/>
    <w:rsid w:val="43375539"/>
    <w:rsid w:val="43B403C4"/>
    <w:rsid w:val="486F2C42"/>
    <w:rsid w:val="490E1F0B"/>
    <w:rsid w:val="4B87553A"/>
    <w:rsid w:val="4F9D48D9"/>
    <w:rsid w:val="525939B7"/>
    <w:rsid w:val="5B9378EC"/>
    <w:rsid w:val="5C33726B"/>
    <w:rsid w:val="5F0F3D17"/>
    <w:rsid w:val="630D24A5"/>
    <w:rsid w:val="638F3F5D"/>
    <w:rsid w:val="648355B0"/>
    <w:rsid w:val="64ED2DCD"/>
    <w:rsid w:val="67EB1354"/>
    <w:rsid w:val="7056338F"/>
    <w:rsid w:val="76CA35E3"/>
    <w:rsid w:val="7F2C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4949</Words>
  <Characters>5068</Characters>
  <Lines>45</Lines>
  <Paragraphs>12</Paragraphs>
  <TotalTime>0</TotalTime>
  <ScaleCrop>false</ScaleCrop>
  <LinksUpToDate>false</LinksUpToDate>
  <CharactersWithSpaces>6101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2024-05-30T08:47:25Z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