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306" w:leftChars="684" w:hanging="1870" w:hangingChars="5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w:t>
      </w:r>
      <w:r>
        <w:rPr>
          <w:rFonts w:hint="eastAsia" w:ascii="黑体" w:hAnsi="黑体" w:eastAsia="黑体" w:cs="黑体"/>
          <w:spacing w:val="7"/>
          <w:sz w:val="36"/>
          <w:szCs w:val="36"/>
          <w:lang w:val="en-US" w:eastAsia="zh-CN"/>
        </w:rPr>
        <w:t>空调主机维保材料</w:t>
      </w: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131</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left="3036" w:leftChars="684" w:hanging="1600" w:hangingChars="500"/>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lang w:val="en-US" w:eastAsia="zh-CN"/>
        </w:rPr>
        <w:t>空调主机维保材料</w:t>
      </w:r>
    </w:p>
    <w:p>
      <w:pPr>
        <w:spacing w:line="245" w:lineRule="auto"/>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line="245" w:lineRule="auto"/>
        <w:ind w:firstLine="1280" w:firstLineChars="400"/>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空调主机维保材料</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80" w:hanging="652" w:hanging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pStyle w:val="1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ind w:firstLine="652" w:firstLineChars="200"/>
        <w:rPr>
          <w:rFonts w:ascii="仿宋" w:hAnsi="仿宋" w:eastAsia="仿宋" w:cs="仿宋"/>
          <w:spacing w:val="8"/>
          <w:sz w:val="31"/>
          <w:szCs w:val="31"/>
        </w:rPr>
      </w:pP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pStyle w:val="19"/>
        <w:numPr>
          <w:ilvl w:val="0"/>
          <w:numId w:val="2"/>
        </w:numPr>
        <w:jc w:val="left"/>
        <w:rPr>
          <w:rFonts w:hint="eastAsia"/>
          <w:kern w:val="0"/>
          <w:sz w:val="24"/>
          <w:szCs w:val="24"/>
          <w:lang w:val="en-US" w:eastAsia="zh-CN"/>
        </w:rPr>
      </w:pPr>
      <w:r>
        <w:rPr>
          <w:rFonts w:hint="eastAsia"/>
          <w:kern w:val="0"/>
          <w:sz w:val="24"/>
          <w:szCs w:val="24"/>
        </w:rPr>
        <w:t>投标人</w:t>
      </w:r>
      <w:r>
        <w:rPr>
          <w:rFonts w:hint="eastAsia"/>
          <w:kern w:val="0"/>
          <w:sz w:val="24"/>
          <w:szCs w:val="24"/>
          <w:lang w:eastAsia="zh-CN"/>
        </w:rPr>
        <w:t>中标后</w:t>
      </w:r>
      <w:r>
        <w:rPr>
          <w:rFonts w:hint="eastAsia"/>
          <w:kern w:val="0"/>
          <w:sz w:val="24"/>
          <w:szCs w:val="24"/>
          <w:lang w:val="en-US" w:eastAsia="zh-CN"/>
        </w:rPr>
        <w:t>提供相应证明文件或材料复印件加盖厂家公章。</w:t>
      </w:r>
    </w:p>
    <w:p>
      <w:pPr>
        <w:pStyle w:val="19"/>
        <w:jc w:val="left"/>
        <w:rPr>
          <w:rFonts w:hint="eastAsia"/>
          <w:kern w:val="0"/>
          <w:sz w:val="24"/>
          <w:szCs w:val="24"/>
        </w:rPr>
      </w:pPr>
      <w:r>
        <w:rPr>
          <w:rFonts w:hint="eastAsia"/>
          <w:kern w:val="0"/>
          <w:sz w:val="24"/>
          <w:szCs w:val="24"/>
        </w:rPr>
        <w:t>二、工作范围及进度要求</w:t>
      </w:r>
    </w:p>
    <w:p>
      <w:pPr>
        <w:pStyle w:val="19"/>
        <w:ind w:firstLine="240" w:firstLineChars="100"/>
        <w:jc w:val="left"/>
        <w:rPr>
          <w:rFonts w:hint="eastAsia"/>
          <w:kern w:val="0"/>
          <w:sz w:val="24"/>
          <w:szCs w:val="24"/>
        </w:rPr>
      </w:pPr>
      <w:r>
        <w:rPr>
          <w:rFonts w:hint="eastAsia"/>
          <w:kern w:val="0"/>
          <w:sz w:val="24"/>
          <w:szCs w:val="24"/>
        </w:rPr>
        <w:t>1.中标人的工作范围为：提供符合性能要求的</w:t>
      </w:r>
      <w:r>
        <w:rPr>
          <w:rFonts w:hint="eastAsia"/>
          <w:kern w:val="0"/>
          <w:sz w:val="24"/>
          <w:szCs w:val="24"/>
          <w:lang w:eastAsia="zh-CN"/>
        </w:rPr>
        <w:t>产品及其对应的</w:t>
      </w:r>
      <w:r>
        <w:rPr>
          <w:rFonts w:hint="eastAsia"/>
          <w:kern w:val="0"/>
          <w:sz w:val="24"/>
          <w:szCs w:val="24"/>
        </w:rPr>
        <w:t>检验资料、产品合格证及技术服务。</w:t>
      </w:r>
    </w:p>
    <w:p>
      <w:pPr>
        <w:pStyle w:val="19"/>
        <w:ind w:firstLine="240" w:firstLineChars="100"/>
        <w:jc w:val="left"/>
        <w:rPr>
          <w:rFonts w:hint="eastAsia"/>
          <w:kern w:val="0"/>
          <w:sz w:val="24"/>
          <w:szCs w:val="24"/>
        </w:rPr>
      </w:pPr>
      <w:r>
        <w:rPr>
          <w:rFonts w:hint="eastAsia"/>
          <w:kern w:val="0"/>
          <w:sz w:val="24"/>
          <w:szCs w:val="24"/>
        </w:rPr>
        <w:t>2.本项目要求中标人在合同签订后</w:t>
      </w:r>
      <w:r>
        <w:rPr>
          <w:rFonts w:hint="eastAsia"/>
          <w:kern w:val="0"/>
          <w:sz w:val="24"/>
          <w:szCs w:val="24"/>
          <w:lang w:val="en-US" w:eastAsia="zh-CN"/>
        </w:rPr>
        <w:t>15</w:t>
      </w:r>
      <w:r>
        <w:rPr>
          <w:rFonts w:hint="eastAsia"/>
          <w:kern w:val="0"/>
          <w:sz w:val="24"/>
          <w:szCs w:val="24"/>
        </w:rPr>
        <w:t>日内完成产品供货。</w:t>
      </w:r>
    </w:p>
    <w:p>
      <w:pPr>
        <w:pStyle w:val="19"/>
        <w:ind w:firstLine="240" w:firstLineChars="100"/>
        <w:jc w:val="left"/>
        <w:rPr>
          <w:rFonts w:hint="default" w:eastAsiaTheme="minorEastAsia"/>
          <w:kern w:val="0"/>
          <w:sz w:val="24"/>
          <w:szCs w:val="24"/>
          <w:lang w:val="en-US" w:eastAsia="zh-CN"/>
        </w:rPr>
      </w:pPr>
      <w:r>
        <w:rPr>
          <w:rFonts w:hint="eastAsia"/>
          <w:kern w:val="0"/>
          <w:sz w:val="24"/>
          <w:szCs w:val="24"/>
          <w:lang w:val="en-US" w:eastAsia="zh-CN"/>
        </w:rPr>
        <w:t>3.中标人提供专业的技术服务（含材料、配件运输、人工差旅费用、人身安全、安全生产等）。</w:t>
      </w:r>
    </w:p>
    <w:p>
      <w:pPr>
        <w:tabs>
          <w:tab w:val="left" w:pos="9240"/>
        </w:tabs>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购买</w:t>
      </w:r>
      <w:r>
        <w:rPr>
          <w:rFonts w:hint="eastAsia" w:ascii="仿宋" w:hAnsi="仿宋" w:eastAsia="仿宋" w:cs="仿宋"/>
          <w:sz w:val="32"/>
          <w:szCs w:val="32"/>
        </w:rPr>
        <w:t>清洗、除垢材料</w:t>
      </w:r>
      <w:r>
        <w:rPr>
          <w:rFonts w:hint="eastAsia" w:ascii="仿宋" w:hAnsi="仿宋" w:eastAsia="仿宋" w:cs="仿宋"/>
          <w:sz w:val="32"/>
          <w:szCs w:val="32"/>
          <w:lang w:eastAsia="zh-CN"/>
        </w:rPr>
        <w:t>、主机维护保养材料、安全阀</w:t>
      </w:r>
      <w:r>
        <w:rPr>
          <w:rFonts w:hint="eastAsia" w:ascii="仿宋" w:hAnsi="仿宋" w:eastAsia="仿宋" w:cs="仿宋"/>
          <w:sz w:val="32"/>
          <w:szCs w:val="32"/>
        </w:rPr>
        <w:t>清单如下：</w:t>
      </w:r>
    </w:p>
    <w:tbl>
      <w:tblPr>
        <w:tblStyle w:val="10"/>
        <w:tblpPr w:leftFromText="180" w:rightFromText="180" w:vertAnchor="text" w:horzAnchor="page" w:tblpX="135" w:tblpY="534"/>
        <w:tblOverlap w:val="never"/>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293" w:type="dxa"/>
          </w:tcPr>
          <w:p>
            <w:pPr>
              <w:jc w:val="both"/>
              <w:rPr>
                <w:rFonts w:hint="default" w:ascii="仿宋" w:hAnsi="仿宋" w:eastAsia="仿宋"/>
                <w:kern w:val="0"/>
                <w:sz w:val="21"/>
                <w:szCs w:val="21"/>
                <w:lang w:val="en-US" w:eastAsia="zh-CN"/>
              </w:rPr>
            </w:pPr>
            <w:r>
              <w:rPr>
                <w:rFonts w:hint="eastAsia" w:ascii="仿宋" w:hAnsi="仿宋" w:eastAsia="仿宋"/>
                <w:kern w:val="0"/>
                <w:sz w:val="24"/>
                <w:szCs w:val="24"/>
                <w:lang w:eastAsia="zh-CN"/>
              </w:rPr>
              <w:t>第一住院大楼门诊大楼中央空调</w:t>
            </w:r>
            <w:r>
              <w:rPr>
                <w:rFonts w:hint="eastAsia" w:ascii="仿宋" w:hAnsi="仿宋" w:eastAsia="仿宋"/>
                <w:kern w:val="0"/>
                <w:sz w:val="24"/>
                <w:szCs w:val="24"/>
                <w:lang w:val="en-US" w:eastAsia="zh-CN"/>
              </w:rPr>
              <w:t>5台主机</w:t>
            </w:r>
            <w:r>
              <w:rPr>
                <w:rFonts w:hint="eastAsia" w:ascii="仿宋" w:hAnsi="仿宋" w:eastAsia="仿宋"/>
                <w:kern w:val="0"/>
                <w:sz w:val="24"/>
                <w:szCs w:val="24"/>
                <w:lang w:eastAsia="zh-CN"/>
              </w:rPr>
              <w:t>（品牌：麦克维尔</w:t>
            </w:r>
            <w:r>
              <w:rPr>
                <w:rFonts w:hint="eastAsia" w:ascii="仿宋" w:hAnsi="仿宋" w:eastAsia="仿宋"/>
                <w:kern w:val="0"/>
                <w:sz w:val="24"/>
                <w:szCs w:val="24"/>
                <w:lang w:val="en-US" w:eastAsia="zh-CN"/>
              </w:rPr>
              <w:t>3台、特灵2台</w:t>
            </w:r>
            <w:r>
              <w:rPr>
                <w:rFonts w:hint="eastAsia" w:ascii="仿宋" w:hAnsi="仿宋" w:eastAsia="仿宋"/>
                <w:kern w:val="0"/>
                <w:sz w:val="24"/>
                <w:szCs w:val="24"/>
                <w:lang w:eastAsia="zh-CN"/>
              </w:rPr>
              <w:t>）</w:t>
            </w:r>
            <w:r>
              <w:rPr>
                <w:rFonts w:hint="eastAsia" w:ascii="仿宋" w:hAnsi="仿宋" w:eastAsia="仿宋"/>
                <w:kern w:val="0"/>
                <w:sz w:val="24"/>
                <w:szCs w:val="24"/>
                <w:lang w:val="en-US" w:eastAsia="zh-CN"/>
              </w:rPr>
              <w:t>清洗、除垢材料</w:t>
            </w:r>
          </w:p>
        </w:tc>
      </w:tr>
    </w:tbl>
    <w:tbl>
      <w:tblPr>
        <w:tblStyle w:val="10"/>
        <w:tblpPr w:leftFromText="180" w:rightFromText="180" w:vertAnchor="text" w:horzAnchor="page" w:tblpX="149" w:tblpY="120"/>
        <w:tblOverlap w:val="never"/>
        <w:tblW w:w="10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819"/>
        <w:gridCol w:w="1721"/>
        <w:gridCol w:w="687"/>
        <w:gridCol w:w="992"/>
        <w:gridCol w:w="15"/>
        <w:gridCol w:w="4125"/>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72" w:hRule="atLeast"/>
        </w:trPr>
        <w:tc>
          <w:tcPr>
            <w:tcW w:w="582" w:type="dxa"/>
          </w:tcPr>
          <w:p>
            <w:pPr>
              <w:jc w:val="both"/>
              <w:rPr>
                <w:rFonts w:hint="eastAsia" w:ascii="仿宋" w:hAnsi="仿宋" w:eastAsia="仿宋"/>
                <w:kern w:val="0"/>
                <w:sz w:val="21"/>
                <w:szCs w:val="21"/>
                <w:lang w:eastAsia="zh-CN"/>
              </w:rPr>
            </w:pPr>
            <w:r>
              <w:rPr>
                <w:rFonts w:hint="eastAsia" w:ascii="仿宋" w:hAnsi="仿宋" w:eastAsia="仿宋"/>
                <w:kern w:val="0"/>
                <w:sz w:val="21"/>
                <w:szCs w:val="21"/>
                <w:lang w:eastAsia="zh-CN"/>
              </w:rPr>
              <w:t>序号</w:t>
            </w:r>
          </w:p>
        </w:tc>
        <w:tc>
          <w:tcPr>
            <w:tcW w:w="2819" w:type="dxa"/>
          </w:tcPr>
          <w:p>
            <w:pPr>
              <w:jc w:val="center"/>
              <w:rPr>
                <w:rFonts w:ascii="仿宋" w:hAnsi="仿宋" w:eastAsia="仿宋"/>
                <w:kern w:val="0"/>
                <w:sz w:val="21"/>
                <w:szCs w:val="21"/>
              </w:rPr>
            </w:pPr>
            <w:r>
              <w:rPr>
                <w:rFonts w:hint="eastAsia" w:ascii="仿宋" w:hAnsi="仿宋" w:eastAsia="仿宋"/>
                <w:kern w:val="0"/>
                <w:sz w:val="21"/>
                <w:szCs w:val="21"/>
              </w:rPr>
              <w:t>材料名称</w:t>
            </w:r>
          </w:p>
        </w:tc>
        <w:tc>
          <w:tcPr>
            <w:tcW w:w="1721" w:type="dxa"/>
          </w:tcPr>
          <w:p>
            <w:pPr>
              <w:jc w:val="center"/>
              <w:rPr>
                <w:rFonts w:ascii="仿宋" w:hAnsi="仿宋" w:eastAsia="仿宋"/>
                <w:kern w:val="0"/>
                <w:sz w:val="21"/>
                <w:szCs w:val="21"/>
              </w:rPr>
            </w:pPr>
            <w:r>
              <w:rPr>
                <w:rFonts w:hint="eastAsia" w:ascii="仿宋" w:hAnsi="仿宋" w:eastAsia="仿宋"/>
                <w:kern w:val="0"/>
                <w:sz w:val="21"/>
                <w:szCs w:val="21"/>
              </w:rPr>
              <w:t>规格</w:t>
            </w:r>
          </w:p>
        </w:tc>
        <w:tc>
          <w:tcPr>
            <w:tcW w:w="687" w:type="dxa"/>
          </w:tcPr>
          <w:p>
            <w:pPr>
              <w:jc w:val="center"/>
              <w:rPr>
                <w:rFonts w:ascii="仿宋" w:hAnsi="仿宋" w:eastAsia="仿宋"/>
                <w:kern w:val="0"/>
                <w:sz w:val="21"/>
                <w:szCs w:val="21"/>
              </w:rPr>
            </w:pPr>
            <w:r>
              <w:rPr>
                <w:rFonts w:hint="eastAsia" w:ascii="仿宋" w:hAnsi="仿宋" w:eastAsia="仿宋"/>
                <w:kern w:val="0"/>
                <w:sz w:val="21"/>
                <w:szCs w:val="21"/>
              </w:rPr>
              <w:t>单价</w:t>
            </w:r>
          </w:p>
        </w:tc>
        <w:tc>
          <w:tcPr>
            <w:tcW w:w="992" w:type="dxa"/>
          </w:tcPr>
          <w:p>
            <w:pPr>
              <w:jc w:val="center"/>
              <w:rPr>
                <w:rFonts w:ascii="仿宋" w:hAnsi="仿宋" w:eastAsia="仿宋"/>
                <w:kern w:val="0"/>
                <w:sz w:val="21"/>
                <w:szCs w:val="21"/>
              </w:rPr>
            </w:pPr>
            <w:r>
              <w:rPr>
                <w:rFonts w:hint="eastAsia" w:ascii="仿宋" w:hAnsi="仿宋" w:eastAsia="仿宋"/>
                <w:kern w:val="0"/>
                <w:sz w:val="21"/>
                <w:szCs w:val="21"/>
              </w:rPr>
              <w:t>数量</w:t>
            </w:r>
          </w:p>
        </w:tc>
        <w:tc>
          <w:tcPr>
            <w:tcW w:w="4140" w:type="dxa"/>
            <w:gridSpan w:val="2"/>
          </w:tcPr>
          <w:p>
            <w:pPr>
              <w:jc w:val="center"/>
              <w:rPr>
                <w:rFonts w:ascii="仿宋" w:hAnsi="仿宋" w:eastAsia="仿宋"/>
                <w:kern w:val="0"/>
                <w:sz w:val="21"/>
                <w:szCs w:val="21"/>
              </w:rPr>
            </w:pPr>
            <w:r>
              <w:rPr>
                <w:rFonts w:hint="eastAsia" w:ascii="仿宋" w:hAnsi="仿宋" w:eastAsia="仿宋"/>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42" w:hRule="atLeast"/>
        </w:trPr>
        <w:tc>
          <w:tcPr>
            <w:tcW w:w="582" w:type="dxa"/>
          </w:tcPr>
          <w:p>
            <w:pPr>
              <w:jc w:val="center"/>
              <w:rPr>
                <w:rFonts w:ascii="仿宋" w:hAnsi="仿宋" w:eastAsia="仿宋"/>
                <w:kern w:val="0"/>
                <w:sz w:val="21"/>
                <w:szCs w:val="21"/>
              </w:rPr>
            </w:pPr>
            <w:r>
              <w:rPr>
                <w:rFonts w:hint="eastAsia" w:ascii="仿宋" w:hAnsi="仿宋" w:eastAsia="仿宋"/>
                <w:kern w:val="0"/>
                <w:sz w:val="21"/>
                <w:szCs w:val="21"/>
              </w:rPr>
              <w:t>1</w:t>
            </w:r>
          </w:p>
        </w:tc>
        <w:tc>
          <w:tcPr>
            <w:tcW w:w="2819" w:type="dxa"/>
          </w:tcPr>
          <w:p>
            <w:pPr>
              <w:widowControl/>
              <w:jc w:val="center"/>
              <w:rPr>
                <w:rFonts w:ascii="仿宋" w:hAnsi="仿宋" w:eastAsia="仿宋"/>
                <w:kern w:val="0"/>
                <w:sz w:val="21"/>
                <w:szCs w:val="21"/>
              </w:rPr>
            </w:pPr>
            <w:r>
              <w:rPr>
                <w:rFonts w:hint="eastAsia" w:ascii="仿宋" w:hAnsi="仿宋" w:eastAsia="仿宋" w:cs="宋体"/>
                <w:color w:val="000000"/>
                <w:kern w:val="0"/>
                <w:sz w:val="21"/>
                <w:szCs w:val="21"/>
                <w:lang w:bidi="ar"/>
              </w:rPr>
              <w:t>缓蚀剂</w:t>
            </w:r>
          </w:p>
        </w:tc>
        <w:tc>
          <w:tcPr>
            <w:tcW w:w="1721" w:type="dxa"/>
          </w:tcPr>
          <w:p>
            <w:pPr>
              <w:jc w:val="center"/>
              <w:rPr>
                <w:rFonts w:ascii="仿宋" w:hAnsi="仿宋" w:eastAsia="仿宋"/>
                <w:kern w:val="0"/>
                <w:sz w:val="21"/>
                <w:szCs w:val="21"/>
              </w:rPr>
            </w:pPr>
            <w:r>
              <w:rPr>
                <w:rFonts w:hint="eastAsia" w:ascii="仿宋" w:hAnsi="仿宋" w:eastAsia="仿宋"/>
                <w:kern w:val="0"/>
                <w:sz w:val="21"/>
                <w:szCs w:val="21"/>
              </w:rPr>
              <w:t>3KG/ 桶</w:t>
            </w:r>
          </w:p>
        </w:tc>
        <w:tc>
          <w:tcPr>
            <w:tcW w:w="687" w:type="dxa"/>
            <w:vAlign w:val="top"/>
          </w:tcPr>
          <w:p>
            <w:pPr>
              <w:jc w:val="both"/>
              <w:rPr>
                <w:rFonts w:ascii="仿宋" w:hAnsi="仿宋" w:eastAsia="仿宋" w:cs="Times New Roman"/>
                <w:kern w:val="0"/>
                <w:sz w:val="21"/>
                <w:szCs w:val="21"/>
                <w:lang w:val="en-US" w:eastAsia="zh-CN" w:bidi="ar-SA"/>
              </w:rPr>
            </w:pPr>
          </w:p>
        </w:tc>
        <w:tc>
          <w:tcPr>
            <w:tcW w:w="992" w:type="dxa"/>
          </w:tcPr>
          <w:p>
            <w:pPr>
              <w:jc w:val="center"/>
              <w:rPr>
                <w:rFonts w:ascii="仿宋" w:hAnsi="仿宋" w:eastAsia="仿宋"/>
                <w:kern w:val="0"/>
                <w:sz w:val="21"/>
                <w:szCs w:val="21"/>
              </w:rPr>
            </w:pPr>
            <w:r>
              <w:rPr>
                <w:rFonts w:hint="eastAsia" w:ascii="仿宋" w:hAnsi="仿宋" w:eastAsia="仿宋"/>
                <w:kern w:val="0"/>
                <w:sz w:val="21"/>
                <w:szCs w:val="21"/>
                <w:lang w:val="en-US" w:eastAsia="zh-CN"/>
              </w:rPr>
              <w:t>16</w:t>
            </w:r>
            <w:r>
              <w:rPr>
                <w:rFonts w:hint="eastAsia" w:ascii="仿宋" w:hAnsi="仿宋" w:eastAsia="仿宋"/>
                <w:kern w:val="0"/>
                <w:sz w:val="21"/>
                <w:szCs w:val="21"/>
              </w:rPr>
              <w:t>桶</w:t>
            </w:r>
          </w:p>
        </w:tc>
        <w:tc>
          <w:tcPr>
            <w:tcW w:w="4140" w:type="dxa"/>
            <w:gridSpan w:val="2"/>
          </w:tcPr>
          <w:p>
            <w:pPr>
              <w:jc w:val="center"/>
              <w:rPr>
                <w:rFonts w:ascii="仿宋" w:hAnsi="仿宋" w:eastAsia="仿宋"/>
                <w:kern w:val="0"/>
                <w:sz w:val="21"/>
                <w:szCs w:val="21"/>
              </w:rPr>
            </w:pPr>
            <w:r>
              <w:rPr>
                <w:rFonts w:hint="eastAsia" w:ascii="仿宋" w:hAnsi="仿宋" w:eastAsia="仿宋"/>
                <w:kern w:val="0"/>
                <w:sz w:val="21"/>
                <w:szCs w:val="21"/>
              </w:rPr>
              <w:t>每台主</w:t>
            </w:r>
            <w:r>
              <w:rPr>
                <w:rFonts w:hint="eastAsia" w:ascii="仿宋" w:hAnsi="仿宋" w:eastAsia="仿宋"/>
                <w:kern w:val="0"/>
                <w:sz w:val="21"/>
                <w:szCs w:val="21"/>
                <w:lang w:eastAsia="zh-CN"/>
              </w:rPr>
              <w:t>机热回收器、冷凝器各</w:t>
            </w:r>
            <w:r>
              <w:rPr>
                <w:rFonts w:hint="eastAsia" w:ascii="仿宋" w:hAnsi="仿宋" w:eastAsia="仿宋"/>
                <w:kern w:val="0"/>
                <w:sz w:val="21"/>
                <w:szCs w:val="21"/>
                <w:lang w:val="en-US" w:eastAsia="zh-CN"/>
              </w:rPr>
              <w:t>2</w:t>
            </w:r>
            <w:r>
              <w:rPr>
                <w:rFonts w:hint="eastAsia" w:ascii="仿宋" w:hAnsi="仿宋" w:eastAsia="仿宋"/>
                <w:kern w:val="0"/>
                <w:sz w:val="21"/>
                <w:szCs w:val="21"/>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18" w:hRule="atLeast"/>
        </w:trPr>
        <w:tc>
          <w:tcPr>
            <w:tcW w:w="582" w:type="dxa"/>
          </w:tcPr>
          <w:p>
            <w:pPr>
              <w:jc w:val="center"/>
              <w:rPr>
                <w:rFonts w:ascii="仿宋" w:hAnsi="仿宋" w:eastAsia="仿宋"/>
                <w:kern w:val="0"/>
                <w:sz w:val="21"/>
                <w:szCs w:val="21"/>
              </w:rPr>
            </w:pPr>
            <w:r>
              <w:rPr>
                <w:rFonts w:hint="eastAsia" w:ascii="仿宋" w:hAnsi="仿宋" w:eastAsia="仿宋"/>
                <w:kern w:val="0"/>
                <w:sz w:val="21"/>
                <w:szCs w:val="21"/>
              </w:rPr>
              <w:t>2</w:t>
            </w:r>
          </w:p>
        </w:tc>
        <w:tc>
          <w:tcPr>
            <w:tcW w:w="2819" w:type="dxa"/>
          </w:tcPr>
          <w:p>
            <w:pPr>
              <w:ind w:left="280" w:hanging="210" w:hangingChars="100"/>
              <w:jc w:val="center"/>
              <w:rPr>
                <w:rFonts w:ascii="仿宋" w:hAnsi="仿宋" w:eastAsia="仿宋"/>
                <w:kern w:val="0"/>
                <w:sz w:val="21"/>
                <w:szCs w:val="21"/>
              </w:rPr>
            </w:pPr>
            <w:r>
              <w:rPr>
                <w:rFonts w:hint="eastAsia" w:ascii="仿宋" w:hAnsi="仿宋" w:eastAsia="仿宋"/>
                <w:kern w:val="0"/>
                <w:sz w:val="21"/>
                <w:szCs w:val="21"/>
              </w:rPr>
              <w:t>调专用除垢剂</w:t>
            </w:r>
          </w:p>
        </w:tc>
        <w:tc>
          <w:tcPr>
            <w:tcW w:w="1721" w:type="dxa"/>
          </w:tcPr>
          <w:p>
            <w:pPr>
              <w:jc w:val="center"/>
              <w:rPr>
                <w:rFonts w:ascii="仿宋" w:hAnsi="仿宋" w:eastAsia="仿宋"/>
                <w:kern w:val="0"/>
                <w:sz w:val="21"/>
                <w:szCs w:val="21"/>
              </w:rPr>
            </w:pPr>
            <w:r>
              <w:rPr>
                <w:rFonts w:hint="eastAsia" w:ascii="仿宋" w:hAnsi="仿宋" w:eastAsia="仿宋"/>
                <w:kern w:val="0"/>
                <w:sz w:val="21"/>
                <w:szCs w:val="21"/>
              </w:rPr>
              <w:t>25KG/袋</w:t>
            </w:r>
          </w:p>
        </w:tc>
        <w:tc>
          <w:tcPr>
            <w:tcW w:w="687" w:type="dxa"/>
            <w:vAlign w:val="top"/>
          </w:tcPr>
          <w:p>
            <w:pPr>
              <w:widowControl/>
              <w:jc w:val="both"/>
              <w:rPr>
                <w:rFonts w:hint="eastAsia" w:ascii="仿宋" w:hAnsi="仿宋" w:eastAsia="仿宋" w:cs="Times New Roman"/>
                <w:kern w:val="0"/>
                <w:sz w:val="21"/>
                <w:szCs w:val="21"/>
                <w:lang w:val="en-US" w:eastAsia="zh-CN" w:bidi="ar-SA"/>
              </w:rPr>
            </w:pPr>
          </w:p>
        </w:tc>
        <w:tc>
          <w:tcPr>
            <w:tcW w:w="992" w:type="dxa"/>
          </w:tcPr>
          <w:p>
            <w:pPr>
              <w:jc w:val="both"/>
              <w:rPr>
                <w:rFonts w:ascii="仿宋" w:hAnsi="仿宋" w:eastAsia="仿宋"/>
                <w:kern w:val="0"/>
                <w:sz w:val="21"/>
                <w:szCs w:val="21"/>
              </w:rPr>
            </w:pPr>
            <w:r>
              <w:rPr>
                <w:rFonts w:hint="eastAsia" w:ascii="仿宋" w:hAnsi="仿宋" w:eastAsia="仿宋"/>
                <w:kern w:val="0"/>
                <w:sz w:val="21"/>
                <w:szCs w:val="21"/>
                <w:lang w:val="en-US" w:eastAsia="zh-CN"/>
              </w:rPr>
              <w:t>22</w:t>
            </w:r>
            <w:r>
              <w:rPr>
                <w:rFonts w:hint="eastAsia" w:ascii="仿宋" w:hAnsi="仿宋" w:eastAsia="仿宋"/>
                <w:kern w:val="0"/>
                <w:sz w:val="21"/>
                <w:szCs w:val="21"/>
              </w:rPr>
              <w:t>袋</w:t>
            </w:r>
          </w:p>
        </w:tc>
        <w:tc>
          <w:tcPr>
            <w:tcW w:w="4140" w:type="dxa"/>
            <w:gridSpan w:val="2"/>
          </w:tcPr>
          <w:p>
            <w:pPr>
              <w:jc w:val="center"/>
              <w:rPr>
                <w:rFonts w:ascii="仿宋" w:hAnsi="仿宋" w:eastAsia="仿宋"/>
                <w:kern w:val="0"/>
                <w:sz w:val="21"/>
                <w:szCs w:val="21"/>
              </w:rPr>
            </w:pPr>
            <w:r>
              <w:rPr>
                <w:rFonts w:hint="eastAsia" w:ascii="仿宋" w:hAnsi="仿宋" w:eastAsia="仿宋"/>
                <w:kern w:val="0"/>
                <w:sz w:val="21"/>
                <w:szCs w:val="21"/>
              </w:rPr>
              <w:t>每台主机</w:t>
            </w:r>
            <w:r>
              <w:rPr>
                <w:rFonts w:hint="eastAsia" w:ascii="仿宋" w:hAnsi="仿宋" w:eastAsia="仿宋"/>
                <w:kern w:val="0"/>
                <w:sz w:val="21"/>
                <w:szCs w:val="21"/>
                <w:lang w:eastAsia="zh-CN"/>
              </w:rPr>
              <w:t>热回收器、冷凝器各</w:t>
            </w:r>
            <w:r>
              <w:rPr>
                <w:rFonts w:hint="eastAsia" w:ascii="仿宋" w:hAnsi="仿宋" w:eastAsia="仿宋"/>
                <w:kern w:val="0"/>
                <w:sz w:val="21"/>
                <w:szCs w:val="21"/>
              </w:rPr>
              <w:t>3袋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18" w:hRule="atLeast"/>
        </w:trPr>
        <w:tc>
          <w:tcPr>
            <w:tcW w:w="582" w:type="dxa"/>
          </w:tcPr>
          <w:p>
            <w:pPr>
              <w:jc w:val="center"/>
              <w:rPr>
                <w:rFonts w:ascii="仿宋" w:hAnsi="仿宋" w:eastAsia="仿宋"/>
                <w:kern w:val="0"/>
                <w:sz w:val="21"/>
                <w:szCs w:val="21"/>
              </w:rPr>
            </w:pPr>
            <w:r>
              <w:rPr>
                <w:rFonts w:hint="eastAsia" w:ascii="仿宋" w:hAnsi="仿宋" w:eastAsia="仿宋"/>
                <w:kern w:val="0"/>
                <w:sz w:val="21"/>
                <w:szCs w:val="21"/>
              </w:rPr>
              <w:t>3</w:t>
            </w:r>
          </w:p>
        </w:tc>
        <w:tc>
          <w:tcPr>
            <w:tcW w:w="2819" w:type="dxa"/>
          </w:tcPr>
          <w:p>
            <w:pPr>
              <w:jc w:val="center"/>
              <w:rPr>
                <w:rFonts w:ascii="仿宋" w:hAnsi="仿宋" w:eastAsia="仿宋"/>
                <w:kern w:val="0"/>
                <w:sz w:val="21"/>
                <w:szCs w:val="21"/>
              </w:rPr>
            </w:pPr>
            <w:r>
              <w:rPr>
                <w:rFonts w:hint="eastAsia" w:ascii="仿宋" w:hAnsi="仿宋" w:eastAsia="仿宋"/>
                <w:kern w:val="0"/>
                <w:sz w:val="21"/>
                <w:szCs w:val="21"/>
              </w:rPr>
              <w:t>杀菌灭藻剂</w:t>
            </w:r>
          </w:p>
        </w:tc>
        <w:tc>
          <w:tcPr>
            <w:tcW w:w="1721" w:type="dxa"/>
          </w:tcPr>
          <w:p>
            <w:pPr>
              <w:jc w:val="center"/>
              <w:rPr>
                <w:rFonts w:ascii="仿宋" w:hAnsi="仿宋" w:eastAsia="仿宋"/>
                <w:kern w:val="0"/>
                <w:sz w:val="21"/>
                <w:szCs w:val="21"/>
              </w:rPr>
            </w:pPr>
            <w:r>
              <w:rPr>
                <w:rFonts w:hint="eastAsia" w:ascii="仿宋" w:hAnsi="仿宋" w:eastAsia="仿宋"/>
                <w:kern w:val="0"/>
                <w:sz w:val="21"/>
                <w:szCs w:val="21"/>
              </w:rPr>
              <w:t>25KG/桶</w:t>
            </w:r>
          </w:p>
        </w:tc>
        <w:tc>
          <w:tcPr>
            <w:tcW w:w="687" w:type="dxa"/>
            <w:vAlign w:val="top"/>
          </w:tcPr>
          <w:p>
            <w:pPr>
              <w:widowControl/>
              <w:jc w:val="both"/>
              <w:rPr>
                <w:rFonts w:ascii="仿宋" w:hAnsi="仿宋" w:eastAsia="仿宋" w:cs="Times New Roman"/>
                <w:kern w:val="0"/>
                <w:sz w:val="21"/>
                <w:szCs w:val="21"/>
                <w:lang w:val="en-US" w:eastAsia="zh-CN" w:bidi="ar-SA"/>
              </w:rPr>
            </w:pPr>
          </w:p>
        </w:tc>
        <w:tc>
          <w:tcPr>
            <w:tcW w:w="992" w:type="dxa"/>
          </w:tcPr>
          <w:p>
            <w:pPr>
              <w:jc w:val="center"/>
              <w:rPr>
                <w:rFonts w:ascii="仿宋" w:hAnsi="仿宋" w:eastAsia="仿宋"/>
                <w:kern w:val="0"/>
                <w:sz w:val="21"/>
                <w:szCs w:val="21"/>
              </w:rPr>
            </w:pPr>
            <w:r>
              <w:rPr>
                <w:rFonts w:hint="eastAsia" w:ascii="仿宋" w:hAnsi="仿宋" w:eastAsia="仿宋"/>
                <w:kern w:val="0"/>
                <w:sz w:val="21"/>
                <w:szCs w:val="21"/>
                <w:lang w:val="en-US" w:eastAsia="zh-CN"/>
              </w:rPr>
              <w:t>15</w:t>
            </w:r>
            <w:r>
              <w:rPr>
                <w:rFonts w:hint="eastAsia" w:ascii="仿宋" w:hAnsi="仿宋" w:eastAsia="仿宋"/>
                <w:kern w:val="0"/>
                <w:sz w:val="21"/>
                <w:szCs w:val="21"/>
              </w:rPr>
              <w:t>桶</w:t>
            </w:r>
          </w:p>
        </w:tc>
        <w:tc>
          <w:tcPr>
            <w:tcW w:w="4140" w:type="dxa"/>
            <w:gridSpan w:val="2"/>
          </w:tcPr>
          <w:p>
            <w:pPr>
              <w:jc w:val="center"/>
              <w:rPr>
                <w:rFonts w:hint="eastAsia" w:ascii="仿宋" w:hAnsi="仿宋" w:eastAsia="仿宋"/>
                <w:kern w:val="0"/>
                <w:sz w:val="21"/>
                <w:szCs w:val="21"/>
                <w:lang w:eastAsia="zh-CN"/>
              </w:rPr>
            </w:pPr>
            <w:r>
              <w:rPr>
                <w:rFonts w:hint="eastAsia" w:ascii="仿宋" w:hAnsi="仿宋" w:eastAsia="仿宋"/>
                <w:kern w:val="0"/>
                <w:sz w:val="21"/>
                <w:szCs w:val="21"/>
              </w:rPr>
              <w:t>每台主机</w:t>
            </w:r>
            <w:r>
              <w:rPr>
                <w:rFonts w:hint="eastAsia" w:ascii="仿宋" w:hAnsi="仿宋" w:eastAsia="仿宋"/>
                <w:kern w:val="0"/>
                <w:sz w:val="21"/>
                <w:szCs w:val="21"/>
                <w:lang w:eastAsia="zh-CN"/>
              </w:rPr>
              <w:t>热回收器、冷凝器各</w:t>
            </w:r>
            <w:r>
              <w:rPr>
                <w:rFonts w:hint="eastAsia" w:ascii="仿宋" w:hAnsi="仿宋" w:eastAsia="仿宋"/>
                <w:kern w:val="0"/>
                <w:sz w:val="21"/>
                <w:szCs w:val="21"/>
                <w:lang w:val="en-US" w:eastAsia="zh-CN"/>
              </w:rPr>
              <w:t>2桶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90" w:hRule="atLeast"/>
        </w:trPr>
        <w:tc>
          <w:tcPr>
            <w:tcW w:w="582" w:type="dxa"/>
          </w:tcPr>
          <w:p>
            <w:pPr>
              <w:jc w:val="center"/>
              <w:rPr>
                <w:rFonts w:ascii="仿宋" w:hAnsi="仿宋" w:eastAsia="仿宋"/>
                <w:kern w:val="0"/>
                <w:sz w:val="21"/>
                <w:szCs w:val="21"/>
              </w:rPr>
            </w:pPr>
            <w:r>
              <w:rPr>
                <w:rFonts w:hint="eastAsia" w:ascii="仿宋" w:hAnsi="仿宋" w:eastAsia="仿宋"/>
                <w:kern w:val="0"/>
                <w:sz w:val="21"/>
                <w:szCs w:val="21"/>
              </w:rPr>
              <w:t>4</w:t>
            </w:r>
          </w:p>
        </w:tc>
        <w:tc>
          <w:tcPr>
            <w:tcW w:w="2819" w:type="dxa"/>
          </w:tcPr>
          <w:p>
            <w:pPr>
              <w:widowControl/>
              <w:ind w:firstLine="210" w:firstLineChars="100"/>
              <w:jc w:val="center"/>
              <w:rPr>
                <w:rFonts w:ascii="仿宋" w:hAnsi="仿宋" w:eastAsia="仿宋"/>
                <w:kern w:val="0"/>
                <w:sz w:val="21"/>
                <w:szCs w:val="21"/>
              </w:rPr>
            </w:pPr>
            <w:r>
              <w:rPr>
                <w:rFonts w:hint="eastAsia" w:ascii="仿宋" w:hAnsi="仿宋" w:eastAsia="仿宋" w:cs="宋体"/>
                <w:color w:val="000000"/>
                <w:kern w:val="0"/>
                <w:sz w:val="21"/>
                <w:szCs w:val="21"/>
                <w:lang w:bidi="ar"/>
              </w:rPr>
              <w:t>中和剂</w:t>
            </w:r>
          </w:p>
        </w:tc>
        <w:tc>
          <w:tcPr>
            <w:tcW w:w="1721" w:type="dxa"/>
          </w:tcPr>
          <w:p>
            <w:pPr>
              <w:jc w:val="center"/>
              <w:rPr>
                <w:rFonts w:ascii="仿宋" w:hAnsi="仿宋" w:eastAsia="仿宋"/>
                <w:kern w:val="0"/>
                <w:sz w:val="21"/>
                <w:szCs w:val="21"/>
              </w:rPr>
            </w:pPr>
            <w:r>
              <w:rPr>
                <w:rFonts w:hint="eastAsia" w:ascii="仿宋" w:hAnsi="仿宋" w:eastAsia="仿宋"/>
                <w:kern w:val="0"/>
                <w:sz w:val="21"/>
                <w:szCs w:val="21"/>
              </w:rPr>
              <w:t>25KG/桶</w:t>
            </w:r>
          </w:p>
        </w:tc>
        <w:tc>
          <w:tcPr>
            <w:tcW w:w="687" w:type="dxa"/>
            <w:vAlign w:val="top"/>
          </w:tcPr>
          <w:p>
            <w:pPr>
              <w:widowControl/>
              <w:jc w:val="both"/>
              <w:rPr>
                <w:rFonts w:ascii="仿宋" w:hAnsi="仿宋" w:eastAsia="仿宋" w:cs="Times New Roman"/>
                <w:kern w:val="0"/>
                <w:sz w:val="21"/>
                <w:szCs w:val="21"/>
                <w:lang w:val="en-US" w:eastAsia="zh-CN" w:bidi="ar-SA"/>
              </w:rPr>
            </w:pPr>
          </w:p>
        </w:tc>
        <w:tc>
          <w:tcPr>
            <w:tcW w:w="992" w:type="dxa"/>
          </w:tcPr>
          <w:p>
            <w:pPr>
              <w:jc w:val="center"/>
              <w:rPr>
                <w:rFonts w:ascii="仿宋" w:hAnsi="仿宋" w:eastAsia="仿宋"/>
                <w:kern w:val="0"/>
                <w:sz w:val="21"/>
                <w:szCs w:val="21"/>
              </w:rPr>
            </w:pPr>
            <w:r>
              <w:rPr>
                <w:rFonts w:hint="eastAsia" w:ascii="仿宋" w:hAnsi="仿宋" w:eastAsia="仿宋"/>
                <w:kern w:val="0"/>
                <w:sz w:val="21"/>
                <w:szCs w:val="21"/>
                <w:lang w:val="en-US" w:eastAsia="zh-CN"/>
              </w:rPr>
              <w:t>22</w:t>
            </w:r>
            <w:r>
              <w:rPr>
                <w:rFonts w:hint="eastAsia" w:ascii="仿宋" w:hAnsi="仿宋" w:eastAsia="仿宋"/>
                <w:kern w:val="0"/>
                <w:sz w:val="21"/>
                <w:szCs w:val="21"/>
              </w:rPr>
              <w:t>桶</w:t>
            </w:r>
          </w:p>
        </w:tc>
        <w:tc>
          <w:tcPr>
            <w:tcW w:w="4140" w:type="dxa"/>
            <w:gridSpan w:val="2"/>
          </w:tcPr>
          <w:p>
            <w:pPr>
              <w:jc w:val="center"/>
              <w:rPr>
                <w:rFonts w:ascii="仿宋" w:hAnsi="仿宋" w:eastAsia="仿宋"/>
                <w:kern w:val="0"/>
                <w:sz w:val="21"/>
                <w:szCs w:val="21"/>
              </w:rPr>
            </w:pPr>
            <w:r>
              <w:rPr>
                <w:rFonts w:hint="eastAsia" w:ascii="仿宋" w:hAnsi="仿宋" w:eastAsia="仿宋"/>
                <w:kern w:val="0"/>
                <w:sz w:val="21"/>
                <w:szCs w:val="21"/>
              </w:rPr>
              <w:t>每台主机</w:t>
            </w:r>
            <w:r>
              <w:rPr>
                <w:rFonts w:hint="eastAsia" w:ascii="仿宋" w:hAnsi="仿宋" w:eastAsia="仿宋"/>
                <w:kern w:val="0"/>
                <w:sz w:val="21"/>
                <w:szCs w:val="21"/>
                <w:lang w:eastAsia="zh-CN"/>
              </w:rPr>
              <w:t>热回收器、冷凝器各</w:t>
            </w:r>
            <w:r>
              <w:rPr>
                <w:rFonts w:hint="eastAsia" w:ascii="仿宋" w:hAnsi="仿宋" w:eastAsia="仿宋"/>
                <w:kern w:val="0"/>
                <w:sz w:val="21"/>
                <w:szCs w:val="21"/>
              </w:rPr>
              <w:t>3桶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18" w:hRule="atLeast"/>
        </w:trPr>
        <w:tc>
          <w:tcPr>
            <w:tcW w:w="582" w:type="dxa"/>
          </w:tcPr>
          <w:p>
            <w:pPr>
              <w:jc w:val="center"/>
              <w:rPr>
                <w:rFonts w:ascii="仿宋" w:hAnsi="仿宋" w:eastAsia="仿宋"/>
                <w:kern w:val="0"/>
                <w:sz w:val="21"/>
                <w:szCs w:val="21"/>
              </w:rPr>
            </w:pPr>
            <w:r>
              <w:rPr>
                <w:rFonts w:hint="eastAsia" w:ascii="仿宋" w:hAnsi="仿宋" w:eastAsia="仿宋"/>
                <w:kern w:val="0"/>
                <w:sz w:val="21"/>
                <w:szCs w:val="21"/>
              </w:rPr>
              <w:t>5</w:t>
            </w:r>
          </w:p>
        </w:tc>
        <w:tc>
          <w:tcPr>
            <w:tcW w:w="2819" w:type="dxa"/>
          </w:tcPr>
          <w:p>
            <w:pPr>
              <w:widowControl/>
              <w:ind w:firstLine="210" w:firstLineChars="100"/>
              <w:jc w:val="center"/>
              <w:rPr>
                <w:rFonts w:ascii="仿宋" w:hAnsi="仿宋" w:eastAsia="仿宋" w:cs="宋体"/>
                <w:color w:val="000000"/>
                <w:kern w:val="0"/>
                <w:sz w:val="21"/>
                <w:szCs w:val="21"/>
                <w:lang w:bidi="ar"/>
              </w:rPr>
            </w:pPr>
            <w:r>
              <w:rPr>
                <w:rFonts w:hint="eastAsia" w:ascii="仿宋" w:hAnsi="仿宋" w:eastAsia="仿宋" w:cs="宋体"/>
                <w:color w:val="000000"/>
                <w:kern w:val="0"/>
                <w:sz w:val="21"/>
                <w:szCs w:val="21"/>
                <w:lang w:bidi="ar"/>
              </w:rPr>
              <w:t>预膜剂</w:t>
            </w:r>
          </w:p>
        </w:tc>
        <w:tc>
          <w:tcPr>
            <w:tcW w:w="1721" w:type="dxa"/>
          </w:tcPr>
          <w:p>
            <w:pPr>
              <w:jc w:val="center"/>
              <w:rPr>
                <w:rFonts w:ascii="仿宋" w:hAnsi="仿宋" w:eastAsia="仿宋"/>
                <w:kern w:val="0"/>
                <w:sz w:val="21"/>
                <w:szCs w:val="21"/>
              </w:rPr>
            </w:pPr>
            <w:r>
              <w:rPr>
                <w:rFonts w:hint="eastAsia" w:ascii="仿宋" w:hAnsi="仿宋" w:eastAsia="仿宋"/>
                <w:kern w:val="0"/>
                <w:sz w:val="21"/>
                <w:szCs w:val="21"/>
              </w:rPr>
              <w:t>25KG/桶</w:t>
            </w:r>
          </w:p>
        </w:tc>
        <w:tc>
          <w:tcPr>
            <w:tcW w:w="687" w:type="dxa"/>
            <w:vAlign w:val="top"/>
          </w:tcPr>
          <w:p>
            <w:pPr>
              <w:widowControl/>
              <w:jc w:val="both"/>
              <w:rPr>
                <w:rFonts w:ascii="仿宋" w:hAnsi="仿宋" w:eastAsia="仿宋" w:cs="Times New Roman"/>
                <w:kern w:val="0"/>
                <w:sz w:val="21"/>
                <w:szCs w:val="21"/>
                <w:lang w:val="en-US" w:eastAsia="zh-CN" w:bidi="ar-SA"/>
              </w:rPr>
            </w:pPr>
          </w:p>
        </w:tc>
        <w:tc>
          <w:tcPr>
            <w:tcW w:w="992" w:type="dxa"/>
          </w:tcPr>
          <w:p>
            <w:pPr>
              <w:jc w:val="center"/>
              <w:rPr>
                <w:rFonts w:ascii="仿宋" w:hAnsi="仿宋" w:eastAsia="仿宋"/>
                <w:kern w:val="0"/>
                <w:sz w:val="21"/>
                <w:szCs w:val="21"/>
              </w:rPr>
            </w:pPr>
            <w:r>
              <w:rPr>
                <w:rFonts w:hint="eastAsia" w:ascii="仿宋" w:hAnsi="仿宋" w:eastAsia="仿宋"/>
                <w:kern w:val="0"/>
                <w:sz w:val="21"/>
                <w:szCs w:val="21"/>
                <w:lang w:val="en-US" w:eastAsia="zh-CN"/>
              </w:rPr>
              <w:t>8</w:t>
            </w:r>
            <w:r>
              <w:rPr>
                <w:rFonts w:hint="eastAsia" w:ascii="仿宋" w:hAnsi="仿宋" w:eastAsia="仿宋"/>
                <w:kern w:val="0"/>
                <w:sz w:val="21"/>
                <w:szCs w:val="21"/>
              </w:rPr>
              <w:t>桶</w:t>
            </w:r>
          </w:p>
        </w:tc>
        <w:tc>
          <w:tcPr>
            <w:tcW w:w="4140" w:type="dxa"/>
            <w:gridSpan w:val="2"/>
          </w:tcPr>
          <w:p>
            <w:pPr>
              <w:jc w:val="both"/>
              <w:rPr>
                <w:rFonts w:ascii="仿宋" w:hAnsi="仿宋" w:eastAsia="仿宋"/>
                <w:kern w:val="0"/>
                <w:sz w:val="21"/>
                <w:szCs w:val="21"/>
              </w:rPr>
            </w:pPr>
            <w:r>
              <w:rPr>
                <w:rFonts w:hint="eastAsia" w:ascii="仿宋" w:hAnsi="仿宋" w:eastAsia="仿宋"/>
                <w:kern w:val="0"/>
                <w:sz w:val="21"/>
                <w:szCs w:val="21"/>
              </w:rPr>
              <w:t>每台主机</w:t>
            </w:r>
            <w:r>
              <w:rPr>
                <w:rFonts w:hint="eastAsia" w:ascii="仿宋" w:hAnsi="仿宋" w:eastAsia="仿宋"/>
                <w:kern w:val="0"/>
                <w:sz w:val="21"/>
                <w:szCs w:val="21"/>
                <w:lang w:eastAsia="zh-CN"/>
              </w:rPr>
              <w:t>热回收器、冷凝器各</w:t>
            </w:r>
            <w:r>
              <w:rPr>
                <w:rFonts w:hint="eastAsia" w:ascii="仿宋" w:hAnsi="仿宋" w:eastAsia="仿宋"/>
                <w:kern w:val="0"/>
                <w:sz w:val="21"/>
                <w:szCs w:val="21"/>
                <w:lang w:val="en-US" w:eastAsia="zh-CN"/>
              </w:rPr>
              <w:t>1</w:t>
            </w:r>
            <w:r>
              <w:rPr>
                <w:rFonts w:hint="eastAsia" w:ascii="仿宋" w:hAnsi="仿宋" w:eastAsia="仿宋"/>
                <w:kern w:val="0"/>
                <w:sz w:val="21"/>
                <w:szCs w:val="21"/>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16" w:hRule="atLeast"/>
        </w:trPr>
        <w:tc>
          <w:tcPr>
            <w:tcW w:w="10941" w:type="dxa"/>
            <w:gridSpan w:val="7"/>
          </w:tcPr>
          <w:p>
            <w:pPr>
              <w:ind w:firstLine="1200" w:firstLineChars="500"/>
              <w:jc w:val="both"/>
              <w:rPr>
                <w:rFonts w:hint="eastAsia" w:ascii="仿宋" w:hAnsi="仿宋" w:eastAsia="仿宋"/>
                <w:kern w:val="0"/>
                <w:sz w:val="24"/>
                <w:szCs w:val="24"/>
                <w:lang w:eastAsia="zh-CN"/>
              </w:rPr>
            </w:pPr>
            <w:r>
              <w:rPr>
                <w:rFonts w:hint="eastAsia" w:ascii="仿宋" w:hAnsi="仿宋" w:eastAsia="仿宋"/>
                <w:kern w:val="0"/>
                <w:sz w:val="24"/>
                <w:szCs w:val="24"/>
                <w:lang w:eastAsia="zh-CN"/>
              </w:rPr>
              <w:t>第一住院大楼中央空调</w:t>
            </w:r>
            <w:r>
              <w:rPr>
                <w:rFonts w:hint="eastAsia" w:ascii="仿宋" w:hAnsi="仿宋" w:eastAsia="仿宋"/>
                <w:kern w:val="0"/>
                <w:sz w:val="24"/>
                <w:szCs w:val="24"/>
                <w:lang w:val="en-US" w:eastAsia="zh-CN"/>
              </w:rPr>
              <w:t>1号主机维保材料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18" w:hRule="atLeast"/>
        </w:trPr>
        <w:tc>
          <w:tcPr>
            <w:tcW w:w="582" w:type="dxa"/>
          </w:tcPr>
          <w:p>
            <w:pPr>
              <w:jc w:val="center"/>
              <w:rPr>
                <w:rFonts w:hint="eastAsia" w:asciiTheme="majorEastAsia" w:hAnsiTheme="majorEastAsia" w:eastAsiaTheme="majorEastAsia" w:cstheme="majorEastAsia"/>
                <w:b w:val="0"/>
                <w:bCs w:val="0"/>
                <w:kern w:val="0"/>
                <w:sz w:val="21"/>
                <w:szCs w:val="21"/>
                <w:lang w:val="en-US" w:eastAsia="zh-CN"/>
              </w:rPr>
            </w:pPr>
            <w:r>
              <w:rPr>
                <w:rFonts w:hint="eastAsia" w:asciiTheme="majorEastAsia" w:hAnsiTheme="majorEastAsia" w:eastAsiaTheme="majorEastAsia" w:cstheme="majorEastAsia"/>
                <w:b w:val="0"/>
                <w:bCs w:val="0"/>
                <w:kern w:val="0"/>
                <w:sz w:val="21"/>
                <w:szCs w:val="21"/>
                <w:lang w:val="en-US" w:eastAsia="zh-CN"/>
              </w:rPr>
              <w:t>1</w:t>
            </w:r>
          </w:p>
        </w:tc>
        <w:tc>
          <w:tcPr>
            <w:tcW w:w="2819" w:type="dxa"/>
          </w:tcPr>
          <w:p>
            <w:pPr>
              <w:widowControl/>
              <w:jc w:val="both"/>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压缩机油精过滤器</w:t>
            </w:r>
          </w:p>
        </w:tc>
        <w:tc>
          <w:tcPr>
            <w:tcW w:w="1721" w:type="dxa"/>
          </w:tcPr>
          <w:p>
            <w:pPr>
              <w:jc w:val="center"/>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b w:val="0"/>
                <w:bCs w:val="0"/>
                <w:color w:val="000000"/>
                <w:sz w:val="21"/>
                <w:szCs w:val="21"/>
              </w:rPr>
              <w:t>M735006904</w:t>
            </w:r>
          </w:p>
        </w:tc>
        <w:tc>
          <w:tcPr>
            <w:tcW w:w="687" w:type="dxa"/>
          </w:tcPr>
          <w:p>
            <w:pPr>
              <w:widowControl/>
              <w:jc w:val="both"/>
              <w:rPr>
                <w:rFonts w:hint="eastAsia" w:asciiTheme="majorEastAsia" w:hAnsiTheme="majorEastAsia" w:eastAsiaTheme="majorEastAsia" w:cstheme="majorEastAsia"/>
                <w:color w:val="000000"/>
                <w:kern w:val="0"/>
                <w:sz w:val="21"/>
                <w:szCs w:val="21"/>
                <w:lang w:val="en-US" w:eastAsia="zh-CN" w:bidi="ar"/>
              </w:rPr>
            </w:pPr>
          </w:p>
        </w:tc>
        <w:tc>
          <w:tcPr>
            <w:tcW w:w="992" w:type="dxa"/>
          </w:tcPr>
          <w:p>
            <w:pPr>
              <w:jc w:val="both"/>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2只</w:t>
            </w:r>
          </w:p>
        </w:tc>
        <w:tc>
          <w:tcPr>
            <w:tcW w:w="4140" w:type="dxa"/>
            <w:gridSpan w:val="2"/>
          </w:tcPr>
          <w:p>
            <w:pPr>
              <w:jc w:val="both"/>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第一住1号主机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18" w:hRule="atLeast"/>
        </w:trPr>
        <w:tc>
          <w:tcPr>
            <w:tcW w:w="582" w:type="dxa"/>
          </w:tcPr>
          <w:p>
            <w:pPr>
              <w:jc w:val="center"/>
              <w:rPr>
                <w:rFonts w:hint="eastAsia" w:asciiTheme="majorEastAsia" w:hAnsiTheme="majorEastAsia" w:eastAsiaTheme="majorEastAsia" w:cstheme="majorEastAsia"/>
                <w:b w:val="0"/>
                <w:bCs w:val="0"/>
                <w:kern w:val="0"/>
                <w:sz w:val="21"/>
                <w:szCs w:val="21"/>
                <w:lang w:val="en-US" w:eastAsia="zh-CN"/>
              </w:rPr>
            </w:pPr>
            <w:r>
              <w:rPr>
                <w:rFonts w:hint="eastAsia" w:asciiTheme="majorEastAsia" w:hAnsiTheme="majorEastAsia" w:eastAsiaTheme="majorEastAsia" w:cstheme="majorEastAsia"/>
                <w:b w:val="0"/>
                <w:bCs w:val="0"/>
                <w:kern w:val="0"/>
                <w:sz w:val="21"/>
                <w:szCs w:val="21"/>
                <w:lang w:val="en-US" w:eastAsia="zh-CN"/>
              </w:rPr>
              <w:t>2</w:t>
            </w:r>
          </w:p>
        </w:tc>
        <w:tc>
          <w:tcPr>
            <w:tcW w:w="2819" w:type="dxa"/>
          </w:tcPr>
          <w:p>
            <w:pPr>
              <w:widowControl/>
              <w:jc w:val="both"/>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18"/>
                <w:szCs w:val="18"/>
              </w:rPr>
              <w:t xml:space="preserve">压缩机油精过滤器密封垫 </w:t>
            </w:r>
          </w:p>
        </w:tc>
        <w:tc>
          <w:tcPr>
            <w:tcW w:w="1721" w:type="dxa"/>
          </w:tcPr>
          <w:p>
            <w:pPr>
              <w:jc w:val="center"/>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M072220601</w:t>
            </w:r>
          </w:p>
        </w:tc>
        <w:tc>
          <w:tcPr>
            <w:tcW w:w="687" w:type="dxa"/>
          </w:tcPr>
          <w:p>
            <w:pPr>
              <w:widowControl/>
              <w:jc w:val="both"/>
              <w:rPr>
                <w:rFonts w:hint="eastAsia" w:asciiTheme="majorEastAsia" w:hAnsiTheme="majorEastAsia" w:eastAsiaTheme="majorEastAsia" w:cstheme="majorEastAsia"/>
                <w:color w:val="000000"/>
                <w:kern w:val="0"/>
                <w:sz w:val="21"/>
                <w:szCs w:val="21"/>
                <w:lang w:val="en-US" w:eastAsia="zh-CN" w:bidi="ar"/>
              </w:rPr>
            </w:pPr>
          </w:p>
        </w:tc>
        <w:tc>
          <w:tcPr>
            <w:tcW w:w="992" w:type="dxa"/>
          </w:tcPr>
          <w:p>
            <w:pPr>
              <w:jc w:val="both"/>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1只</w:t>
            </w:r>
          </w:p>
        </w:tc>
        <w:tc>
          <w:tcPr>
            <w:tcW w:w="4140" w:type="dxa"/>
            <w:gridSpan w:val="2"/>
          </w:tcPr>
          <w:p>
            <w:pPr>
              <w:jc w:val="both"/>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第一住1号主机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18" w:hRule="atLeast"/>
        </w:trPr>
        <w:tc>
          <w:tcPr>
            <w:tcW w:w="582" w:type="dxa"/>
          </w:tcPr>
          <w:p>
            <w:pPr>
              <w:jc w:val="center"/>
              <w:rPr>
                <w:rFonts w:hint="eastAsia" w:asciiTheme="majorEastAsia" w:hAnsiTheme="majorEastAsia" w:eastAsiaTheme="majorEastAsia" w:cstheme="majorEastAsia"/>
                <w:b w:val="0"/>
                <w:bCs w:val="0"/>
                <w:kern w:val="0"/>
                <w:sz w:val="21"/>
                <w:szCs w:val="21"/>
                <w:lang w:val="en-US" w:eastAsia="zh-CN"/>
              </w:rPr>
            </w:pPr>
            <w:r>
              <w:rPr>
                <w:rFonts w:hint="eastAsia" w:asciiTheme="majorEastAsia" w:hAnsiTheme="majorEastAsia" w:eastAsiaTheme="majorEastAsia" w:cstheme="majorEastAsia"/>
                <w:b w:val="0"/>
                <w:bCs w:val="0"/>
                <w:kern w:val="0"/>
                <w:sz w:val="21"/>
                <w:szCs w:val="21"/>
                <w:lang w:val="en-US" w:eastAsia="zh-CN"/>
              </w:rPr>
              <w:t>3</w:t>
            </w:r>
          </w:p>
        </w:tc>
        <w:tc>
          <w:tcPr>
            <w:tcW w:w="2819" w:type="dxa"/>
          </w:tcPr>
          <w:p>
            <w:pPr>
              <w:widowControl/>
              <w:jc w:val="both"/>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供油泵回气过滤管</w:t>
            </w:r>
          </w:p>
        </w:tc>
        <w:tc>
          <w:tcPr>
            <w:tcW w:w="1721" w:type="dxa"/>
          </w:tcPr>
          <w:p>
            <w:pPr>
              <w:jc w:val="center"/>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lang w:val="en-US" w:eastAsia="zh-CN"/>
              </w:rPr>
              <w:t>M</w:t>
            </w:r>
            <w:r>
              <w:rPr>
                <w:rFonts w:hint="eastAsia" w:asciiTheme="majorEastAsia" w:hAnsiTheme="majorEastAsia" w:eastAsiaTheme="majorEastAsia" w:cstheme="majorEastAsia"/>
                <w:b w:val="0"/>
                <w:bCs w:val="0"/>
                <w:color w:val="000000"/>
                <w:sz w:val="21"/>
                <w:szCs w:val="21"/>
              </w:rPr>
              <w:t>735085708</w:t>
            </w:r>
          </w:p>
        </w:tc>
        <w:tc>
          <w:tcPr>
            <w:tcW w:w="687" w:type="dxa"/>
          </w:tcPr>
          <w:p>
            <w:pPr>
              <w:widowControl/>
              <w:jc w:val="both"/>
              <w:rPr>
                <w:rFonts w:hint="eastAsia" w:asciiTheme="majorEastAsia" w:hAnsiTheme="majorEastAsia" w:eastAsiaTheme="majorEastAsia" w:cstheme="majorEastAsia"/>
                <w:color w:val="000000"/>
                <w:kern w:val="0"/>
                <w:sz w:val="21"/>
                <w:szCs w:val="21"/>
                <w:lang w:val="en-US" w:eastAsia="zh-CN" w:bidi="ar"/>
              </w:rPr>
            </w:pPr>
          </w:p>
        </w:tc>
        <w:tc>
          <w:tcPr>
            <w:tcW w:w="992" w:type="dxa"/>
          </w:tcPr>
          <w:p>
            <w:pPr>
              <w:jc w:val="both"/>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4只</w:t>
            </w:r>
          </w:p>
        </w:tc>
        <w:tc>
          <w:tcPr>
            <w:tcW w:w="4140" w:type="dxa"/>
            <w:gridSpan w:val="2"/>
          </w:tcPr>
          <w:p>
            <w:pPr>
              <w:jc w:val="both"/>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第一住1号主机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18" w:hRule="atLeast"/>
        </w:trPr>
        <w:tc>
          <w:tcPr>
            <w:tcW w:w="582" w:type="dxa"/>
          </w:tcPr>
          <w:p>
            <w:pPr>
              <w:jc w:val="center"/>
              <w:rPr>
                <w:rFonts w:hint="eastAsia" w:asciiTheme="majorEastAsia" w:hAnsiTheme="majorEastAsia" w:eastAsiaTheme="majorEastAsia" w:cstheme="majorEastAsia"/>
                <w:b w:val="0"/>
                <w:bCs w:val="0"/>
                <w:kern w:val="0"/>
                <w:sz w:val="21"/>
                <w:szCs w:val="21"/>
                <w:lang w:val="en-US" w:eastAsia="zh-CN"/>
              </w:rPr>
            </w:pPr>
            <w:r>
              <w:rPr>
                <w:rFonts w:hint="eastAsia" w:asciiTheme="majorEastAsia" w:hAnsiTheme="majorEastAsia" w:eastAsiaTheme="majorEastAsia" w:cstheme="majorEastAsia"/>
                <w:b w:val="0"/>
                <w:bCs w:val="0"/>
                <w:kern w:val="0"/>
                <w:sz w:val="21"/>
                <w:szCs w:val="21"/>
                <w:lang w:val="en-US" w:eastAsia="zh-CN"/>
              </w:rPr>
              <w:t>4</w:t>
            </w:r>
          </w:p>
        </w:tc>
        <w:tc>
          <w:tcPr>
            <w:tcW w:w="2819" w:type="dxa"/>
          </w:tcPr>
          <w:p>
            <w:pPr>
              <w:widowControl/>
              <w:jc w:val="both"/>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供油泵油缸密封圈</w:t>
            </w:r>
          </w:p>
        </w:tc>
        <w:tc>
          <w:tcPr>
            <w:tcW w:w="1721" w:type="dxa"/>
          </w:tcPr>
          <w:p>
            <w:pPr>
              <w:jc w:val="center"/>
              <w:rPr>
                <w:rFonts w:hint="eastAsia"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M</w:t>
            </w:r>
            <w:r>
              <w:rPr>
                <w:rFonts w:hint="eastAsia" w:asciiTheme="majorEastAsia" w:hAnsiTheme="majorEastAsia" w:eastAsiaTheme="majorEastAsia" w:cstheme="majorEastAsia"/>
                <w:b w:val="0"/>
                <w:bCs w:val="0"/>
                <w:color w:val="000000"/>
                <w:sz w:val="21"/>
                <w:szCs w:val="21"/>
              </w:rPr>
              <w:t>350306212K</w:t>
            </w:r>
          </w:p>
        </w:tc>
        <w:tc>
          <w:tcPr>
            <w:tcW w:w="687" w:type="dxa"/>
          </w:tcPr>
          <w:p>
            <w:pPr>
              <w:widowControl/>
              <w:jc w:val="both"/>
              <w:rPr>
                <w:rFonts w:hint="eastAsia" w:asciiTheme="majorEastAsia" w:hAnsiTheme="majorEastAsia" w:eastAsiaTheme="majorEastAsia" w:cstheme="majorEastAsia"/>
                <w:color w:val="000000"/>
                <w:kern w:val="0"/>
                <w:sz w:val="21"/>
                <w:szCs w:val="21"/>
                <w:lang w:val="en-US" w:eastAsia="zh-CN" w:bidi="ar"/>
              </w:rPr>
            </w:pPr>
          </w:p>
        </w:tc>
        <w:tc>
          <w:tcPr>
            <w:tcW w:w="992" w:type="dxa"/>
          </w:tcPr>
          <w:p>
            <w:pPr>
              <w:jc w:val="both"/>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1只</w:t>
            </w:r>
          </w:p>
        </w:tc>
        <w:tc>
          <w:tcPr>
            <w:tcW w:w="4140" w:type="dxa"/>
            <w:gridSpan w:val="2"/>
          </w:tcPr>
          <w:p>
            <w:pPr>
              <w:jc w:val="both"/>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第一住1号主机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44" w:hRule="atLeast"/>
        </w:trPr>
        <w:tc>
          <w:tcPr>
            <w:tcW w:w="10941" w:type="dxa"/>
            <w:gridSpan w:val="7"/>
          </w:tcPr>
          <w:p>
            <w:pPr>
              <w:jc w:val="both"/>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 xml:space="preserve">           </w:t>
            </w:r>
            <w:r>
              <w:rPr>
                <w:rFonts w:hint="eastAsia" w:ascii="仿宋" w:hAnsi="仿宋" w:eastAsia="仿宋"/>
                <w:kern w:val="0"/>
                <w:sz w:val="28"/>
                <w:szCs w:val="28"/>
                <w:lang w:val="en-US" w:eastAsia="zh-CN"/>
              </w:rPr>
              <w:t xml:space="preserve"> </w:t>
            </w:r>
            <w:r>
              <w:rPr>
                <w:rFonts w:hint="eastAsia" w:ascii="仿宋" w:hAnsi="仿宋" w:eastAsia="仿宋"/>
                <w:kern w:val="0"/>
                <w:sz w:val="24"/>
                <w:szCs w:val="24"/>
                <w:lang w:val="en-US" w:eastAsia="zh-CN"/>
              </w:rPr>
              <w:t>第一住院大楼3台主机安全阀（蒸发器、冷凝器）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82" w:type="dxa"/>
          </w:tcPr>
          <w:p>
            <w:pPr>
              <w:jc w:val="both"/>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1</w:t>
            </w:r>
          </w:p>
        </w:tc>
        <w:tc>
          <w:tcPr>
            <w:tcW w:w="2819" w:type="dxa"/>
          </w:tcPr>
          <w:p>
            <w:pPr>
              <w:jc w:val="both"/>
              <w:rPr>
                <w:rFonts w:hint="eastAsia" w:ascii="仿宋" w:hAnsi="仿宋" w:eastAsia="仿宋"/>
                <w:kern w:val="0"/>
                <w:sz w:val="21"/>
                <w:szCs w:val="21"/>
                <w:lang w:val="en-US" w:eastAsia="zh-CN"/>
              </w:rPr>
            </w:pPr>
            <w:r>
              <w:rPr>
                <w:rFonts w:hint="eastAsia" w:ascii="仿宋" w:hAnsi="仿宋" w:eastAsia="仿宋"/>
                <w:kern w:val="0"/>
                <w:sz w:val="21"/>
                <w:szCs w:val="21"/>
                <w:lang w:val="en-US" w:eastAsia="zh-CN"/>
              </w:rPr>
              <w:t>安全阀（蒸发器、冷凝器）</w:t>
            </w:r>
          </w:p>
        </w:tc>
        <w:tc>
          <w:tcPr>
            <w:tcW w:w="1721" w:type="dxa"/>
          </w:tcPr>
          <w:p>
            <w:pPr>
              <w:jc w:val="both"/>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 xml:space="preserve"> 安全阀：类型/弹簧式,公称通径/25mm,公称压力/4.00MPa,要求整定压力/1.38MPa.</w:t>
            </w:r>
          </w:p>
        </w:tc>
        <w:tc>
          <w:tcPr>
            <w:tcW w:w="687" w:type="dxa"/>
          </w:tcPr>
          <w:p>
            <w:pPr>
              <w:jc w:val="both"/>
              <w:rPr>
                <w:rFonts w:hint="default" w:ascii="仿宋" w:hAnsi="仿宋" w:eastAsia="仿宋"/>
                <w:kern w:val="0"/>
                <w:sz w:val="21"/>
                <w:szCs w:val="21"/>
                <w:lang w:val="en-US" w:eastAsia="zh-CN"/>
              </w:rPr>
            </w:pPr>
          </w:p>
        </w:tc>
        <w:tc>
          <w:tcPr>
            <w:tcW w:w="1007" w:type="dxa"/>
            <w:gridSpan w:val="2"/>
          </w:tcPr>
          <w:p>
            <w:pPr>
              <w:jc w:val="both"/>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15只</w:t>
            </w:r>
          </w:p>
        </w:tc>
        <w:tc>
          <w:tcPr>
            <w:tcW w:w="4141" w:type="dxa"/>
            <w:gridSpan w:val="2"/>
          </w:tcPr>
          <w:p>
            <w:pPr>
              <w:jc w:val="both"/>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第一住1、2、3号主机每台5只</w:t>
            </w:r>
          </w:p>
        </w:tc>
      </w:tr>
    </w:tbl>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jc w:val="left"/>
        <w:rPr>
          <w:kern w:val="0"/>
          <w:sz w:val="24"/>
          <w:szCs w:val="24"/>
        </w:rPr>
      </w:pPr>
      <w:r>
        <w:rPr>
          <w:rFonts w:hint="eastAsia"/>
          <w:kern w:val="0"/>
          <w:sz w:val="24"/>
          <w:szCs w:val="24"/>
        </w:rPr>
        <w:t>1、成交供应商需在</w:t>
      </w:r>
      <w:r>
        <w:rPr>
          <w:rFonts w:hint="eastAsia"/>
          <w:kern w:val="0"/>
          <w:sz w:val="24"/>
          <w:szCs w:val="24"/>
          <w:lang w:val="en-US" w:eastAsia="zh-CN"/>
        </w:rPr>
        <w:t>30</w:t>
      </w:r>
      <w:r>
        <w:rPr>
          <w:rFonts w:hint="eastAsia"/>
          <w:kern w:val="0"/>
          <w:sz w:val="24"/>
          <w:szCs w:val="24"/>
        </w:rPr>
        <w:t>日内与采购人签订合同，成交供应商应在签订合同后</w:t>
      </w:r>
      <w:r>
        <w:rPr>
          <w:rFonts w:hint="eastAsia"/>
          <w:kern w:val="0"/>
          <w:sz w:val="24"/>
          <w:szCs w:val="24"/>
          <w:lang w:val="en-US" w:eastAsia="zh-CN"/>
        </w:rPr>
        <w:t>30</w:t>
      </w:r>
      <w:r>
        <w:rPr>
          <w:rFonts w:hint="eastAsia"/>
          <w:kern w:val="0"/>
          <w:sz w:val="24"/>
          <w:szCs w:val="24"/>
        </w:rPr>
        <w:t>日内提供货物并进行验收。</w:t>
      </w:r>
    </w:p>
    <w:p>
      <w:pPr>
        <w:pStyle w:val="19"/>
        <w:jc w:val="left"/>
        <w:rPr>
          <w:kern w:val="0"/>
          <w:sz w:val="24"/>
          <w:szCs w:val="24"/>
        </w:rPr>
      </w:pPr>
      <w:r>
        <w:rPr>
          <w:kern w:val="0"/>
          <w:sz w:val="24"/>
          <w:szCs w:val="24"/>
        </w:rPr>
        <w:t>2</w:t>
      </w:r>
      <w:r>
        <w:rPr>
          <w:rFonts w:hint="eastAsia"/>
          <w:kern w:val="0"/>
          <w:sz w:val="24"/>
          <w:szCs w:val="24"/>
        </w:rPr>
        <w:t>、付款方式：全部货物最终验收合格后，采购人收到中标人提交完备票据凭证资料后</w:t>
      </w:r>
      <w:r>
        <w:rPr>
          <w:rFonts w:hint="eastAsia"/>
          <w:kern w:val="0"/>
          <w:sz w:val="24"/>
          <w:szCs w:val="24"/>
          <w:lang w:val="en-US" w:eastAsia="zh-CN"/>
        </w:rPr>
        <w:t>30</w:t>
      </w:r>
      <w:r>
        <w:rPr>
          <w:rFonts w:hint="eastAsia"/>
          <w:kern w:val="0"/>
          <w:sz w:val="24"/>
          <w:szCs w:val="24"/>
        </w:rPr>
        <w:t>日内支付</w:t>
      </w:r>
      <w:r>
        <w:rPr>
          <w:rFonts w:hint="eastAsia"/>
          <w:kern w:val="0"/>
          <w:sz w:val="24"/>
          <w:szCs w:val="24"/>
          <w:lang w:val="en-US" w:eastAsia="zh-CN"/>
        </w:rPr>
        <w:t>100</w:t>
      </w:r>
      <w:r>
        <w:rPr>
          <w:rFonts w:hint="eastAsia"/>
          <w:kern w:val="0"/>
          <w:sz w:val="24"/>
          <w:szCs w:val="24"/>
        </w:rPr>
        <w:t>%货款。</w:t>
      </w:r>
    </w:p>
    <w:p>
      <w:pPr>
        <w:pStyle w:val="19"/>
        <w:jc w:val="left"/>
        <w:rPr>
          <w:rFonts w:ascii="仿宋" w:hAnsi="仿宋" w:eastAsia="仿宋" w:cs="仿宋"/>
          <w:kern w:val="0"/>
          <w:sz w:val="24"/>
          <w:szCs w:val="24"/>
        </w:rPr>
      </w:pPr>
      <w:r>
        <w:rPr>
          <w:kern w:val="0"/>
          <w:sz w:val="24"/>
          <w:szCs w:val="24"/>
        </w:rPr>
        <w:t>3</w:t>
      </w:r>
      <w:r>
        <w:rPr>
          <w:rFonts w:hint="eastAsia"/>
          <w:kern w:val="0"/>
          <w:sz w:val="24"/>
          <w:szCs w:val="24"/>
        </w:rPr>
        <w:t>、验收要求：</w:t>
      </w:r>
    </w:p>
    <w:p>
      <w:pPr>
        <w:pStyle w:val="19"/>
        <w:jc w:val="left"/>
        <w:rPr>
          <w:rFonts w:hint="eastAsia"/>
          <w:kern w:val="0"/>
          <w:sz w:val="24"/>
          <w:szCs w:val="24"/>
          <w:lang w:val="en-US" w:eastAsia="zh-CN"/>
        </w:rPr>
      </w:pPr>
      <w:r>
        <w:rPr>
          <w:rFonts w:hint="eastAsia"/>
          <w:kern w:val="0"/>
          <w:sz w:val="24"/>
          <w:szCs w:val="24"/>
          <w:lang w:eastAsia="zh-CN"/>
        </w:rPr>
        <w:t>（</w:t>
      </w:r>
      <w:r>
        <w:rPr>
          <w:rFonts w:hint="eastAsia"/>
          <w:kern w:val="0"/>
          <w:sz w:val="24"/>
          <w:szCs w:val="24"/>
          <w:lang w:val="en-US" w:eastAsia="zh-CN"/>
        </w:rPr>
        <w:t>1）产品系正品。与检测报告相符；</w:t>
      </w:r>
    </w:p>
    <w:p>
      <w:pPr>
        <w:pStyle w:val="19"/>
        <w:jc w:val="left"/>
        <w:rPr>
          <w:rFonts w:hint="default"/>
          <w:kern w:val="0"/>
          <w:sz w:val="24"/>
          <w:szCs w:val="24"/>
          <w:lang w:val="en-US" w:eastAsia="zh-CN"/>
        </w:rPr>
      </w:pPr>
      <w:r>
        <w:rPr>
          <w:rFonts w:hint="eastAsia"/>
          <w:kern w:val="0"/>
          <w:sz w:val="24"/>
          <w:szCs w:val="24"/>
          <w:lang w:val="en-US" w:eastAsia="zh-CN"/>
        </w:rPr>
        <w:t>（2）包装完好，无破损。</w:t>
      </w:r>
    </w:p>
    <w:p>
      <w:pPr>
        <w:ind w:left="72"/>
        <w:outlineLvl w:val="0"/>
        <w:rPr>
          <w:rFonts w:ascii="仿宋" w:hAnsi="仿宋" w:eastAsia="仿宋" w:cs="仿宋"/>
          <w:sz w:val="31"/>
          <w:szCs w:val="31"/>
        </w:rPr>
      </w:pPr>
      <w:bookmarkStart w:id="30" w:name="_GoBack"/>
      <w:bookmarkEnd w:id="30"/>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lang w:val="en-US" w:eastAsia="zh-CN"/>
        </w:rPr>
        <w:t>4、</w:t>
      </w:r>
      <w:r>
        <w:rPr>
          <w:rFonts w:hint="eastAsia" w:ascii="仿宋" w:hAnsi="仿宋" w:eastAsia="仿宋" w:cs="仿宋"/>
          <w:snapToGrid w:val="0"/>
          <w:spacing w:val="8"/>
          <w:sz w:val="31"/>
          <w:szCs w:val="31"/>
        </w:rPr>
        <w:t>法人给授权代表的授权书及法人、授权代表身份证复印件。</w:t>
      </w:r>
    </w:p>
    <w:p>
      <w:pPr>
        <w:pStyle w:val="12"/>
        <w:ind w:firstLine="652" w:firstLineChars="200"/>
        <w:rPr>
          <w:rFonts w:hint="eastAsia"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5、报价函</w:t>
      </w:r>
    </w:p>
    <w:p>
      <w:pPr>
        <w:pStyle w:val="12"/>
        <w:ind w:firstLine="652" w:firstLineChars="200"/>
        <w:rPr>
          <w:rFonts w:hint="eastAsia"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6、服务方案</w:t>
      </w:r>
    </w:p>
    <w:p>
      <w:pPr>
        <w:pStyle w:val="12"/>
        <w:ind w:firstLine="652" w:firstLineChars="2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7、商务、技术服务响应表</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周</w:t>
      </w:r>
      <w:r>
        <w:rPr>
          <w:rFonts w:hint="eastAsia" w:ascii="仿宋" w:hAnsi="仿宋" w:eastAsia="仿宋" w:cs="仿宋"/>
          <w:spacing w:val="8"/>
          <w:sz w:val="31"/>
          <w:szCs w:val="31"/>
        </w:rPr>
        <w:t xml:space="preserve">老师   </w:t>
      </w:r>
      <w:r>
        <w:rPr>
          <w:rFonts w:hint="eastAsia" w:ascii="仿宋" w:hAnsi="仿宋" w:eastAsia="仿宋" w:cs="仿宋"/>
          <w:spacing w:val="8"/>
          <w:sz w:val="31"/>
          <w:szCs w:val="31"/>
          <w:lang w:val="en-US" w:eastAsia="zh-CN"/>
        </w:rPr>
        <w:t>0816-2229106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482266098"/>
      <w:bookmarkStart w:id="2" w:name="_Toc87974341"/>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11764032"/>
      <w:bookmarkStart w:id="8" w:name="_Toc13563872"/>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479755777"/>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3358"/>
      <w:bookmarkStart w:id="26" w:name="_Toc443397367"/>
      <w:bookmarkStart w:id="27" w:name="_Toc13563883"/>
      <w:bookmarkStart w:id="28" w:name="_Toc11764042"/>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0CDE29-09D8-470F-B442-43BD42E650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AF0C18D7-7865-411F-B6BA-B91E4366D77D}"/>
  </w:font>
  <w:font w:name="仿宋">
    <w:panose1 w:val="02010609060101010101"/>
    <w:charset w:val="86"/>
    <w:family w:val="modern"/>
    <w:pitch w:val="default"/>
    <w:sig w:usb0="800002BF" w:usb1="38CF7CFA" w:usb2="00000016" w:usb3="00000000" w:csb0="00040001" w:csb1="00000000"/>
    <w:embedRegular r:id="rId3" w:fontKey="{918CF6C4-C696-4B79-B226-4ACC95716D73}"/>
  </w:font>
  <w:font w:name="方正仿宋_GB2312">
    <w:panose1 w:val="02000000000000000000"/>
    <w:charset w:val="86"/>
    <w:family w:val="auto"/>
    <w:pitch w:val="default"/>
    <w:sig w:usb0="A00002BF" w:usb1="184F6CFA" w:usb2="00000012" w:usb3="00000000" w:csb0="00040001" w:csb1="00000000"/>
    <w:embedRegular r:id="rId4" w:fontKey="{06F342B9-E8DD-4340-8DFB-7EB26AA63AE8}"/>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5667D33"/>
    <w:multiLevelType w:val="singleLevel"/>
    <w:tmpl w:val="65667D3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5A03BB3"/>
    <w:rsid w:val="0D8A762C"/>
    <w:rsid w:val="0E4D3152"/>
    <w:rsid w:val="0FF47E3A"/>
    <w:rsid w:val="129A4381"/>
    <w:rsid w:val="1E500961"/>
    <w:rsid w:val="201725C8"/>
    <w:rsid w:val="23960371"/>
    <w:rsid w:val="25851AE6"/>
    <w:rsid w:val="279F5333"/>
    <w:rsid w:val="27BE209C"/>
    <w:rsid w:val="29276970"/>
    <w:rsid w:val="2CB63FA3"/>
    <w:rsid w:val="31132938"/>
    <w:rsid w:val="368F3A91"/>
    <w:rsid w:val="37190085"/>
    <w:rsid w:val="3E960A3C"/>
    <w:rsid w:val="43375539"/>
    <w:rsid w:val="490E1F0B"/>
    <w:rsid w:val="4B87553A"/>
    <w:rsid w:val="4F9D48D9"/>
    <w:rsid w:val="525939B7"/>
    <w:rsid w:val="5A1D2744"/>
    <w:rsid w:val="5B9378EC"/>
    <w:rsid w:val="5C33726B"/>
    <w:rsid w:val="5F0F3D17"/>
    <w:rsid w:val="638F3F5D"/>
    <w:rsid w:val="648355B0"/>
    <w:rsid w:val="64ED2DCD"/>
    <w:rsid w:val="67EB1354"/>
    <w:rsid w:val="7056338F"/>
    <w:rsid w:val="76CA35E3"/>
    <w:rsid w:val="7B47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966</Words>
  <Characters>5509</Characters>
  <Lines>45</Lines>
  <Paragraphs>12</Paragraphs>
  <TotalTime>0</TotalTime>
  <ScaleCrop>false</ScaleCrop>
  <LinksUpToDate>false</LinksUpToDate>
  <CharactersWithSpaces>6463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2024-05-13T08:43:50Z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7624AA398FCA48B29EDE13EC3913FCAA_12</vt:lpwstr>
  </property>
</Properties>
</file>