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8"/>
          <w:sz w:val="36"/>
          <w:szCs w:val="36"/>
        </w:rPr>
        <w:t>显微剪</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比选（2024）123号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拟对显微剪</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w:t>
      </w:r>
      <w:bookmarkStart w:id="30" w:name="_GoBack"/>
      <w:bookmarkEnd w:id="30"/>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85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71"/>
        <w:gridCol w:w="1987"/>
        <w:gridCol w:w="1907"/>
        <w:gridCol w:w="1542"/>
        <w:gridCol w:w="15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项目数量</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项目预算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显微剪</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24"/>
              </w:tabs>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5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624"/>
              </w:tabs>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7万</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显微剪</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1.器械采用医用级不锈钢制成；</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2.精细型 125°，长165mm±5mm，刃口长10mm，数量：1</w:t>
            </w:r>
          </w:p>
          <w:p>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3.精细型 45°长165mm±5mm，刃口长10mm，数量：1</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需提供样品   </w:t>
            </w:r>
          </w:p>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 质保期</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1.1 质保期:验收合格后(含所有部件和配件) 1年，非人为因素损坏免费维修。</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1.2质保期内，售后服务商要确保设备正常运行，器械的功能和技术指标达到投标文件和国家相关标准，质保期内，因器械各种故障应由售后服务商免费提供技术服务、维修，医院在质保期内无需支付任何费用。</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2.付款方式</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2.1产品验收合格后付全款，该款额在验收合格并收到发票后3个月内付款。</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3.售后服务</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3.1. 维修响应时间≤8小时，到场时间≤24小时。</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3.2.售后服务方面的其他承诺(安装、定期巡检等) 。</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4.验收</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4.1验收中发现产品达不到验收标准或合同规定的性能指标，卖方必须更换设备，并且赔偿由此给用户造成的损失。</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5.交货期</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5.1.交货期:合同签订后3个月内。</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5.2交货地点：绵阳市中心医院“材料库房”。</w:t>
      </w:r>
    </w:p>
    <w:p>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6.需提供样品。</w:t>
      </w:r>
    </w:p>
    <w:p>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13563815"/>
      <w:bookmarkStart w:id="3" w:name="_Toc11832062"/>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13563872"/>
      <w:bookmarkStart w:id="7" w:name="_Toc443397365"/>
      <w:bookmarkStart w:id="8" w:name="_Toc1176403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82266104"/>
      <w:bookmarkStart w:id="26" w:name="_Toc443393358"/>
      <w:bookmarkStart w:id="27" w:name="_Toc13563883"/>
      <w:bookmarkStart w:id="28" w:name="_Toc11764042"/>
      <w:bookmarkStart w:id="29" w:name="_Toc44339736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C0D037-BC23-423F-9C1A-05292484634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0C0860C0-5ABB-4A9B-88D9-625CA8907182}"/>
  </w:font>
  <w:font w:name="仿宋">
    <w:panose1 w:val="02010609060101010101"/>
    <w:charset w:val="86"/>
    <w:family w:val="modern"/>
    <w:pitch w:val="default"/>
    <w:sig w:usb0="800002BF" w:usb1="38CF7CFA" w:usb2="00000016" w:usb3="00000000" w:csb0="00040001" w:csb1="00000000"/>
    <w:embedRegular r:id="rId3" w:fontKey="{6CC40E47-58CE-4511-A1A3-FDECD6ACA03D}"/>
  </w:font>
  <w:font w:name="方正仿宋_GB2312">
    <w:panose1 w:val="02000000000000000000"/>
    <w:charset w:val="86"/>
    <w:family w:val="auto"/>
    <w:pitch w:val="default"/>
    <w:sig w:usb0="A00002BF" w:usb1="184F6CFA" w:usb2="00000012" w:usb3="00000000" w:csb0="00040001" w:csb1="00000000"/>
    <w:embedRegular r:id="rId4" w:fontKey="{FD442261-DF84-450C-A295-35788F80394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BBE376F"/>
    <w:rsid w:val="1E500961"/>
    <w:rsid w:val="1F882E2D"/>
    <w:rsid w:val="201725C8"/>
    <w:rsid w:val="202E11D8"/>
    <w:rsid w:val="25810318"/>
    <w:rsid w:val="26ED7BDF"/>
    <w:rsid w:val="27BC5339"/>
    <w:rsid w:val="29105305"/>
    <w:rsid w:val="29276970"/>
    <w:rsid w:val="2CB63FA3"/>
    <w:rsid w:val="2EA22E91"/>
    <w:rsid w:val="308F5D57"/>
    <w:rsid w:val="31C24741"/>
    <w:rsid w:val="31CB10DD"/>
    <w:rsid w:val="327718A3"/>
    <w:rsid w:val="34B13221"/>
    <w:rsid w:val="381D2D9D"/>
    <w:rsid w:val="3A0374CF"/>
    <w:rsid w:val="3A7B24CC"/>
    <w:rsid w:val="3BFA5791"/>
    <w:rsid w:val="3D2E2B76"/>
    <w:rsid w:val="3E4A5686"/>
    <w:rsid w:val="3EB968CD"/>
    <w:rsid w:val="42DE69E9"/>
    <w:rsid w:val="42E47B00"/>
    <w:rsid w:val="44C666DF"/>
    <w:rsid w:val="45924771"/>
    <w:rsid w:val="46A00372"/>
    <w:rsid w:val="4A55439E"/>
    <w:rsid w:val="4A83608C"/>
    <w:rsid w:val="4B225634"/>
    <w:rsid w:val="4EAC2A32"/>
    <w:rsid w:val="4F285496"/>
    <w:rsid w:val="4F9D48D9"/>
    <w:rsid w:val="4FF30DED"/>
    <w:rsid w:val="52791DF4"/>
    <w:rsid w:val="535130ED"/>
    <w:rsid w:val="5500052E"/>
    <w:rsid w:val="558B6968"/>
    <w:rsid w:val="559010CF"/>
    <w:rsid w:val="57922692"/>
    <w:rsid w:val="57E177FB"/>
    <w:rsid w:val="593D7CBF"/>
    <w:rsid w:val="59DC7CB9"/>
    <w:rsid w:val="5C33726B"/>
    <w:rsid w:val="5E3729E9"/>
    <w:rsid w:val="642B482A"/>
    <w:rsid w:val="669C3468"/>
    <w:rsid w:val="66AE1C7D"/>
    <w:rsid w:val="69657A07"/>
    <w:rsid w:val="6C8B53A2"/>
    <w:rsid w:val="6DBE5C63"/>
    <w:rsid w:val="72AA42B2"/>
    <w:rsid w:val="751869E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5117</Words>
  <Characters>5216</Characters>
  <Lines>11</Lines>
  <Paragraphs>3</Paragraphs>
  <TotalTime>5</TotalTime>
  <ScaleCrop>false</ScaleCrop>
  <LinksUpToDate>false</LinksUpToDate>
  <CharactersWithSpaces>6201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2024-05-09T08:34:36Z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574CFCB04D1B436CBD94FCBABB7D67ED_13</vt:lpwstr>
  </property>
</Properties>
</file>