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firstLine="1504" w:firstLineChars="400"/>
        <w:rPr>
          <w:rFonts w:hint="eastAsia" w:ascii="黑体" w:hAnsi="黑体" w:eastAsia="黑体" w:cs="黑体"/>
          <w:spacing w:val="7"/>
          <w:sz w:val="36"/>
          <w:szCs w:val="36"/>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医疗美容中心日用品一批物资</w:t>
      </w: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114</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704" w:firstLineChars="8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1056" w:firstLineChars="3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4</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pacing w:val="5"/>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40" w:line="228" w:lineRule="auto"/>
        <w:ind w:left="36" w:firstLine="640" w:firstLineChars="200"/>
        <w:rPr>
          <w:rFonts w:ascii="仿宋" w:hAnsi="仿宋" w:eastAsia="仿宋" w:cs="仿宋"/>
          <w:sz w:val="31"/>
          <w:szCs w:val="31"/>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w:t>
      </w:r>
      <w:r>
        <w:rPr>
          <w:rFonts w:hint="eastAsia" w:ascii="仿宋" w:hAnsi="仿宋" w:eastAsia="仿宋" w:cs="仿宋"/>
          <w:spacing w:val="8"/>
          <w:sz w:val="31"/>
          <w:szCs w:val="31"/>
          <w:lang w:val="en-US" w:eastAsia="zh-CN"/>
        </w:rPr>
        <w:t>医疗美容中心日用品一批物资</w:t>
      </w:r>
      <w:r>
        <w:rPr>
          <w:rFonts w:ascii="仿宋" w:hAnsi="仿宋" w:eastAsia="仿宋" w:cs="仿宋"/>
          <w:spacing w:val="5"/>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能提供本货物和服务的供应商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p>
      <w:pPr>
        <w:spacing w:before="40" w:line="228" w:lineRule="auto"/>
        <w:ind w:left="36"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rPr>
        <w:t>绵阳市中心医院拟对</w:t>
      </w:r>
      <w:r>
        <w:rPr>
          <w:rFonts w:hint="default" w:ascii="仿宋" w:hAnsi="仿宋" w:eastAsia="仿宋" w:cs="仿宋"/>
          <w:spacing w:val="5"/>
          <w:sz w:val="31"/>
          <w:szCs w:val="31"/>
          <w:lang w:val="en-US" w:eastAsia="zh-CN"/>
        </w:rPr>
        <w:t>医疗美容</w:t>
      </w:r>
      <w:r>
        <w:rPr>
          <w:rFonts w:hint="eastAsia" w:ascii="仿宋" w:hAnsi="仿宋" w:eastAsia="仿宋" w:cs="仿宋"/>
          <w:spacing w:val="5"/>
          <w:sz w:val="31"/>
          <w:szCs w:val="31"/>
          <w:lang w:val="en-US" w:eastAsia="zh-CN"/>
        </w:rPr>
        <w:t>中心所需一次性梳子、不锈钢硬尺、补光灯等一批物资进行采购，用于辅助科室日常诊断、治疗</w:t>
      </w:r>
      <w:r>
        <w:rPr>
          <w:rFonts w:hint="eastAsia" w:ascii="仿宋" w:hAnsi="仿宋" w:eastAsia="仿宋" w:cs="仿宋"/>
          <w:spacing w:val="5"/>
          <w:sz w:val="31"/>
          <w:szCs w:val="31"/>
        </w:rPr>
        <w:t>。</w:t>
      </w:r>
    </w:p>
    <w:p>
      <w:pPr>
        <w:spacing w:before="40" w:line="228" w:lineRule="auto"/>
        <w:ind w:left="36" w:firstLine="640" w:firstLineChars="200"/>
        <w:rPr>
          <w:rFonts w:hint="eastAsia" w:ascii="仿宋" w:hAnsi="仿宋" w:eastAsia="仿宋" w:cs="仿宋"/>
          <w:spacing w:val="5"/>
          <w:sz w:val="31"/>
          <w:szCs w:val="31"/>
        </w:rPr>
      </w:pPr>
      <w:r>
        <w:rPr>
          <w:rFonts w:hint="eastAsia" w:ascii="仿宋" w:hAnsi="仿宋" w:eastAsia="仿宋" w:cs="仿宋"/>
          <w:spacing w:val="5"/>
          <w:sz w:val="31"/>
          <w:szCs w:val="31"/>
        </w:rPr>
        <w:t>二、 比选要求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（一）供应商资格条件要求</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1、具有独立承担民事责任的能力。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2、具有良好的商业信誉和健全的财务会计制度。</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3、具有履行合同所必须的设备和专业技术能力。</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4、有依法缴纳税收和社会保障资金的良好记录。</w:t>
      </w:r>
    </w:p>
    <w:p>
      <w:pPr>
        <w:pStyle w:val="19"/>
        <w:ind w:firstLine="652" w:firstLineChars="200"/>
        <w:jc w:val="left"/>
        <w:rPr>
          <w:rFonts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5、供应商参加本次政府采购活动前三年内，在经营活动中没有重大违法记录。</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6、本项目参加政府采购活动的投标人、法定代表人(非法人负责人、自然人本人)在前3年内不得具有行贿犯罪记录。</w:t>
      </w:r>
    </w:p>
    <w:p>
      <w:pPr>
        <w:pStyle w:val="19"/>
        <w:ind w:firstLine="652" w:firstLineChars="200"/>
        <w:jc w:val="left"/>
        <w:rPr>
          <w:rFonts w:hint="eastAsia" w:ascii="仿宋" w:hAnsi="仿宋" w:eastAsia="仿宋" w:cs="仿宋"/>
          <w:snapToGrid w:val="0"/>
          <w:color w:val="000000"/>
          <w:spacing w:val="8"/>
          <w:kern w:val="0"/>
          <w:sz w:val="31"/>
          <w:szCs w:val="31"/>
        </w:rPr>
      </w:pPr>
      <w:r>
        <w:rPr>
          <w:rFonts w:hint="eastAsia" w:ascii="仿宋" w:hAnsi="仿宋" w:eastAsia="仿宋" w:cs="仿宋"/>
          <w:snapToGrid w:val="0"/>
          <w:color w:val="000000"/>
          <w:spacing w:val="8"/>
          <w:kern w:val="0"/>
          <w:sz w:val="31"/>
          <w:szCs w:val="31"/>
        </w:rPr>
        <w:t>7、法律、行政法规规定的其他条件。</w:t>
      </w:r>
    </w:p>
    <w:p>
      <w:pPr>
        <w:spacing w:before="218" w:line="357" w:lineRule="auto"/>
        <w:ind w:right="14"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（二）</w:t>
      </w: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tbl>
      <w:tblPr>
        <w:tblStyle w:val="9"/>
        <w:tblW w:w="9615" w:type="dxa"/>
        <w:tblInd w:w="-3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5"/>
        <w:gridCol w:w="1328"/>
        <w:gridCol w:w="873"/>
        <w:gridCol w:w="3034"/>
        <w:gridCol w:w="579"/>
        <w:gridCol w:w="1251"/>
        <w:gridCol w:w="20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品目</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规格（±5mm）</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技术参数</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单位</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预算控制单价（元）</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1"/>
                <w:szCs w:val="21"/>
                <w:u w:val="none"/>
                <w:lang w:val="en-US" w:eastAsia="zh-CN" w:bidi="ar-SA"/>
              </w:rPr>
            </w:pPr>
            <w:r>
              <w:rPr>
                <w:rFonts w:hint="eastAsia" w:ascii="宋体" w:hAnsi="宋体" w:eastAsia="宋体" w:cs="宋体"/>
                <w:b/>
                <w:bCs/>
                <w:i w:val="0"/>
                <w:iCs w:val="0"/>
                <w:color w:val="000000"/>
                <w:kern w:val="0"/>
                <w:sz w:val="21"/>
                <w:szCs w:val="21"/>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1</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一次性无纺布床单</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2000*1000mm</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一次性床单；材质无纺布，防油防水。</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1.22</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7696" behindDoc="0" locked="0" layoutInCell="1" allowOverlap="1">
                  <wp:simplePos x="0" y="0"/>
                  <wp:positionH relativeFrom="column">
                    <wp:posOffset>72390</wp:posOffset>
                  </wp:positionH>
                  <wp:positionV relativeFrom="paragraph">
                    <wp:posOffset>154305</wp:posOffset>
                  </wp:positionV>
                  <wp:extent cx="977265" cy="462915"/>
                  <wp:effectExtent l="0" t="0" r="13335" b="13335"/>
                  <wp:wrapNone/>
                  <wp:docPr id="2" name="图片_3"/>
                  <wp:cNvGraphicFramePr/>
                  <a:graphic xmlns:a="http://schemas.openxmlformats.org/drawingml/2006/main">
                    <a:graphicData uri="http://schemas.openxmlformats.org/drawingml/2006/picture">
                      <pic:pic xmlns:pic="http://schemas.openxmlformats.org/drawingml/2006/picture">
                        <pic:nvPicPr>
                          <pic:cNvPr id="2" name="图片_3"/>
                          <pic:cNvPicPr/>
                        </pic:nvPicPr>
                        <pic:blipFill>
                          <a:blip r:embed="rId5"/>
                          <a:stretch>
                            <a:fillRect/>
                          </a:stretch>
                        </pic:blipFill>
                        <pic:spPr>
                          <a:xfrm>
                            <a:off x="0" y="0"/>
                            <a:ext cx="977265" cy="4629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梳妆用品收纳盒</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217*64*77mm</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采用压克力材质，内置4分隔，易收纳。</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12.67</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85725</wp:posOffset>
                  </wp:positionH>
                  <wp:positionV relativeFrom="paragraph">
                    <wp:posOffset>47625</wp:posOffset>
                  </wp:positionV>
                  <wp:extent cx="918210" cy="509905"/>
                  <wp:effectExtent l="0" t="0" r="15240" b="4445"/>
                  <wp:wrapNone/>
                  <wp:docPr id="36" name="图片_4"/>
                  <wp:cNvGraphicFramePr/>
                  <a:graphic xmlns:a="http://schemas.openxmlformats.org/drawingml/2006/main">
                    <a:graphicData uri="http://schemas.openxmlformats.org/drawingml/2006/picture">
                      <pic:pic xmlns:pic="http://schemas.openxmlformats.org/drawingml/2006/picture">
                        <pic:nvPicPr>
                          <pic:cNvPr id="36" name="图片_4"/>
                          <pic:cNvPicPr/>
                        </pic:nvPicPr>
                        <pic:blipFill>
                          <a:blip r:embed="rId6"/>
                          <a:stretch>
                            <a:fillRect/>
                          </a:stretch>
                        </pic:blipFill>
                        <pic:spPr>
                          <a:xfrm>
                            <a:off x="0" y="0"/>
                            <a:ext cx="918210" cy="50990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一次性压缩洗脸巾</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240*300mm</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便携式压缩洗脸巾，全棉品质，加厚耐用。</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颗</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0.6</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1312" behindDoc="0" locked="0" layoutInCell="1" allowOverlap="1">
                  <wp:simplePos x="0" y="0"/>
                  <wp:positionH relativeFrom="column">
                    <wp:posOffset>165735</wp:posOffset>
                  </wp:positionH>
                  <wp:positionV relativeFrom="paragraph">
                    <wp:posOffset>62865</wp:posOffset>
                  </wp:positionV>
                  <wp:extent cx="861695" cy="474345"/>
                  <wp:effectExtent l="0" t="0" r="14605" b="1905"/>
                  <wp:wrapNone/>
                  <wp:docPr id="29" name="图片_5"/>
                  <wp:cNvGraphicFramePr/>
                  <a:graphic xmlns:a="http://schemas.openxmlformats.org/drawingml/2006/main">
                    <a:graphicData uri="http://schemas.openxmlformats.org/drawingml/2006/picture">
                      <pic:pic xmlns:pic="http://schemas.openxmlformats.org/drawingml/2006/picture">
                        <pic:nvPicPr>
                          <pic:cNvPr id="29" name="图片_5"/>
                          <pic:cNvPicPr/>
                        </pic:nvPicPr>
                        <pic:blipFill>
                          <a:blip r:embed="rId7"/>
                          <a:stretch>
                            <a:fillRect/>
                          </a:stretch>
                        </pic:blipFill>
                        <pic:spPr>
                          <a:xfrm>
                            <a:off x="0" y="0"/>
                            <a:ext cx="861695" cy="4743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一次性梳子</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常规</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主要材料采用环保秸秆制作。</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0.32</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310515</wp:posOffset>
                  </wp:positionH>
                  <wp:positionV relativeFrom="paragraph">
                    <wp:posOffset>60325</wp:posOffset>
                  </wp:positionV>
                  <wp:extent cx="625475" cy="450215"/>
                  <wp:effectExtent l="0" t="0" r="3175" b="6985"/>
                  <wp:wrapNone/>
                  <wp:docPr id="34" name="图片_7"/>
                  <wp:cNvGraphicFramePr/>
                  <a:graphic xmlns:a="http://schemas.openxmlformats.org/drawingml/2006/main">
                    <a:graphicData uri="http://schemas.openxmlformats.org/drawingml/2006/picture">
                      <pic:pic xmlns:pic="http://schemas.openxmlformats.org/drawingml/2006/picture">
                        <pic:nvPicPr>
                          <pic:cNvPr id="34" name="图片_7"/>
                          <pic:cNvPicPr/>
                        </pic:nvPicPr>
                        <pic:blipFill>
                          <a:blip r:embed="rId8"/>
                          <a:stretch>
                            <a:fillRect/>
                          </a:stretch>
                        </pic:blipFill>
                        <pic:spPr>
                          <a:xfrm>
                            <a:off x="0" y="0"/>
                            <a:ext cx="625475" cy="4502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温和洁面乳</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120g</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适合混合，中性及敏感性肤质使用，三重氨基酸，深层清洁，温和补水。</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3360" behindDoc="0" locked="0" layoutInCell="1" allowOverlap="1">
                  <wp:simplePos x="0" y="0"/>
                  <wp:positionH relativeFrom="column">
                    <wp:posOffset>341630</wp:posOffset>
                  </wp:positionH>
                  <wp:positionV relativeFrom="paragraph">
                    <wp:posOffset>116840</wp:posOffset>
                  </wp:positionV>
                  <wp:extent cx="633730" cy="537845"/>
                  <wp:effectExtent l="0" t="0" r="13970" b="14605"/>
                  <wp:wrapNone/>
                  <wp:docPr id="32" name="图片_2"/>
                  <wp:cNvGraphicFramePr/>
                  <a:graphic xmlns:a="http://schemas.openxmlformats.org/drawingml/2006/main">
                    <a:graphicData uri="http://schemas.openxmlformats.org/drawingml/2006/picture">
                      <pic:pic xmlns:pic="http://schemas.openxmlformats.org/drawingml/2006/picture">
                        <pic:nvPicPr>
                          <pic:cNvPr id="32" name="图片_2"/>
                          <pic:cNvPicPr/>
                        </pic:nvPicPr>
                        <pic:blipFill>
                          <a:blip r:embed="rId9"/>
                          <a:stretch>
                            <a:fillRect/>
                          </a:stretch>
                        </pic:blipFill>
                        <pic:spPr>
                          <a:xfrm>
                            <a:off x="0" y="0"/>
                            <a:ext cx="633730" cy="53784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花瓶摆件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三角水培花瓶150*60*210mm，长方形花瓶100*60*200mm</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瓶身采用优质不锈钢材料，花艺采用绢布材质，内置钢丝，可塑性高。</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4384" behindDoc="0" locked="0" layoutInCell="1" allowOverlap="1">
                  <wp:simplePos x="0" y="0"/>
                  <wp:positionH relativeFrom="column">
                    <wp:posOffset>346710</wp:posOffset>
                  </wp:positionH>
                  <wp:positionV relativeFrom="paragraph">
                    <wp:posOffset>486410</wp:posOffset>
                  </wp:positionV>
                  <wp:extent cx="606425" cy="736600"/>
                  <wp:effectExtent l="0" t="0" r="3175" b="6350"/>
                  <wp:wrapNone/>
                  <wp:docPr id="28" name="图片_9"/>
                  <wp:cNvGraphicFramePr/>
                  <a:graphic xmlns:a="http://schemas.openxmlformats.org/drawingml/2006/main">
                    <a:graphicData uri="http://schemas.openxmlformats.org/drawingml/2006/picture">
                      <pic:pic xmlns:pic="http://schemas.openxmlformats.org/drawingml/2006/picture">
                        <pic:nvPicPr>
                          <pic:cNvPr id="28" name="图片_9"/>
                          <pic:cNvPicPr/>
                        </pic:nvPicPr>
                        <pic:blipFill>
                          <a:blip r:embed="rId10"/>
                          <a:stretch>
                            <a:fillRect/>
                          </a:stretch>
                        </pic:blipFill>
                        <pic:spPr>
                          <a:xfrm>
                            <a:off x="0" y="0"/>
                            <a:ext cx="606425" cy="7366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零食收纳盘</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150*150*50cm</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采用PET材质，加厚耐用，表面光滑，易清洗，可叠加收纳，节省空间，边缘打磨圆滑，拒绝刺边。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12.77</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5408" behindDoc="0" locked="0" layoutInCell="1" allowOverlap="1">
                  <wp:simplePos x="0" y="0"/>
                  <wp:positionH relativeFrom="column">
                    <wp:posOffset>314960</wp:posOffset>
                  </wp:positionH>
                  <wp:positionV relativeFrom="paragraph">
                    <wp:posOffset>19050</wp:posOffset>
                  </wp:positionV>
                  <wp:extent cx="836930" cy="679450"/>
                  <wp:effectExtent l="0" t="0" r="1270" b="6350"/>
                  <wp:wrapNone/>
                  <wp:docPr id="30" name="图片_60"/>
                  <wp:cNvGraphicFramePr/>
                  <a:graphic xmlns:a="http://schemas.openxmlformats.org/drawingml/2006/main">
                    <a:graphicData uri="http://schemas.openxmlformats.org/drawingml/2006/picture">
                      <pic:pic xmlns:pic="http://schemas.openxmlformats.org/drawingml/2006/picture">
                        <pic:nvPicPr>
                          <pic:cNvPr id="30" name="图片_60"/>
                          <pic:cNvPicPr/>
                        </pic:nvPicPr>
                        <pic:blipFill>
                          <a:blip r:embed="rId11"/>
                          <a:stretch>
                            <a:fillRect/>
                          </a:stretch>
                        </pic:blipFill>
                        <pic:spPr>
                          <a:xfrm>
                            <a:off x="0" y="0"/>
                            <a:ext cx="836930" cy="6794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生活垃圾桶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15L</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加厚PP材质，双层设计，袋不外露，防指纹外桶。</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6432" behindDoc="0" locked="0" layoutInCell="1" allowOverlap="1">
                  <wp:simplePos x="0" y="0"/>
                  <wp:positionH relativeFrom="column">
                    <wp:posOffset>448945</wp:posOffset>
                  </wp:positionH>
                  <wp:positionV relativeFrom="paragraph">
                    <wp:posOffset>24765</wp:posOffset>
                  </wp:positionV>
                  <wp:extent cx="488315" cy="540385"/>
                  <wp:effectExtent l="0" t="0" r="6985" b="12065"/>
                  <wp:wrapNone/>
                  <wp:docPr id="31" name="图片_46"/>
                  <wp:cNvGraphicFramePr/>
                  <a:graphic xmlns:a="http://schemas.openxmlformats.org/drawingml/2006/main">
                    <a:graphicData uri="http://schemas.openxmlformats.org/drawingml/2006/picture">
                      <pic:pic xmlns:pic="http://schemas.openxmlformats.org/drawingml/2006/picture">
                        <pic:nvPicPr>
                          <pic:cNvPr id="31" name="图片_46"/>
                          <pic:cNvPicPr/>
                        </pic:nvPicPr>
                        <pic:blipFill>
                          <a:blip r:embed="rId12"/>
                          <a:stretch>
                            <a:fillRect/>
                          </a:stretch>
                        </pic:blipFill>
                        <pic:spPr>
                          <a:xfrm>
                            <a:off x="0" y="0"/>
                            <a:ext cx="488315" cy="54038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香薰</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200ml</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黑色四角瓶，扩香棒，扩香花，精油，天然去异味因子，安全健康，多种味道可选。</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205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7456" behindDoc="0" locked="0" layoutInCell="1" allowOverlap="1">
                  <wp:simplePos x="0" y="0"/>
                  <wp:positionH relativeFrom="column">
                    <wp:posOffset>351790</wp:posOffset>
                  </wp:positionH>
                  <wp:positionV relativeFrom="paragraph">
                    <wp:posOffset>142875</wp:posOffset>
                  </wp:positionV>
                  <wp:extent cx="535305" cy="869315"/>
                  <wp:effectExtent l="0" t="0" r="17145" b="6985"/>
                  <wp:wrapNone/>
                  <wp:docPr id="33" name="图片_19"/>
                  <wp:cNvGraphicFramePr/>
                  <a:graphic xmlns:a="http://schemas.openxmlformats.org/drawingml/2006/main">
                    <a:graphicData uri="http://schemas.openxmlformats.org/drawingml/2006/picture">
                      <pic:pic xmlns:pic="http://schemas.openxmlformats.org/drawingml/2006/picture">
                        <pic:nvPicPr>
                          <pic:cNvPr id="33" name="图片_19"/>
                          <pic:cNvPicPr/>
                        </pic:nvPicPr>
                        <pic:blipFill>
                          <a:blip r:embed="rId13"/>
                          <a:stretch>
                            <a:fillRect/>
                          </a:stretch>
                        </pic:blipFill>
                        <pic:spPr>
                          <a:xfrm>
                            <a:off x="0" y="0"/>
                            <a:ext cx="535305" cy="86931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香薰补充液</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500ml</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天然去异味因子，安全健康，多种味道可选，送扩香棒，扩香花。</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205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定制纸巾盒</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210*130*90mm</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轻奢金边纸巾盒，四周圆角，加厚板材。</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35.17</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8480" behindDoc="0" locked="0" layoutInCell="1" allowOverlap="1">
                  <wp:simplePos x="0" y="0"/>
                  <wp:positionH relativeFrom="column">
                    <wp:posOffset>374015</wp:posOffset>
                  </wp:positionH>
                  <wp:positionV relativeFrom="paragraph">
                    <wp:posOffset>35560</wp:posOffset>
                  </wp:positionV>
                  <wp:extent cx="608330" cy="365125"/>
                  <wp:effectExtent l="0" t="0" r="1270" b="15875"/>
                  <wp:wrapNone/>
                  <wp:docPr id="35" name="图片_20"/>
                  <wp:cNvGraphicFramePr/>
                  <a:graphic xmlns:a="http://schemas.openxmlformats.org/drawingml/2006/main">
                    <a:graphicData uri="http://schemas.openxmlformats.org/drawingml/2006/picture">
                      <pic:pic xmlns:pic="http://schemas.openxmlformats.org/drawingml/2006/picture">
                        <pic:nvPicPr>
                          <pic:cNvPr id="35" name="图片_20"/>
                          <pic:cNvPicPr/>
                        </pic:nvPicPr>
                        <pic:blipFill>
                          <a:blip r:embed="rId14"/>
                          <a:stretch>
                            <a:fillRect/>
                          </a:stretch>
                        </pic:blipFill>
                        <pic:spPr>
                          <a:xfrm>
                            <a:off x="0" y="0"/>
                            <a:ext cx="608330" cy="3651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不锈钢硬尺</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850mm</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不锈钢材质，螺丝直头，耐高温，易清洗，耐腐蚀。</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69504" behindDoc="0" locked="0" layoutInCell="1" allowOverlap="1">
                  <wp:simplePos x="0" y="0"/>
                  <wp:positionH relativeFrom="column">
                    <wp:posOffset>353695</wp:posOffset>
                  </wp:positionH>
                  <wp:positionV relativeFrom="paragraph">
                    <wp:posOffset>52705</wp:posOffset>
                  </wp:positionV>
                  <wp:extent cx="624205" cy="336550"/>
                  <wp:effectExtent l="0" t="0" r="4445" b="6350"/>
                  <wp:wrapNone/>
                  <wp:docPr id="23" name="图片_14"/>
                  <wp:cNvGraphicFramePr/>
                  <a:graphic xmlns:a="http://schemas.openxmlformats.org/drawingml/2006/main">
                    <a:graphicData uri="http://schemas.openxmlformats.org/drawingml/2006/picture">
                      <pic:pic xmlns:pic="http://schemas.openxmlformats.org/drawingml/2006/picture">
                        <pic:nvPicPr>
                          <pic:cNvPr id="23" name="图片_14"/>
                          <pic:cNvPicPr/>
                        </pic:nvPicPr>
                        <pic:blipFill>
                          <a:blip r:embed="rId15"/>
                          <a:stretch>
                            <a:fillRect/>
                          </a:stretch>
                        </pic:blipFill>
                        <pic:spPr>
                          <a:xfrm>
                            <a:off x="0" y="0"/>
                            <a:ext cx="624205" cy="33655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双眼皮支撑架</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800mm</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优质不锈钢材质，三角型，1.0cm，镀金柄。</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38.67</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0528" behindDoc="0" locked="0" layoutInCell="1" allowOverlap="1">
                  <wp:simplePos x="0" y="0"/>
                  <wp:positionH relativeFrom="column">
                    <wp:posOffset>403225</wp:posOffset>
                  </wp:positionH>
                  <wp:positionV relativeFrom="paragraph">
                    <wp:posOffset>70485</wp:posOffset>
                  </wp:positionV>
                  <wp:extent cx="481965" cy="440690"/>
                  <wp:effectExtent l="0" t="0" r="13335" b="16510"/>
                  <wp:wrapNone/>
                  <wp:docPr id="24" name="图片_15"/>
                  <wp:cNvGraphicFramePr/>
                  <a:graphic xmlns:a="http://schemas.openxmlformats.org/drawingml/2006/main">
                    <a:graphicData uri="http://schemas.openxmlformats.org/drawingml/2006/picture">
                      <pic:pic xmlns:pic="http://schemas.openxmlformats.org/drawingml/2006/picture">
                        <pic:nvPicPr>
                          <pic:cNvPr id="24" name="图片_15"/>
                          <pic:cNvPicPr/>
                        </pic:nvPicPr>
                        <pic:blipFill>
                          <a:blip r:embed="rId16"/>
                          <a:stretch>
                            <a:fillRect/>
                          </a:stretch>
                        </pic:blipFill>
                        <pic:spPr>
                          <a:xfrm>
                            <a:off x="0" y="0"/>
                            <a:ext cx="481965" cy="44069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3"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黑色发箍</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哑光</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塑料发箍，最宽处8mm。</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1552" behindDoc="0" locked="0" layoutInCell="1" allowOverlap="1">
                  <wp:simplePos x="0" y="0"/>
                  <wp:positionH relativeFrom="column">
                    <wp:posOffset>402590</wp:posOffset>
                  </wp:positionH>
                  <wp:positionV relativeFrom="paragraph">
                    <wp:posOffset>19050</wp:posOffset>
                  </wp:positionV>
                  <wp:extent cx="521970" cy="393065"/>
                  <wp:effectExtent l="0" t="0" r="11430" b="6985"/>
                  <wp:wrapNone/>
                  <wp:docPr id="26" name="图片_21"/>
                  <wp:cNvGraphicFramePr/>
                  <a:graphic xmlns:a="http://schemas.openxmlformats.org/drawingml/2006/main">
                    <a:graphicData uri="http://schemas.openxmlformats.org/drawingml/2006/picture">
                      <pic:pic xmlns:pic="http://schemas.openxmlformats.org/drawingml/2006/picture">
                        <pic:nvPicPr>
                          <pic:cNvPr id="26" name="图片_21"/>
                          <pic:cNvPicPr/>
                        </pic:nvPicPr>
                        <pic:blipFill>
                          <a:blip r:embed="rId17"/>
                          <a:stretch>
                            <a:fillRect/>
                          </a:stretch>
                        </pic:blipFill>
                        <pic:spPr>
                          <a:xfrm>
                            <a:off x="0" y="0"/>
                            <a:ext cx="521970" cy="3930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黑色一字夹</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55mm</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一字钢夹，每套50根。</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2576" behindDoc="0" locked="0" layoutInCell="1" allowOverlap="1">
                  <wp:simplePos x="0" y="0"/>
                  <wp:positionH relativeFrom="column">
                    <wp:posOffset>377190</wp:posOffset>
                  </wp:positionH>
                  <wp:positionV relativeFrom="paragraph">
                    <wp:posOffset>43815</wp:posOffset>
                  </wp:positionV>
                  <wp:extent cx="574675" cy="368300"/>
                  <wp:effectExtent l="0" t="0" r="15875" b="12700"/>
                  <wp:wrapNone/>
                  <wp:docPr id="27" name="图片_16"/>
                  <wp:cNvGraphicFramePr/>
                  <a:graphic xmlns:a="http://schemas.openxmlformats.org/drawingml/2006/main">
                    <a:graphicData uri="http://schemas.openxmlformats.org/drawingml/2006/picture">
                      <pic:pic xmlns:pic="http://schemas.openxmlformats.org/drawingml/2006/picture">
                        <pic:nvPicPr>
                          <pic:cNvPr id="27" name="图片_16"/>
                          <pic:cNvPicPr/>
                        </pic:nvPicPr>
                        <pic:blipFill>
                          <a:blip r:embed="rId18"/>
                          <a:stretch>
                            <a:fillRect/>
                          </a:stretch>
                        </pic:blipFill>
                        <pic:spPr>
                          <a:xfrm>
                            <a:off x="0" y="0"/>
                            <a:ext cx="574675" cy="36830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16</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卷轴升降拍照布（蓝色）</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1000*1500mm</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加厚品质布料，不反光，金属流畅拉头，稳定耐用，使用寿命长。</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张</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177.33</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3600" behindDoc="0" locked="0" layoutInCell="1" allowOverlap="1">
                  <wp:simplePos x="0" y="0"/>
                  <wp:positionH relativeFrom="column">
                    <wp:posOffset>249555</wp:posOffset>
                  </wp:positionH>
                  <wp:positionV relativeFrom="paragraph">
                    <wp:posOffset>203200</wp:posOffset>
                  </wp:positionV>
                  <wp:extent cx="878205" cy="492125"/>
                  <wp:effectExtent l="0" t="0" r="17145" b="3175"/>
                  <wp:wrapNone/>
                  <wp:docPr id="37" name="图片_18"/>
                  <wp:cNvGraphicFramePr/>
                  <a:graphic xmlns:a="http://schemas.openxmlformats.org/drawingml/2006/main">
                    <a:graphicData uri="http://schemas.openxmlformats.org/drawingml/2006/picture">
                      <pic:pic xmlns:pic="http://schemas.openxmlformats.org/drawingml/2006/picture">
                        <pic:nvPicPr>
                          <pic:cNvPr id="37" name="图片_18"/>
                          <pic:cNvPicPr/>
                        </pic:nvPicPr>
                        <pic:blipFill>
                          <a:blip r:embed="rId19"/>
                          <a:stretch>
                            <a:fillRect/>
                          </a:stretch>
                        </pic:blipFill>
                        <pic:spPr>
                          <a:xfrm>
                            <a:off x="0" y="0"/>
                            <a:ext cx="878205" cy="4921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17</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手持镜</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150*285mm</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高清镜面，采用密封设计，防水防震，耐腐蚀。</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4624" behindDoc="0" locked="0" layoutInCell="1" allowOverlap="1">
                  <wp:simplePos x="0" y="0"/>
                  <wp:positionH relativeFrom="column">
                    <wp:posOffset>504825</wp:posOffset>
                  </wp:positionH>
                  <wp:positionV relativeFrom="paragraph">
                    <wp:posOffset>100330</wp:posOffset>
                  </wp:positionV>
                  <wp:extent cx="487680" cy="378460"/>
                  <wp:effectExtent l="0" t="0" r="7620" b="2540"/>
                  <wp:wrapNone/>
                  <wp:docPr id="38" name="图片_1"/>
                  <wp:cNvGraphicFramePr/>
                  <a:graphic xmlns:a="http://schemas.openxmlformats.org/drawingml/2006/main">
                    <a:graphicData uri="http://schemas.openxmlformats.org/drawingml/2006/picture">
                      <pic:pic xmlns:pic="http://schemas.openxmlformats.org/drawingml/2006/picture">
                        <pic:nvPicPr>
                          <pic:cNvPr id="38" name="图片_1"/>
                          <pic:cNvPicPr/>
                        </pic:nvPicPr>
                        <pic:blipFill>
                          <a:blip r:embed="rId20"/>
                          <a:stretch>
                            <a:fillRect/>
                          </a:stretch>
                        </pic:blipFill>
                        <pic:spPr>
                          <a:xfrm>
                            <a:off x="0" y="0"/>
                            <a:ext cx="487680" cy="37846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18</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落地灯</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1700mm高</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1、360度可旋转，光面柔和稳定，5档灯光可调节。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2、底座加厚，不摇晃。</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185.33</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5648" behindDoc="0" locked="0" layoutInCell="1" allowOverlap="1">
                  <wp:simplePos x="0" y="0"/>
                  <wp:positionH relativeFrom="column">
                    <wp:posOffset>516890</wp:posOffset>
                  </wp:positionH>
                  <wp:positionV relativeFrom="paragraph">
                    <wp:posOffset>66675</wp:posOffset>
                  </wp:positionV>
                  <wp:extent cx="302895" cy="642620"/>
                  <wp:effectExtent l="0" t="0" r="1905" b="5080"/>
                  <wp:wrapNone/>
                  <wp:docPr id="39" name="图片_16_SpCnt_1"/>
                  <wp:cNvGraphicFramePr/>
                  <a:graphic xmlns:a="http://schemas.openxmlformats.org/drawingml/2006/main">
                    <a:graphicData uri="http://schemas.openxmlformats.org/drawingml/2006/picture">
                      <pic:pic xmlns:pic="http://schemas.openxmlformats.org/drawingml/2006/picture">
                        <pic:nvPicPr>
                          <pic:cNvPr id="39" name="图片_16_SpCnt_1"/>
                          <pic:cNvPicPr/>
                        </pic:nvPicPr>
                        <pic:blipFill>
                          <a:blip r:embed="rId21"/>
                          <a:stretch>
                            <a:fillRect/>
                          </a:stretch>
                        </pic:blipFill>
                        <pic:spPr>
                          <a:xfrm>
                            <a:off x="0" y="0"/>
                            <a:ext cx="302895" cy="642620"/>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19</w:t>
            </w:r>
          </w:p>
        </w:tc>
        <w:tc>
          <w:tcPr>
            <w:tcW w:w="13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补光灯</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250-350mm补光灯，1200mm-200cm高</w:t>
            </w:r>
          </w:p>
        </w:tc>
        <w:tc>
          <w:tcPr>
            <w:tcW w:w="30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1、落地环形光圈灯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2、可调节高度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3、可转轴调角，光面柔和稳定，灯光多级可调节。</w:t>
            </w:r>
          </w:p>
        </w:tc>
        <w:tc>
          <w:tcPr>
            <w:tcW w:w="5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2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single" w:color="000000" w:sz="4" w:space="0"/>
                <w:lang w:val="en-US" w:eastAsia="zh-CN" w:bidi="ar"/>
              </w:rPr>
              <w:drawing>
                <wp:anchor distT="0" distB="0" distL="114300" distR="114300" simplePos="0" relativeHeight="251676672" behindDoc="0" locked="0" layoutInCell="1" allowOverlap="1">
                  <wp:simplePos x="0" y="0"/>
                  <wp:positionH relativeFrom="column">
                    <wp:posOffset>215900</wp:posOffset>
                  </wp:positionH>
                  <wp:positionV relativeFrom="paragraph">
                    <wp:posOffset>64135</wp:posOffset>
                  </wp:positionV>
                  <wp:extent cx="859155" cy="871855"/>
                  <wp:effectExtent l="0" t="0" r="17145" b="4445"/>
                  <wp:wrapNone/>
                  <wp:docPr id="40" name="图片_59"/>
                  <wp:cNvGraphicFramePr/>
                  <a:graphic xmlns:a="http://schemas.openxmlformats.org/drawingml/2006/main">
                    <a:graphicData uri="http://schemas.openxmlformats.org/drawingml/2006/picture">
                      <pic:pic xmlns:pic="http://schemas.openxmlformats.org/drawingml/2006/picture">
                        <pic:nvPicPr>
                          <pic:cNvPr id="40" name="图片_59"/>
                          <pic:cNvPicPr/>
                        </pic:nvPicPr>
                        <pic:blipFill>
                          <a:blip r:embed="rId22"/>
                          <a:stretch>
                            <a:fillRect/>
                          </a:stretch>
                        </pic:blipFill>
                        <pic:spPr>
                          <a:xfrm>
                            <a:off x="0" y="0"/>
                            <a:ext cx="859155" cy="871855"/>
                          </a:xfrm>
                          <a:prstGeom prst="rect">
                            <a:avLst/>
                          </a:prstGeom>
                          <a:noFill/>
                          <a:ln>
                            <a:noFill/>
                          </a:ln>
                        </pic:spPr>
                      </pic:pic>
                    </a:graphicData>
                  </a:graphic>
                </wp:anchor>
              </w:drawing>
            </w:r>
          </w:p>
        </w:tc>
      </w:tr>
    </w:tbl>
    <w:p>
      <w:pPr>
        <w:pStyle w:val="12"/>
      </w:pP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一、验收要求：</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（1）产品保证是包装完好，未使用过的。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（2）送货单必须与产品同行。</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（3）送货单上的送货公司必须是供应商，且须使用采购人的送货单模板或包含采购人送货单模板的内容。</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（4）送货单上的产品信息（如产品包装信息等）、实物信息必须与采购计划通知单上的产品信息一致，即“三方信息一致”，信息清晰完整。</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二、货款结算方式及期限</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（1）采购人收到供应商出具的发票并完善所有的付款手续之日起三个月后的十日内向供应商支付全部货款，付款方式：银行转账。</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三、售后服务：</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(1)供应商在接到采购人售后通知后，须立即做出响应 (不得超过 2 小时)，供应商问题解决时间&lt;24 小时。供应商应就具体响应时间和质量保障做出书面承诺。</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(2)供应商应保证按投标文件的承诺提供良好的售后服务，有专人负责售后服务，按时供货，拥有完善的售后服务体系，提供保障措施。</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(3)供应商承担所供产品的“三包”及售后服务，若因为供应商提供的商品本身存在问题或质保期内的任何问题，采购人可无条件退货，供应商承担因产品质量问题引起的一切后果。</w:t>
      </w:r>
    </w:p>
    <w:p>
      <w:pPr>
        <w:spacing w:before="2" w:line="227" w:lineRule="auto"/>
        <w:ind w:left="40" w:firstLine="624" w:firstLineChars="20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1、响应文件封面。</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2、提供有效的《营业执照》、《税务登记证》、《组织机构代码证》或三证合一的《营业执照》。</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3、法人的授权书、法人和授权代表身份证复印件。</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rPr>
        <w:t>4、报价函。</w:t>
      </w:r>
    </w:p>
    <w:p>
      <w:pPr>
        <w:pStyle w:val="12"/>
        <w:ind w:firstLine="616" w:firstLineChars="200"/>
        <w:rPr>
          <w:rFonts w:ascii="仿宋" w:hAnsi="仿宋" w:eastAsia="仿宋" w:cs="仿宋"/>
          <w:snapToGrid w:val="0"/>
          <w:spacing w:val="-1"/>
          <w:sz w:val="31"/>
          <w:szCs w:val="31"/>
        </w:rPr>
      </w:pPr>
      <w:r>
        <w:rPr>
          <w:rFonts w:hint="eastAsia" w:ascii="仿宋" w:hAnsi="仿宋" w:eastAsia="仿宋" w:cs="仿宋"/>
          <w:snapToGrid w:val="0"/>
          <w:spacing w:val="-1"/>
          <w:sz w:val="31"/>
          <w:szCs w:val="31"/>
          <w:lang w:val="en-US" w:eastAsia="zh-CN"/>
        </w:rPr>
        <w:t>5</w:t>
      </w:r>
      <w:r>
        <w:rPr>
          <w:rFonts w:hint="eastAsia" w:ascii="仿宋" w:hAnsi="仿宋" w:eastAsia="仿宋" w:cs="仿宋"/>
          <w:snapToGrid w:val="0"/>
          <w:spacing w:val="-1"/>
          <w:sz w:val="31"/>
          <w:szCs w:val="31"/>
        </w:rPr>
        <w:t>、技术、商务、服务要求响应表。</w:t>
      </w:r>
    </w:p>
    <w:p>
      <w:pPr>
        <w:pStyle w:val="12"/>
        <w:ind w:firstLine="616" w:firstLineChars="200"/>
        <w:rPr>
          <w:rFonts w:hint="default" w:ascii="仿宋" w:hAnsi="仿宋" w:eastAsia="仿宋" w:cs="仿宋"/>
          <w:snapToGrid w:val="0"/>
          <w:spacing w:val="-1"/>
          <w:sz w:val="31"/>
          <w:szCs w:val="31"/>
          <w:lang w:val="en-US" w:eastAsia="zh-CN"/>
        </w:rPr>
      </w:pPr>
      <w:r>
        <w:rPr>
          <w:rFonts w:hint="eastAsia" w:ascii="仿宋" w:hAnsi="仿宋" w:eastAsia="仿宋" w:cs="仿宋"/>
          <w:snapToGrid w:val="0"/>
          <w:spacing w:val="-1"/>
          <w:sz w:val="31"/>
          <w:szCs w:val="31"/>
          <w:lang w:val="en-US" w:eastAsia="zh-CN"/>
        </w:rPr>
        <w:t>6</w:t>
      </w:r>
      <w:r>
        <w:rPr>
          <w:rFonts w:hint="eastAsia" w:ascii="仿宋" w:hAnsi="仿宋" w:eastAsia="仿宋" w:cs="仿宋"/>
          <w:snapToGrid w:val="0"/>
          <w:spacing w:val="-1"/>
          <w:sz w:val="31"/>
          <w:szCs w:val="31"/>
        </w:rPr>
        <w:t>、商务要求承诺函。</w:t>
      </w:r>
    </w:p>
    <w:p>
      <w:pPr>
        <w:pStyle w:val="12"/>
        <w:ind w:firstLine="476" w:firstLineChars="200"/>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w:t>
      </w:r>
      <w:r>
        <w:rPr>
          <w:rFonts w:hint="eastAsia" w:ascii="仿宋" w:hAnsi="仿宋" w:eastAsia="仿宋" w:cs="仿宋"/>
          <w:snapToGrid w:val="0"/>
          <w:spacing w:val="-1"/>
          <w:szCs w:val="24"/>
          <w:lang w:val="en-US" w:eastAsia="zh-CN"/>
        </w:rPr>
        <w:t xml:space="preserve">    </w:t>
      </w:r>
      <w:r>
        <w:rPr>
          <w:rFonts w:hint="eastAsia" w:ascii="仿宋" w:hAnsi="仿宋" w:eastAsia="仿宋" w:cs="仿宋"/>
          <w:snapToGrid w:val="0"/>
          <w:spacing w:val="-1"/>
          <w:szCs w:val="24"/>
        </w:rPr>
        <w:t>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有以下情形之一的，按无效投标处理：</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响应文件组成内容不齐或相关证件证书资料过期。</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响应文件提供虚假材料谋求成交的；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不按照要求发送响应文件邮件的；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4、 不按时按要求参加比选活动的。</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5、 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 比选时间：另行通知</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 比选文件递交地点：绵阳市中心医院采购科邮箱：2242490135@qq.com</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 比选地点：另行通知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1、项目咨询：罗老师   13752927447</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2、报名咨询：尹老师   18081208357</w:t>
      </w:r>
    </w:p>
    <w:p>
      <w:pPr>
        <w:spacing w:before="2" w:line="227" w:lineRule="auto"/>
        <w:ind w:left="40" w:firstLine="656" w:firstLineChars="200"/>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lang w:val="en-US" w:eastAsia="zh-CN"/>
        </w:rPr>
        <w:t>3、监督电话：杨老师   0816-</w:t>
      </w:r>
      <w:r>
        <w:rPr>
          <w:rFonts w:hint="eastAsia" w:ascii="仿宋" w:hAnsi="仿宋" w:eastAsia="仿宋" w:cs="仿宋"/>
          <w:spacing w:val="9"/>
          <w:sz w:val="31"/>
          <w:szCs w:val="31"/>
          <w:lang w:val="zh-CN" w:eastAsia="zh-CN"/>
        </w:rPr>
        <w:t>2237353</w:t>
      </w:r>
    </w:p>
    <w:p>
      <w:pPr>
        <w:spacing w:before="2" w:line="227" w:lineRule="auto"/>
        <w:ind w:left="40" w:firstLine="656" w:firstLineChars="200"/>
        <w:rPr>
          <w:rFonts w:hint="eastAsia" w:ascii="仿宋" w:hAnsi="仿宋" w:eastAsia="仿宋" w:cs="仿宋"/>
          <w:spacing w:val="9"/>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9"/>
          <w:sz w:val="31"/>
          <w:szCs w:val="31"/>
          <w:lang w:val="en-US" w:eastAsia="zh-CN"/>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四</w:t>
      </w:r>
      <w:bookmarkStart w:id="30" w:name="_GoBack"/>
      <w:bookmarkEnd w:id="30"/>
      <w:r>
        <w:rPr>
          <w:rFonts w:hint="eastAsia" w:ascii="宋体" w:hAnsi="宋体" w:eastAsia="宋体" w:cs="宋体"/>
          <w:b/>
          <w:bCs/>
          <w:sz w:val="32"/>
          <w:szCs w:val="32"/>
        </w:rPr>
        <w:t>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82266098"/>
      <w:bookmarkStart w:id="1" w:name="_Toc11832062"/>
      <w:bookmarkStart w:id="2" w:name="_Toc13563815"/>
      <w:bookmarkStart w:id="3" w:name="_Toc443397363"/>
      <w:bookmarkStart w:id="4" w:name="_Toc87974341"/>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43397365"/>
      <w:bookmarkStart w:id="7" w:name="_Toc11764032"/>
      <w:bookmarkStart w:id="8" w:name="_Toc13563872"/>
      <w:bookmarkStart w:id="9" w:name="_Toc482266101"/>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3563876"/>
      <w:bookmarkStart w:id="11" w:name="_Toc1176403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1764038"/>
      <w:bookmarkStart w:id="15" w:name="_Toc1356387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479755777"/>
      <w:bookmarkStart w:id="17" w:name="_Toc11231749"/>
      <w:bookmarkStart w:id="18" w:name="_Toc13563879"/>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482266104"/>
      <w:bookmarkStart w:id="26" w:name="_Toc11764042"/>
      <w:bookmarkStart w:id="27" w:name="_Toc443397367"/>
      <w:bookmarkStart w:id="28" w:name="_Toc13563883"/>
      <w:bookmarkStart w:id="29" w:name="_Toc443393358"/>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2B27CF-8434-4DE5-AF86-B47D4891C9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2" w:fontKey="{610ED87D-DB51-4CD3-B587-86A41C1432E6}"/>
  </w:font>
  <w:font w:name="微软雅黑">
    <w:panose1 w:val="020B0503020204020204"/>
    <w:charset w:val="86"/>
    <w:family w:val="swiss"/>
    <w:pitch w:val="default"/>
    <w:sig w:usb0="80000287" w:usb1="2ACF3C50" w:usb2="00000016" w:usb3="00000000" w:csb0="0004001F" w:csb1="00000000"/>
    <w:embedRegular r:id="rId3" w:fontKey="{576A221A-F65D-402C-A0A0-1FDAC5CBB6AC}"/>
  </w:font>
  <w:font w:name="宋">
    <w:altName w:val="宋体"/>
    <w:panose1 w:val="00000000000000000000"/>
    <w:charset w:val="81"/>
    <w:family w:val="auto"/>
    <w:pitch w:val="default"/>
    <w:sig w:usb0="00000000" w:usb1="00000000" w:usb2="00000010" w:usb3="00000000" w:csb0="000C0000" w:csb1="00000000"/>
  </w:font>
  <w:font w:name="方正仿宋_GB2312">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3MGU3MDhhYmRlY2ViODdmMDg4NjQ4N2RlMWM1YjIifQ=="/>
  </w:docVars>
  <w:rsids>
    <w:rsidRoot w:val="008B247C"/>
    <w:rsid w:val="000265F5"/>
    <w:rsid w:val="00037D01"/>
    <w:rsid w:val="00053895"/>
    <w:rsid w:val="00076DB5"/>
    <w:rsid w:val="000F6382"/>
    <w:rsid w:val="0019483D"/>
    <w:rsid w:val="001A00E1"/>
    <w:rsid w:val="001E2325"/>
    <w:rsid w:val="001F03BA"/>
    <w:rsid w:val="00251B62"/>
    <w:rsid w:val="0027525F"/>
    <w:rsid w:val="00290A97"/>
    <w:rsid w:val="002C63CA"/>
    <w:rsid w:val="003038B7"/>
    <w:rsid w:val="003263BA"/>
    <w:rsid w:val="00356D95"/>
    <w:rsid w:val="004039F9"/>
    <w:rsid w:val="00416ED2"/>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159B11C7"/>
    <w:rsid w:val="1E500961"/>
    <w:rsid w:val="1F127F89"/>
    <w:rsid w:val="201725C8"/>
    <w:rsid w:val="29276970"/>
    <w:rsid w:val="2CB63FA3"/>
    <w:rsid w:val="4D3D691B"/>
    <w:rsid w:val="4F9D48D9"/>
    <w:rsid w:val="586430DB"/>
    <w:rsid w:val="5C33726B"/>
    <w:rsid w:val="5FA20F00"/>
    <w:rsid w:val="6D5F3EFF"/>
    <w:rsid w:val="78482770"/>
    <w:rsid w:val="7B467BAA"/>
    <w:rsid w:val="7C173A56"/>
    <w:rsid w:val="7D54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next w:val="5"/>
    <w:autoRedefine/>
    <w:qFormat/>
    <w:uiPriority w:val="0"/>
    <w:pPr>
      <w:jc w:val="center"/>
    </w:pPr>
    <w:rPr>
      <w:rFonts w:eastAsia="黑体"/>
      <w:sz w:val="44"/>
    </w:rPr>
  </w:style>
  <w:style w:type="paragraph" w:styleId="5">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paragraph" w:styleId="6">
    <w:name w:val="footer"/>
    <w:basedOn w:val="1"/>
    <w:link w:val="17"/>
    <w:autoRedefine/>
    <w:qFormat/>
    <w:uiPriority w:val="0"/>
    <w:pPr>
      <w:tabs>
        <w:tab w:val="center" w:pos="4153"/>
        <w:tab w:val="right" w:pos="8306"/>
      </w:tabs>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8">
    <w:name w:val="Title"/>
    <w:basedOn w:val="1"/>
    <w:next w:val="1"/>
    <w:autoRedefine/>
    <w:qFormat/>
    <w:uiPriority w:val="10"/>
    <w:pPr>
      <w:spacing w:before="240" w:after="60"/>
      <w:jc w:val="center"/>
      <w:outlineLvl w:val="0"/>
    </w:pPr>
    <w:rPr>
      <w:rFonts w:ascii="Cambria" w:hAnsi="Cambria"/>
      <w:b/>
      <w:bCs/>
      <w:sz w:val="32"/>
      <w:szCs w:val="32"/>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7"/>
    <w:autoRedefine/>
    <w:qFormat/>
    <w:uiPriority w:val="0"/>
    <w:rPr>
      <w:rFonts w:ascii="Arial" w:hAnsi="Arial" w:eastAsia="Arial" w:cs="Arial"/>
      <w:snapToGrid w:val="0"/>
      <w:color w:val="000000"/>
      <w:sz w:val="18"/>
      <w:szCs w:val="18"/>
    </w:rPr>
  </w:style>
  <w:style w:type="character" w:customStyle="1" w:styleId="17">
    <w:name w:val="页脚 字符"/>
    <w:basedOn w:val="11"/>
    <w:link w:val="6"/>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34"/>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0">
    <w:name w:val="font21"/>
    <w:basedOn w:val="11"/>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1019</Words>
  <Characters>5811</Characters>
  <Lines>48</Lines>
  <Paragraphs>13</Paragraphs>
  <TotalTime>4</TotalTime>
  <ScaleCrop>false</ScaleCrop>
  <LinksUpToDate>false</LinksUpToDate>
  <CharactersWithSpaces>6817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2024-04-16T03:30:45Z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AF019F924DE34326BD3F354208A28EAA_13</vt:lpwstr>
  </property>
</Properties>
</file>