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rPr>
        <w:t>超乳手柄</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项目编号：MYCH比选（2023）1</w:t>
      </w:r>
      <w:r>
        <w:rPr>
          <w:rFonts w:ascii="黑体" w:hAnsi="黑体" w:eastAsia="黑体" w:cs="黑体"/>
          <w:spacing w:val="7"/>
          <w:sz w:val="36"/>
          <w:szCs w:val="36"/>
        </w:rPr>
        <w:t>48</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1</w:t>
      </w:r>
      <w:r>
        <w:rPr>
          <w:rFonts w:ascii="仿宋" w:hAnsi="仿宋" w:eastAsia="仿宋" w:cs="仿宋"/>
          <w:spacing w:val="12"/>
          <w:sz w:val="31"/>
          <w:szCs w:val="31"/>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超乳手柄</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tbl>
      <w:tblPr>
        <w:tblStyle w:val="10"/>
        <w:tblW w:w="0" w:type="auto"/>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0"/>
        <w:gridCol w:w="1700"/>
        <w:gridCol w:w="1551"/>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before="215" w:line="230" w:lineRule="auto"/>
              <w:rPr>
                <w:rFonts w:hint="eastAsia" w:ascii="仿宋" w:hAnsi="仿宋" w:eastAsia="仿宋" w:cs="仿宋"/>
                <w:spacing w:val="5"/>
                <w:sz w:val="31"/>
                <w:szCs w:val="31"/>
              </w:rPr>
            </w:pPr>
            <w:r>
              <w:rPr>
                <w:rFonts w:hint="eastAsia" w:ascii="仿宋" w:hAnsi="仿宋" w:eastAsia="仿宋" w:cs="仿宋"/>
                <w:spacing w:val="5"/>
                <w:sz w:val="31"/>
                <w:szCs w:val="31"/>
              </w:rPr>
              <w:t>包号</w:t>
            </w:r>
          </w:p>
        </w:tc>
        <w:tc>
          <w:tcPr>
            <w:tcW w:w="1700" w:type="dxa"/>
          </w:tcPr>
          <w:p>
            <w:pPr>
              <w:spacing w:before="215" w:line="230" w:lineRule="auto"/>
              <w:rPr>
                <w:rFonts w:ascii="仿宋" w:hAnsi="仿宋" w:eastAsia="仿宋" w:cs="仿宋"/>
                <w:spacing w:val="5"/>
                <w:sz w:val="31"/>
                <w:szCs w:val="31"/>
              </w:rPr>
            </w:pPr>
            <w:r>
              <w:rPr>
                <w:rFonts w:hint="eastAsia" w:ascii="仿宋" w:hAnsi="仿宋" w:eastAsia="仿宋" w:cs="仿宋"/>
                <w:spacing w:val="5"/>
                <w:sz w:val="31"/>
                <w:szCs w:val="31"/>
              </w:rPr>
              <w:t>项目</w:t>
            </w:r>
          </w:p>
        </w:tc>
        <w:tc>
          <w:tcPr>
            <w:tcW w:w="1700" w:type="dxa"/>
          </w:tcPr>
          <w:p>
            <w:pPr>
              <w:spacing w:before="215" w:line="230" w:lineRule="auto"/>
              <w:rPr>
                <w:rFonts w:ascii="仿宋" w:hAnsi="仿宋" w:eastAsia="仿宋" w:cs="仿宋"/>
                <w:spacing w:val="5"/>
                <w:sz w:val="31"/>
                <w:szCs w:val="31"/>
              </w:rPr>
            </w:pPr>
            <w:r>
              <w:rPr>
                <w:rFonts w:hint="eastAsia" w:ascii="仿宋" w:hAnsi="仿宋" w:eastAsia="仿宋" w:cs="仿宋"/>
                <w:spacing w:val="5"/>
                <w:sz w:val="31"/>
                <w:szCs w:val="31"/>
              </w:rPr>
              <w:t>要求</w:t>
            </w:r>
          </w:p>
        </w:tc>
        <w:tc>
          <w:tcPr>
            <w:tcW w:w="1551" w:type="dxa"/>
          </w:tcPr>
          <w:p>
            <w:pPr>
              <w:spacing w:before="215" w:line="230" w:lineRule="auto"/>
              <w:rPr>
                <w:rFonts w:hint="eastAsia" w:ascii="仿宋" w:hAnsi="仿宋" w:eastAsia="仿宋" w:cs="仿宋"/>
                <w:spacing w:val="5"/>
                <w:sz w:val="31"/>
                <w:szCs w:val="31"/>
              </w:rPr>
            </w:pPr>
            <w:r>
              <w:rPr>
                <w:rFonts w:hint="eastAsia" w:ascii="仿宋" w:hAnsi="仿宋" w:eastAsia="仿宋" w:cs="仿宋"/>
                <w:spacing w:val="5"/>
                <w:sz w:val="31"/>
                <w:szCs w:val="31"/>
              </w:rPr>
              <w:t>数量</w:t>
            </w:r>
          </w:p>
        </w:tc>
        <w:tc>
          <w:tcPr>
            <w:tcW w:w="1630" w:type="dxa"/>
          </w:tcPr>
          <w:p>
            <w:pPr>
              <w:spacing w:before="215" w:line="230" w:lineRule="auto"/>
              <w:rPr>
                <w:rFonts w:hint="eastAsia" w:ascii="仿宋" w:hAnsi="仿宋" w:eastAsia="仿宋" w:cs="仿宋"/>
                <w:spacing w:val="5"/>
                <w:sz w:val="31"/>
                <w:szCs w:val="31"/>
              </w:rPr>
            </w:pPr>
            <w:r>
              <w:rPr>
                <w:rFonts w:hint="eastAsia" w:ascii="仿宋" w:hAnsi="仿宋" w:eastAsia="仿宋" w:cs="仿宋"/>
                <w:spacing w:val="5"/>
                <w:sz w:val="31"/>
                <w:szCs w:val="31"/>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before="215" w:line="230" w:lineRule="auto"/>
              <w:rPr>
                <w:rFonts w:ascii="仿宋" w:hAnsi="仿宋" w:eastAsia="仿宋" w:cs="仿宋"/>
                <w:spacing w:val="5"/>
                <w:sz w:val="31"/>
                <w:szCs w:val="31"/>
              </w:rPr>
            </w:pPr>
            <w:r>
              <w:rPr>
                <w:rFonts w:hint="eastAsia" w:ascii="仿宋" w:hAnsi="仿宋" w:eastAsia="仿宋" w:cs="仿宋"/>
                <w:spacing w:val="5"/>
                <w:sz w:val="31"/>
                <w:szCs w:val="31"/>
              </w:rPr>
              <w:t>1</w:t>
            </w:r>
          </w:p>
        </w:tc>
        <w:tc>
          <w:tcPr>
            <w:tcW w:w="1700" w:type="dxa"/>
          </w:tcPr>
          <w:p>
            <w:pPr>
              <w:spacing w:before="215" w:line="230" w:lineRule="auto"/>
              <w:rPr>
                <w:rFonts w:ascii="宋体" w:hAnsi="宋体" w:eastAsia="宋体" w:cs="Arial Unicode MS"/>
                <w:sz w:val="28"/>
                <w:szCs w:val="28"/>
              </w:rPr>
            </w:pPr>
            <w:r>
              <w:rPr>
                <w:rFonts w:hint="eastAsia" w:ascii="宋体" w:hAnsi="宋体" w:eastAsia="宋体" w:cs="Arial Unicode MS"/>
                <w:sz w:val="28"/>
                <w:szCs w:val="28"/>
              </w:rPr>
              <w:t>超乳手柄</w:t>
            </w:r>
          </w:p>
        </w:tc>
        <w:tc>
          <w:tcPr>
            <w:tcW w:w="1700" w:type="dxa"/>
          </w:tcPr>
          <w:p>
            <w:pPr>
              <w:spacing w:before="215" w:line="230" w:lineRule="auto"/>
              <w:rPr>
                <w:rFonts w:ascii="仿宋" w:hAnsi="仿宋" w:eastAsia="仿宋" w:cs="仿宋"/>
                <w:spacing w:val="5"/>
                <w:sz w:val="31"/>
                <w:szCs w:val="31"/>
              </w:rPr>
            </w:pPr>
            <w:r>
              <w:rPr>
                <w:rFonts w:hint="eastAsia" w:ascii="宋体" w:hAnsi="宋体" w:eastAsia="宋体" w:cs="Arial Unicode MS"/>
                <w:sz w:val="28"/>
                <w:szCs w:val="28"/>
              </w:rPr>
              <w:t>需匹配我院爱尔康超乳主机使用</w:t>
            </w:r>
          </w:p>
        </w:tc>
        <w:tc>
          <w:tcPr>
            <w:tcW w:w="1551" w:type="dxa"/>
          </w:tcPr>
          <w:p>
            <w:pPr>
              <w:spacing w:before="215" w:line="230" w:lineRule="auto"/>
              <w:rPr>
                <w:rFonts w:ascii="仿宋" w:hAnsi="仿宋" w:eastAsia="仿宋" w:cs="仿宋"/>
                <w:spacing w:val="5"/>
                <w:sz w:val="31"/>
                <w:szCs w:val="31"/>
              </w:rPr>
            </w:pPr>
            <w:r>
              <w:rPr>
                <w:rFonts w:hint="eastAsia" w:ascii="仿宋" w:hAnsi="仿宋" w:eastAsia="仿宋" w:cs="仿宋"/>
                <w:spacing w:val="5"/>
                <w:sz w:val="31"/>
                <w:szCs w:val="31"/>
              </w:rPr>
              <w:t>3</w:t>
            </w:r>
          </w:p>
        </w:tc>
        <w:tc>
          <w:tcPr>
            <w:tcW w:w="1630" w:type="dxa"/>
          </w:tcPr>
          <w:p>
            <w:pPr>
              <w:spacing w:before="215" w:line="230" w:lineRule="auto"/>
              <w:rPr>
                <w:rFonts w:ascii="仿宋" w:hAnsi="仿宋" w:eastAsia="仿宋" w:cs="仿宋"/>
                <w:spacing w:val="5"/>
                <w:sz w:val="31"/>
                <w:szCs w:val="31"/>
              </w:rPr>
            </w:pPr>
            <w:r>
              <w:rPr>
                <w:rFonts w:hint="eastAsia" w:ascii="仿宋" w:hAnsi="仿宋" w:eastAsia="仿宋" w:cs="仿宋"/>
                <w:spacing w:val="5"/>
                <w:sz w:val="31"/>
                <w:szCs w:val="31"/>
              </w:rPr>
              <w:t>2</w:t>
            </w:r>
            <w:r>
              <w:rPr>
                <w:rFonts w:ascii="仿宋" w:hAnsi="仿宋" w:eastAsia="仿宋" w:cs="仿宋"/>
                <w:spacing w:val="5"/>
                <w:sz w:val="31"/>
                <w:szCs w:val="31"/>
              </w:rPr>
              <w:t>1</w:t>
            </w:r>
            <w:r>
              <w:rPr>
                <w:rFonts w:hint="eastAsia" w:ascii="仿宋" w:hAnsi="仿宋" w:eastAsia="仿宋" w:cs="仿宋"/>
                <w:spacing w:val="5"/>
                <w:sz w:val="31"/>
                <w:szCs w:val="31"/>
              </w:rPr>
              <w:t>万</w:t>
            </w:r>
          </w:p>
        </w:tc>
      </w:tr>
    </w:tbl>
    <w:p>
      <w:pPr>
        <w:spacing w:before="215" w:line="230" w:lineRule="auto"/>
        <w:ind w:left="44"/>
        <w:rPr>
          <w:rFonts w:ascii="仿宋" w:hAnsi="仿宋" w:eastAsia="仿宋" w:cs="仿宋"/>
          <w:spacing w:val="5"/>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1、具有独立承担民事责任的能力。</w:t>
      </w:r>
    </w:p>
    <w:p>
      <w:pPr>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2、具有良好的商业信誉和健全的财务会计制度。</w:t>
      </w:r>
    </w:p>
    <w:p>
      <w:pPr>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3、具有履行合同所必须的设备和专业技术能力。</w:t>
      </w:r>
    </w:p>
    <w:p>
      <w:pPr>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4、有依法缴纳税收和社会保障资金的良好记录。</w:t>
      </w:r>
    </w:p>
    <w:p>
      <w:pPr>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5、供应商须提供医疗器械经营备案凭证或者《医疗器械经营许可证》（医疗器械经营</w:t>
      </w:r>
    </w:p>
    <w:p>
      <w:pPr>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备案凭证或医疗器械经营许可证经营范围须包含所投产品）。                 </w:t>
      </w:r>
    </w:p>
    <w:p>
      <w:pPr>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6、投标产品授权书（生产厂家或者国内总代授权，可分级授权）。 </w:t>
      </w:r>
    </w:p>
    <w:p>
      <w:pPr>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0" w:type="auto"/>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0"/>
        <w:gridCol w:w="1700"/>
        <w:gridCol w:w="1551"/>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before="215" w:line="230" w:lineRule="auto"/>
              <w:rPr>
                <w:rFonts w:hint="eastAsia" w:ascii="仿宋" w:hAnsi="仿宋" w:eastAsia="仿宋" w:cs="仿宋"/>
                <w:spacing w:val="5"/>
                <w:sz w:val="31"/>
                <w:szCs w:val="31"/>
              </w:rPr>
            </w:pPr>
            <w:r>
              <w:rPr>
                <w:rFonts w:hint="eastAsia" w:ascii="仿宋" w:hAnsi="仿宋" w:eastAsia="仿宋" w:cs="仿宋"/>
                <w:spacing w:val="5"/>
                <w:sz w:val="31"/>
                <w:szCs w:val="31"/>
              </w:rPr>
              <w:t>包号</w:t>
            </w:r>
          </w:p>
        </w:tc>
        <w:tc>
          <w:tcPr>
            <w:tcW w:w="1700" w:type="dxa"/>
          </w:tcPr>
          <w:p>
            <w:pPr>
              <w:spacing w:before="215" w:line="230" w:lineRule="auto"/>
              <w:rPr>
                <w:rFonts w:ascii="仿宋" w:hAnsi="仿宋" w:eastAsia="仿宋" w:cs="仿宋"/>
                <w:spacing w:val="5"/>
                <w:sz w:val="31"/>
                <w:szCs w:val="31"/>
              </w:rPr>
            </w:pPr>
            <w:r>
              <w:rPr>
                <w:rFonts w:hint="eastAsia" w:ascii="仿宋" w:hAnsi="仿宋" w:eastAsia="仿宋" w:cs="仿宋"/>
                <w:spacing w:val="5"/>
                <w:sz w:val="31"/>
                <w:szCs w:val="31"/>
              </w:rPr>
              <w:t>项目</w:t>
            </w:r>
          </w:p>
        </w:tc>
        <w:tc>
          <w:tcPr>
            <w:tcW w:w="1700" w:type="dxa"/>
          </w:tcPr>
          <w:p>
            <w:pPr>
              <w:spacing w:before="215" w:line="230" w:lineRule="auto"/>
              <w:rPr>
                <w:rFonts w:ascii="仿宋" w:hAnsi="仿宋" w:eastAsia="仿宋" w:cs="仿宋"/>
                <w:spacing w:val="5"/>
                <w:sz w:val="31"/>
                <w:szCs w:val="31"/>
              </w:rPr>
            </w:pPr>
            <w:r>
              <w:rPr>
                <w:rFonts w:hint="eastAsia" w:ascii="仿宋" w:hAnsi="仿宋" w:eastAsia="仿宋" w:cs="仿宋"/>
                <w:spacing w:val="5"/>
                <w:sz w:val="31"/>
                <w:szCs w:val="31"/>
              </w:rPr>
              <w:t>要求</w:t>
            </w:r>
          </w:p>
        </w:tc>
        <w:tc>
          <w:tcPr>
            <w:tcW w:w="1551" w:type="dxa"/>
          </w:tcPr>
          <w:p>
            <w:pPr>
              <w:spacing w:before="215" w:line="230" w:lineRule="auto"/>
              <w:rPr>
                <w:rFonts w:hint="eastAsia" w:ascii="仿宋" w:hAnsi="仿宋" w:eastAsia="仿宋" w:cs="仿宋"/>
                <w:spacing w:val="5"/>
                <w:sz w:val="31"/>
                <w:szCs w:val="31"/>
              </w:rPr>
            </w:pPr>
            <w:r>
              <w:rPr>
                <w:rFonts w:hint="eastAsia" w:ascii="仿宋" w:hAnsi="仿宋" w:eastAsia="仿宋" w:cs="仿宋"/>
                <w:spacing w:val="5"/>
                <w:sz w:val="31"/>
                <w:szCs w:val="31"/>
              </w:rPr>
              <w:t>数量</w:t>
            </w:r>
          </w:p>
        </w:tc>
        <w:tc>
          <w:tcPr>
            <w:tcW w:w="1630" w:type="dxa"/>
          </w:tcPr>
          <w:p>
            <w:pPr>
              <w:spacing w:before="215" w:line="230" w:lineRule="auto"/>
              <w:rPr>
                <w:rFonts w:hint="eastAsia" w:ascii="仿宋" w:hAnsi="仿宋" w:eastAsia="仿宋" w:cs="仿宋"/>
                <w:spacing w:val="5"/>
                <w:sz w:val="31"/>
                <w:szCs w:val="31"/>
              </w:rPr>
            </w:pPr>
            <w:r>
              <w:rPr>
                <w:rFonts w:hint="eastAsia" w:ascii="仿宋" w:hAnsi="仿宋" w:eastAsia="仿宋" w:cs="仿宋"/>
                <w:spacing w:val="5"/>
                <w:sz w:val="31"/>
                <w:szCs w:val="31"/>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before="215" w:line="230" w:lineRule="auto"/>
              <w:rPr>
                <w:rFonts w:ascii="仿宋" w:hAnsi="仿宋" w:eastAsia="仿宋" w:cs="仿宋"/>
                <w:spacing w:val="5"/>
                <w:sz w:val="31"/>
                <w:szCs w:val="31"/>
              </w:rPr>
            </w:pPr>
            <w:r>
              <w:rPr>
                <w:rFonts w:hint="eastAsia" w:ascii="仿宋" w:hAnsi="仿宋" w:eastAsia="仿宋" w:cs="仿宋"/>
                <w:spacing w:val="5"/>
                <w:sz w:val="31"/>
                <w:szCs w:val="31"/>
              </w:rPr>
              <w:t>1</w:t>
            </w:r>
          </w:p>
        </w:tc>
        <w:tc>
          <w:tcPr>
            <w:tcW w:w="1700" w:type="dxa"/>
          </w:tcPr>
          <w:p>
            <w:pPr>
              <w:spacing w:before="215" w:line="230" w:lineRule="auto"/>
              <w:rPr>
                <w:rFonts w:ascii="宋体" w:hAnsi="宋体" w:eastAsia="宋体" w:cs="Arial Unicode MS"/>
                <w:sz w:val="28"/>
                <w:szCs w:val="28"/>
              </w:rPr>
            </w:pPr>
            <w:r>
              <w:rPr>
                <w:rFonts w:hint="eastAsia" w:ascii="宋体" w:hAnsi="宋体" w:eastAsia="宋体" w:cs="Arial Unicode MS"/>
                <w:sz w:val="28"/>
                <w:szCs w:val="28"/>
              </w:rPr>
              <w:t>超乳手柄</w:t>
            </w:r>
          </w:p>
        </w:tc>
        <w:tc>
          <w:tcPr>
            <w:tcW w:w="1700" w:type="dxa"/>
          </w:tcPr>
          <w:p>
            <w:pPr>
              <w:spacing w:before="215" w:line="230" w:lineRule="auto"/>
              <w:rPr>
                <w:rFonts w:ascii="仿宋" w:hAnsi="仿宋" w:eastAsia="仿宋" w:cs="仿宋"/>
                <w:spacing w:val="5"/>
                <w:sz w:val="31"/>
                <w:szCs w:val="31"/>
              </w:rPr>
            </w:pPr>
            <w:r>
              <w:rPr>
                <w:rFonts w:hint="eastAsia" w:ascii="宋体" w:hAnsi="宋体" w:eastAsia="宋体" w:cs="Arial Unicode MS"/>
                <w:sz w:val="28"/>
                <w:szCs w:val="28"/>
              </w:rPr>
              <w:t>需匹配我院爱尔康超乳主机使用</w:t>
            </w:r>
          </w:p>
        </w:tc>
        <w:tc>
          <w:tcPr>
            <w:tcW w:w="1551" w:type="dxa"/>
          </w:tcPr>
          <w:p>
            <w:pPr>
              <w:spacing w:before="215" w:line="230" w:lineRule="auto"/>
              <w:rPr>
                <w:rFonts w:ascii="仿宋" w:hAnsi="仿宋" w:eastAsia="仿宋" w:cs="仿宋"/>
                <w:spacing w:val="5"/>
                <w:sz w:val="31"/>
                <w:szCs w:val="31"/>
              </w:rPr>
            </w:pPr>
            <w:r>
              <w:rPr>
                <w:rFonts w:hint="eastAsia" w:ascii="仿宋" w:hAnsi="仿宋" w:eastAsia="仿宋" w:cs="仿宋"/>
                <w:spacing w:val="5"/>
                <w:sz w:val="31"/>
                <w:szCs w:val="31"/>
              </w:rPr>
              <w:t>3</w:t>
            </w:r>
          </w:p>
        </w:tc>
        <w:tc>
          <w:tcPr>
            <w:tcW w:w="1630" w:type="dxa"/>
          </w:tcPr>
          <w:p>
            <w:pPr>
              <w:spacing w:before="215" w:line="230" w:lineRule="auto"/>
              <w:rPr>
                <w:rFonts w:ascii="仿宋" w:hAnsi="仿宋" w:eastAsia="仿宋" w:cs="仿宋"/>
                <w:spacing w:val="5"/>
                <w:sz w:val="31"/>
                <w:szCs w:val="31"/>
              </w:rPr>
            </w:pPr>
            <w:r>
              <w:rPr>
                <w:rFonts w:hint="eastAsia" w:ascii="仿宋" w:hAnsi="仿宋" w:eastAsia="仿宋" w:cs="仿宋"/>
                <w:spacing w:val="5"/>
                <w:sz w:val="31"/>
                <w:szCs w:val="31"/>
              </w:rPr>
              <w:t>2</w:t>
            </w:r>
            <w:r>
              <w:rPr>
                <w:rFonts w:ascii="仿宋" w:hAnsi="仿宋" w:eastAsia="仿宋" w:cs="仿宋"/>
                <w:spacing w:val="5"/>
                <w:sz w:val="31"/>
                <w:szCs w:val="31"/>
              </w:rPr>
              <w:t>1</w:t>
            </w:r>
            <w:r>
              <w:rPr>
                <w:rFonts w:hint="eastAsia" w:ascii="仿宋" w:hAnsi="仿宋" w:eastAsia="仿宋" w:cs="仿宋"/>
                <w:spacing w:val="5"/>
                <w:sz w:val="31"/>
                <w:szCs w:val="31"/>
              </w:rPr>
              <w:t>万</w:t>
            </w:r>
          </w:p>
        </w:tc>
      </w:tr>
    </w:tbl>
    <w:p>
      <w:pPr>
        <w:pStyle w:val="12"/>
      </w:pPr>
      <w:bookmarkStart w:id="30" w:name="_GoBack"/>
      <w:bookmarkEnd w:id="30"/>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1、成交供应商需在30日内与采购人签订合同，成交供应商应在签订合同后90日内提供货物并进行验收。</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3、验收要求：医学装备科和使用科室会同公司共同验收。</w:t>
      </w: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4、售后服务：质保期1年及以上。</w:t>
      </w:r>
    </w:p>
    <w:p>
      <w:pPr>
        <w:pStyle w:val="12"/>
      </w:pPr>
      <w:r>
        <w:rPr>
          <w:rFonts w:hint="eastAsia" w:ascii="仿宋" w:hAnsi="仿宋" w:eastAsia="仿宋" w:cs="仿宋"/>
          <w:snapToGrid w:val="0"/>
          <w:spacing w:val="8"/>
          <w:sz w:val="31"/>
          <w:szCs w:val="31"/>
        </w:rPr>
        <w:t xml:space="preserve">    5、提供产品铭牌照片佐证设备使用期限。</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4、医疗器械经营许可证或备案凭证。（全供应链公司均需提供）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5、投标产品医疗器械注册证。</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87974341"/>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482266101"/>
      <w:bookmarkStart w:id="8" w:name="_Toc11764032"/>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13563883"/>
      <w:bookmarkStart w:id="27" w:name="_Toc482266104"/>
      <w:bookmarkStart w:id="28" w:name="_Toc11764042"/>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46772A-9ABB-4587-B4A3-7DFA8365FB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3F5C3AF-300A-4EA0-895F-2CE77E4349FD}"/>
  </w:font>
  <w:font w:name="仿宋">
    <w:panose1 w:val="02010609060101010101"/>
    <w:charset w:val="86"/>
    <w:family w:val="modern"/>
    <w:pitch w:val="default"/>
    <w:sig w:usb0="800002BF" w:usb1="38CF7CFA" w:usb2="00000016" w:usb3="00000000" w:csb0="00040001" w:csb1="00000000"/>
    <w:embedRegular r:id="rId3" w:fontKey="{EBA09CD0-2B8F-4F9F-9503-8214C6218E52}"/>
  </w:font>
  <w:font w:name="Arial Unicode MS">
    <w:panose1 w:val="020B0604020202020204"/>
    <w:charset w:val="86"/>
    <w:family w:val="swiss"/>
    <w:pitch w:val="default"/>
    <w:sig w:usb0="FFFFFFFF" w:usb1="E9FFFFFF" w:usb2="0000003F" w:usb3="00000000" w:csb0="603F01FF" w:csb1="FFFF0000"/>
    <w:embedRegular r:id="rId4" w:fontKey="{C94410BC-D59E-41FE-9352-512B5BFA03A0}"/>
  </w:font>
  <w:font w:name="方正仿宋_GB2312">
    <w:panose1 w:val="02000000000000000000"/>
    <w:charset w:val="86"/>
    <w:family w:val="auto"/>
    <w:pitch w:val="default"/>
    <w:sig w:usb0="A00002BF" w:usb1="184F6CFA" w:usb2="00000012" w:usb3="00000000" w:csb0="00040001" w:csb1="00000000"/>
    <w:embedRegular r:id="rId5" w:fontKey="{CA5CF326-FCB2-4C3D-B2B8-2954952F48B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A1B28E0"/>
    <w:rsid w:val="0FF47E3A"/>
    <w:rsid w:val="12615204"/>
    <w:rsid w:val="1E500961"/>
    <w:rsid w:val="201725C8"/>
    <w:rsid w:val="29276970"/>
    <w:rsid w:val="2CB63FA3"/>
    <w:rsid w:val="31132938"/>
    <w:rsid w:val="368F3A91"/>
    <w:rsid w:val="3E960A3C"/>
    <w:rsid w:val="43375539"/>
    <w:rsid w:val="490E1F0B"/>
    <w:rsid w:val="4F9D48D9"/>
    <w:rsid w:val="525939B7"/>
    <w:rsid w:val="5C33726B"/>
    <w:rsid w:val="64ED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12</TotalTime>
  <ScaleCrop>false</ScaleCrop>
  <LinksUpToDate>false</LinksUpToDate>
  <CharactersWithSpaces>6463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2024-04-10T07:40:57Z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EE618CE225D341E5884EB0B277B6D8D0_13</vt:lpwstr>
  </property>
</Properties>
</file>