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w:t>
      </w: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jc w:val="center"/>
        <w:rPr>
          <w:sz w:val="72"/>
          <w:szCs w:val="72"/>
        </w:rPr>
      </w:pPr>
      <w:r>
        <w:rPr>
          <w:rFonts w:hint="eastAsia" w:ascii="微软雅黑" w:hAnsi="微软雅黑" w:eastAsia="微软雅黑" w:cs="微软雅黑"/>
          <w:sz w:val="72"/>
          <w:szCs w:val="72"/>
        </w:rPr>
        <w:t>比</w:t>
      </w:r>
      <w:r>
        <w:rPr>
          <w:sz w:val="72"/>
          <w:szCs w:val="72"/>
        </w:rPr>
        <w:t xml:space="preserve"> </w:t>
      </w:r>
      <w:r>
        <w:rPr>
          <w:rFonts w:hint="eastAsia" w:ascii="微软雅黑" w:hAnsi="微软雅黑" w:eastAsia="微软雅黑" w:cs="微软雅黑"/>
          <w:sz w:val="72"/>
          <w:szCs w:val="72"/>
        </w:rPr>
        <w:t>选</w:t>
      </w:r>
      <w:r>
        <w:rPr>
          <w:sz w:val="72"/>
          <w:szCs w:val="72"/>
        </w:rPr>
        <w:t xml:space="preserve"> </w:t>
      </w:r>
      <w:r>
        <w:rPr>
          <w:rFonts w:hint="eastAsia" w:ascii="微软雅黑" w:hAnsi="微软雅黑" w:eastAsia="微软雅黑" w:cs="微软雅黑"/>
          <w:sz w:val="72"/>
          <w:szCs w:val="72"/>
        </w:rPr>
        <w:t>文</w:t>
      </w:r>
      <w:r>
        <w:rPr>
          <w:sz w:val="72"/>
          <w:szCs w:val="72"/>
        </w:rPr>
        <w:t xml:space="preserve"> </w:t>
      </w:r>
      <w:r>
        <w:rPr>
          <w:rFonts w:hint="eastAsia" w:ascii="微软雅黑" w:hAnsi="微软雅黑" w:eastAsia="微软雅黑" w:cs="微软雅黑"/>
          <w:sz w:val="72"/>
          <w:szCs w:val="72"/>
        </w:rPr>
        <w:t>件</w:t>
      </w:r>
    </w:p>
    <w:p>
      <w:pPr>
        <w:spacing w:line="244"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ind w:firstLine="1504" w:firstLineChars="400"/>
        <w:rPr>
          <w:rFonts w:ascii="黑体" w:hAnsi="黑体" w:eastAsia="黑体" w:cs="黑体"/>
          <w:spacing w:val="8"/>
          <w:sz w:val="36"/>
          <w:szCs w:val="36"/>
        </w:rPr>
      </w:pPr>
    </w:p>
    <w:p>
      <w:pPr>
        <w:numPr>
          <w:ilvl w:val="0"/>
          <w:numId w:val="0"/>
        </w:numPr>
        <w:ind w:firstLine="1504" w:firstLineChars="400"/>
        <w:rPr>
          <w:rFonts w:hint="eastAsia" w:ascii="黑体" w:hAnsi="黑体" w:eastAsia="黑体" w:cs="黑体"/>
          <w:spacing w:val="8"/>
          <w:sz w:val="36"/>
          <w:szCs w:val="36"/>
        </w:rPr>
      </w:pPr>
      <w:r>
        <w:rPr>
          <w:rFonts w:hint="eastAsia" w:ascii="黑体" w:hAnsi="黑体" w:eastAsia="黑体" w:cs="黑体"/>
          <w:spacing w:val="8"/>
          <w:sz w:val="36"/>
          <w:szCs w:val="36"/>
        </w:rPr>
        <w:t>项目名称：手足沾污仪</w:t>
      </w:r>
    </w:p>
    <w:p>
      <w:pPr>
        <w:spacing w:line="245" w:lineRule="auto"/>
        <w:ind w:firstLine="1496" w:firstLineChars="400"/>
        <w:rPr>
          <w:rFonts w:eastAsia="黑体"/>
          <w:sz w:val="36"/>
          <w:szCs w:val="36"/>
        </w:rPr>
      </w:pPr>
      <w:r>
        <w:rPr>
          <w:rFonts w:hint="eastAsia" w:ascii="黑体" w:hAnsi="黑体" w:eastAsia="黑体" w:cs="黑体"/>
          <w:spacing w:val="7"/>
          <w:sz w:val="36"/>
          <w:szCs w:val="36"/>
        </w:rPr>
        <w:t>项目编号：MYCH比选（202</w:t>
      </w:r>
      <w:r>
        <w:rPr>
          <w:rFonts w:hint="eastAsia" w:ascii="黑体" w:hAnsi="黑体" w:eastAsia="黑体" w:cs="黑体"/>
          <w:spacing w:val="7"/>
          <w:sz w:val="36"/>
          <w:szCs w:val="36"/>
          <w:lang w:val="en-US" w:eastAsia="zh-CN"/>
        </w:rPr>
        <w:t>4</w:t>
      </w:r>
      <w:r>
        <w:rPr>
          <w:rFonts w:hint="eastAsia" w:ascii="黑体" w:hAnsi="黑体" w:eastAsia="黑体" w:cs="黑体"/>
          <w:spacing w:val="7"/>
          <w:sz w:val="36"/>
          <w:szCs w:val="36"/>
        </w:rPr>
        <w:t>）</w:t>
      </w:r>
      <w:r>
        <w:rPr>
          <w:rFonts w:hint="eastAsia" w:ascii="黑体" w:hAnsi="黑体" w:eastAsia="黑体" w:cs="黑体"/>
          <w:spacing w:val="7"/>
          <w:sz w:val="36"/>
          <w:szCs w:val="36"/>
          <w:lang w:val="en-US" w:eastAsia="zh-CN"/>
        </w:rPr>
        <w:t>021</w:t>
      </w:r>
      <w:r>
        <w:rPr>
          <w:rFonts w:hint="eastAsia" w:ascii="黑体" w:hAnsi="黑体" w:eastAsia="黑体" w:cs="黑体"/>
          <w:spacing w:val="7"/>
          <w:sz w:val="36"/>
          <w:szCs w:val="36"/>
        </w:rPr>
        <w:t>号</w:t>
      </w: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28" w:lineRule="auto"/>
        <w:ind w:firstLine="2028" w:firstLineChars="600"/>
        <w:rPr>
          <w:rFonts w:ascii="仿宋" w:hAnsi="仿宋" w:eastAsia="仿宋" w:cs="仿宋"/>
          <w:spacing w:val="14"/>
          <w:position w:val="21"/>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14"/>
          <w:position w:val="21"/>
          <w:sz w:val="31"/>
          <w:szCs w:val="31"/>
          <w14:textOutline w14:w="5791" w14:cap="sq" w14:cmpd="sng" w14:algn="ctr">
            <w14:solidFill>
              <w14:srgbClr w14:val="000000"/>
            </w14:solidFill>
            <w14:prstDash w14:val="solid"/>
            <w14:bevel/>
          </w14:textOutline>
        </w:rPr>
        <w:t>绵阳市中心医院采购科</w:t>
      </w:r>
    </w:p>
    <w:p>
      <w:pPr>
        <w:spacing w:line="228" w:lineRule="auto"/>
        <w:ind w:left="2673" w:firstLine="352" w:firstLineChars="100"/>
        <w:rPr>
          <w:rFonts w:ascii="仿宋" w:hAnsi="仿宋" w:eastAsia="仿宋" w:cs="仿宋"/>
          <w:sz w:val="31"/>
          <w:szCs w:val="31"/>
        </w:rPr>
      </w:pPr>
      <w:r>
        <w:rPr>
          <w:rFonts w:hint="eastAsia" w:ascii="仿宋" w:hAnsi="仿宋" w:eastAsia="仿宋" w:cs="仿宋"/>
          <w:spacing w:val="21"/>
          <w:sz w:val="31"/>
          <w:szCs w:val="31"/>
          <w14:textOutline w14:w="5791" w14:cap="sq" w14:cmpd="sng" w14:algn="ctr">
            <w14:solidFill>
              <w14:srgbClr w14:val="000000"/>
            </w14:solidFill>
            <w14:prstDash w14:val="solid"/>
            <w14:bevel/>
          </w14:textOutline>
        </w:rPr>
        <w:t>2</w:t>
      </w:r>
      <w:r>
        <w:rPr>
          <w:rFonts w:ascii="仿宋" w:hAnsi="仿宋" w:eastAsia="仿宋" w:cs="仿宋"/>
          <w:spacing w:val="21"/>
          <w:sz w:val="31"/>
          <w:szCs w:val="31"/>
          <w14:textOutline w14:w="5791" w14:cap="sq" w14:cmpd="sng" w14:algn="ctr">
            <w14:solidFill>
              <w14:srgbClr w14:val="000000"/>
            </w14:solidFill>
            <w14:prstDash w14:val="solid"/>
            <w14:bevel/>
          </w14:textOutline>
        </w:rPr>
        <w:t>02</w:t>
      </w:r>
      <w:r>
        <w:rPr>
          <w:rFonts w:hint="eastAsia" w:ascii="仿宋" w:hAnsi="仿宋" w:eastAsia="仿宋" w:cs="仿宋"/>
          <w:spacing w:val="21"/>
          <w:sz w:val="31"/>
          <w:szCs w:val="31"/>
          <w:lang w:val="en-US" w:eastAsia="zh-CN"/>
          <w14:textOutline w14:w="5791" w14:cap="sq" w14:cmpd="sng" w14:algn="ctr">
            <w14:solidFill>
              <w14:srgbClr w14:val="000000"/>
            </w14:solidFill>
            <w14:prstDash w14:val="solid"/>
            <w14:bevel/>
          </w14:textOutline>
        </w:rPr>
        <w:t>4</w:t>
      </w:r>
      <w:r>
        <w:rPr>
          <w:rFonts w:ascii="仿宋" w:hAnsi="仿宋" w:eastAsia="仿宋" w:cs="仿宋"/>
          <w:spacing w:val="12"/>
          <w:sz w:val="31"/>
          <w:szCs w:val="31"/>
          <w14:textOutline w14:w="5791" w14:cap="sq" w14:cmpd="sng" w14:algn="ctr">
            <w14:solidFill>
              <w14:srgbClr w14:val="000000"/>
            </w14:solidFill>
            <w14:prstDash w14:val="solid"/>
            <w14:bevel/>
          </w14:textOutline>
        </w:rPr>
        <w:t>年</w:t>
      </w:r>
      <w:r>
        <w:rPr>
          <w:rFonts w:hint="eastAsia" w:ascii="仿宋" w:hAnsi="仿宋" w:eastAsia="仿宋" w:cs="仿宋"/>
          <w:spacing w:val="12"/>
          <w:sz w:val="31"/>
          <w:szCs w:val="31"/>
          <w14:textOutline w14:w="5791" w14:cap="sq" w14:cmpd="sng" w14:algn="ctr">
            <w14:solidFill>
              <w14:srgbClr w14:val="000000"/>
            </w14:solidFill>
            <w14:prstDash w14:val="solid"/>
            <w14:bevel/>
          </w14:textOutline>
        </w:rPr>
        <w:t>1月</w:t>
      </w:r>
    </w:p>
    <w:p>
      <w:pPr>
        <w:sectPr>
          <w:pgSz w:w="11906" w:h="16839"/>
          <w:pgMar w:top="1431" w:right="1785" w:bottom="0" w:left="1785" w:header="0" w:footer="0" w:gutter="0"/>
          <w:cols w:space="720" w:num="1"/>
        </w:sectPr>
      </w:pPr>
    </w:p>
    <w:p>
      <w:pPr>
        <w:spacing w:before="40" w:line="228" w:lineRule="auto"/>
        <w:ind w:left="36"/>
        <w:rPr>
          <w:rFonts w:ascii="仿宋" w:hAnsi="仿宋" w:eastAsia="仿宋" w:cs="仿宋"/>
          <w:sz w:val="31"/>
          <w:szCs w:val="31"/>
        </w:rPr>
      </w:pPr>
      <w:r>
        <w:rPr>
          <w:rFonts w:ascii="仿宋" w:hAnsi="仿宋" w:eastAsia="仿宋" w:cs="仿宋"/>
          <w:spacing w:val="7"/>
          <w:sz w:val="31"/>
          <w:szCs w:val="31"/>
        </w:rPr>
        <w:t>各</w:t>
      </w:r>
      <w:r>
        <w:rPr>
          <w:rFonts w:hint="eastAsia" w:ascii="仿宋" w:hAnsi="仿宋" w:eastAsia="仿宋" w:cs="仿宋"/>
          <w:spacing w:val="7"/>
          <w:sz w:val="31"/>
          <w:szCs w:val="31"/>
        </w:rPr>
        <w:t>供应商</w:t>
      </w:r>
      <w:r>
        <w:rPr>
          <w:rFonts w:ascii="仿宋" w:hAnsi="仿宋" w:eastAsia="仿宋" w:cs="仿宋"/>
          <w:spacing w:val="5"/>
          <w:sz w:val="31"/>
          <w:szCs w:val="31"/>
        </w:rPr>
        <w:t>：</w:t>
      </w:r>
    </w:p>
    <w:p>
      <w:pPr>
        <w:numPr>
          <w:ilvl w:val="0"/>
          <w:numId w:val="0"/>
        </w:numPr>
        <w:ind w:firstLine="640" w:firstLineChars="200"/>
        <w:rPr>
          <w:rFonts w:ascii="黑体" w:hAnsi="黑体" w:eastAsia="黑体" w:cs="黑体"/>
          <w:spacing w:val="7"/>
          <w:sz w:val="36"/>
          <w:szCs w:val="36"/>
        </w:rPr>
      </w:pPr>
      <w:r>
        <w:rPr>
          <w:rFonts w:hint="eastAsia" w:ascii="仿宋" w:hAnsi="仿宋" w:eastAsia="仿宋" w:cs="仿宋"/>
          <w:spacing w:val="5"/>
          <w:sz w:val="31"/>
          <w:szCs w:val="31"/>
        </w:rPr>
        <w:t>绵阳市中心</w:t>
      </w:r>
      <w:r>
        <w:rPr>
          <w:rFonts w:ascii="仿宋" w:hAnsi="仿宋" w:eastAsia="仿宋" w:cs="仿宋"/>
          <w:spacing w:val="5"/>
          <w:sz w:val="31"/>
          <w:szCs w:val="31"/>
        </w:rPr>
        <w:t>医</w:t>
      </w:r>
      <w:r>
        <w:rPr>
          <w:rFonts w:hint="eastAsia" w:ascii="仿宋" w:hAnsi="仿宋" w:eastAsia="仿宋" w:cs="仿宋"/>
          <w:spacing w:val="5"/>
          <w:sz w:val="31"/>
          <w:szCs w:val="31"/>
        </w:rPr>
        <w:t>院拟对</w:t>
      </w:r>
      <w:r>
        <w:rPr>
          <w:rFonts w:hint="eastAsia" w:ascii="仿宋" w:hAnsi="仿宋" w:eastAsia="仿宋" w:cs="仿宋"/>
          <w:spacing w:val="5"/>
          <w:sz w:val="31"/>
          <w:szCs w:val="31"/>
          <w:u w:val="single"/>
        </w:rPr>
        <w:t>手足沾污仪</w:t>
      </w:r>
      <w:r>
        <w:rPr>
          <w:rFonts w:hint="eastAsia" w:ascii="仿宋" w:hAnsi="仿宋" w:eastAsia="仿宋" w:cs="仿宋"/>
          <w:spacing w:val="5"/>
          <w:sz w:val="31"/>
          <w:szCs w:val="31"/>
        </w:rPr>
        <w:t>进行比选采购，欢迎能提供本货物</w:t>
      </w:r>
      <w:r>
        <w:rPr>
          <w:rFonts w:hint="eastAsia" w:ascii="仿宋" w:hAnsi="仿宋" w:eastAsia="仿宋" w:cs="仿宋"/>
          <w:spacing w:val="8"/>
          <w:sz w:val="31"/>
          <w:szCs w:val="31"/>
        </w:rPr>
        <w:t>和服务的供应商</w:t>
      </w:r>
      <w:r>
        <w:rPr>
          <w:rFonts w:ascii="仿宋" w:hAnsi="仿宋" w:eastAsia="仿宋" w:cs="仿宋"/>
          <w:spacing w:val="8"/>
          <w:sz w:val="31"/>
          <w:szCs w:val="31"/>
        </w:rPr>
        <w:t>参与比选</w:t>
      </w:r>
      <w:r>
        <w:rPr>
          <w:rFonts w:hint="eastAsia" w:ascii="仿宋" w:hAnsi="仿宋" w:eastAsia="仿宋" w:cs="仿宋"/>
          <w:spacing w:val="8"/>
          <w:sz w:val="31"/>
          <w:szCs w:val="31"/>
        </w:rPr>
        <w:t>采购活动</w:t>
      </w:r>
      <w:r>
        <w:rPr>
          <w:rFonts w:ascii="仿宋" w:hAnsi="仿宋" w:eastAsia="仿宋" w:cs="仿宋"/>
          <w:spacing w:val="8"/>
          <w:sz w:val="31"/>
          <w:szCs w:val="31"/>
        </w:rPr>
        <w:t>。</w:t>
      </w:r>
    </w:p>
    <w:p>
      <w:pPr>
        <w:pStyle w:val="18"/>
        <w:numPr>
          <w:ilvl w:val="0"/>
          <w:numId w:val="1"/>
        </w:numPr>
        <w:spacing w:before="1" w:line="292" w:lineRule="auto"/>
        <w:ind w:right="5111" w:firstLineChars="0"/>
        <w:rPr>
          <w:rFonts w:ascii="仿宋" w:hAnsi="仿宋" w:eastAsia="仿宋" w:cs="仿宋"/>
          <w:sz w:val="31"/>
          <w:szCs w:val="31"/>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采购</w:t>
      </w:r>
      <w:r>
        <w:rPr>
          <w:rFonts w:ascii="仿宋" w:hAnsi="仿宋" w:eastAsia="仿宋" w:cs="仿宋"/>
          <w:spacing w:val="-4"/>
          <w:sz w:val="31"/>
          <w:szCs w:val="31"/>
          <w14:textOutline w14:w="5791" w14:cap="sq" w14:cmpd="sng" w14:algn="ctr">
            <w14:solidFill>
              <w14:srgbClr w14:val="000000"/>
            </w14:solidFill>
            <w14:prstDash w14:val="solid"/>
            <w14:bevel/>
          </w14:textOutline>
        </w:rPr>
        <w:t>项目内容</w:t>
      </w:r>
      <w:r>
        <w:rPr>
          <w:rFonts w:hint="eastAsia" w:ascii="仿宋" w:hAnsi="仿宋" w:eastAsia="仿宋" w:cs="仿宋"/>
          <w:spacing w:val="8"/>
          <w:sz w:val="31"/>
          <w:szCs w:val="31"/>
        </w:rPr>
        <w:t xml:space="preserve"> </w:t>
      </w:r>
    </w:p>
    <w:p>
      <w:pPr>
        <w:numPr>
          <w:ilvl w:val="0"/>
          <w:numId w:val="0"/>
        </w:numPr>
        <w:ind w:firstLine="640" w:firstLineChars="200"/>
        <w:rPr>
          <w:rFonts w:hint="eastAsia" w:ascii="仿宋" w:hAnsi="仿宋" w:eastAsia="仿宋" w:cs="仿宋"/>
          <w:spacing w:val="5"/>
          <w:sz w:val="31"/>
          <w:szCs w:val="31"/>
        </w:rPr>
      </w:pPr>
      <w:r>
        <w:rPr>
          <w:rFonts w:hint="eastAsia" w:ascii="仿宋" w:hAnsi="仿宋" w:eastAsia="仿宋" w:cs="仿宋"/>
          <w:spacing w:val="5"/>
          <w:sz w:val="31"/>
          <w:szCs w:val="31"/>
          <w:lang w:val="en-US" w:eastAsia="zh-CN"/>
        </w:rPr>
        <w:t>1</w:t>
      </w:r>
      <w:bookmarkStart w:id="30" w:name="_GoBack"/>
      <w:bookmarkEnd w:id="30"/>
      <w:r>
        <w:rPr>
          <w:rFonts w:hint="eastAsia" w:ascii="仿宋" w:hAnsi="仿宋" w:eastAsia="仿宋" w:cs="仿宋"/>
          <w:spacing w:val="5"/>
          <w:sz w:val="31"/>
          <w:szCs w:val="31"/>
        </w:rPr>
        <w:t>台</w:t>
      </w:r>
      <w:r>
        <w:rPr>
          <w:rFonts w:hint="eastAsia" w:ascii="仿宋" w:hAnsi="仿宋" w:eastAsia="仿宋" w:cs="仿宋"/>
          <w:spacing w:val="5"/>
          <w:sz w:val="31"/>
          <w:szCs w:val="31"/>
          <w:u w:val="single"/>
        </w:rPr>
        <w:t>手足沾污仪</w:t>
      </w:r>
    </w:p>
    <w:p>
      <w:pPr>
        <w:spacing w:before="215" w:line="230" w:lineRule="auto"/>
        <w:ind w:left="44"/>
        <w:rPr>
          <w:rFonts w:ascii="仿宋" w:hAnsi="仿宋" w:eastAsia="仿宋" w:cs="仿宋"/>
          <w:sz w:val="31"/>
          <w:szCs w:val="31"/>
        </w:rPr>
      </w:pPr>
      <w:r>
        <w:rPr>
          <w:rFonts w:hint="eastAsia" w:ascii="仿宋" w:hAnsi="仿宋" w:eastAsia="仿宋" w:cs="仿宋"/>
          <w:spacing w:val="-17"/>
          <w:sz w:val="31"/>
          <w:szCs w:val="31"/>
        </w:rPr>
        <w:t>二</w:t>
      </w:r>
      <w:r>
        <w:rPr>
          <w:rFonts w:ascii="仿宋" w:hAnsi="仿宋" w:eastAsia="仿宋" w:cs="仿宋"/>
          <w:spacing w:val="-17"/>
          <w:sz w:val="31"/>
          <w:szCs w:val="31"/>
        </w:rPr>
        <w:t xml:space="preserve">、 </w:t>
      </w:r>
      <w:r>
        <w:rPr>
          <w:rFonts w:ascii="仿宋" w:hAnsi="仿宋" w:eastAsia="仿宋" w:cs="仿宋"/>
          <w:spacing w:val="-17"/>
          <w:sz w:val="31"/>
          <w:szCs w:val="31"/>
          <w14:textOutline w14:w="5791" w14:cap="sq" w14:cmpd="sng" w14:algn="ctr">
            <w14:solidFill>
              <w14:srgbClr w14:val="000000"/>
            </w14:solidFill>
            <w14:prstDash w14:val="solid"/>
            <w14:bevel/>
          </w14:textOutline>
        </w:rPr>
        <w:t>比选</w:t>
      </w:r>
      <w:r>
        <w:rPr>
          <w:rFonts w:hint="eastAsia" w:ascii="仿宋" w:hAnsi="仿宋" w:eastAsia="仿宋" w:cs="仿宋"/>
          <w:spacing w:val="-17"/>
          <w:sz w:val="31"/>
          <w:szCs w:val="31"/>
          <w14:textOutline w14:w="5791" w14:cap="sq" w14:cmpd="sng" w14:algn="ctr">
            <w14:solidFill>
              <w14:srgbClr w14:val="000000"/>
            </w14:solidFill>
            <w14:prstDash w14:val="solid"/>
            <w14:bevel/>
          </w14:textOutline>
        </w:rPr>
        <w:t>要求</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（一）供应商资格条件要求</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1、具有独立承担民事责任的能力。</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2、具有良好的商业信誉和健全的财务会计制度。</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3、具有履行合同所必须的设备和专业技术能力。</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4、有依法缴纳税收和社会保障资金的良好记录。</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5、供应商参加本次政府采购活动前三年内，在经营活动中没有重大违法记录。</w:t>
      </w:r>
    </w:p>
    <w:p>
      <w:pPr>
        <w:pStyle w:val="19"/>
        <w:ind w:left="480" w:hanging="652" w:hangingChars="2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6、本项目参加政府采购活动的投标人、法定代表人(非法人负责人、自然人本人)在前3年内不得具有行贿犯罪记录。</w:t>
      </w:r>
    </w:p>
    <w:p>
      <w:pPr>
        <w:pStyle w:val="12"/>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7、法律、行政法规规定的其他条件。</w:t>
      </w:r>
    </w:p>
    <w:p>
      <w:pPr>
        <w:ind w:firstLine="652" w:firstLineChars="200"/>
        <w:rPr>
          <w:rFonts w:ascii="仿宋" w:hAnsi="仿宋" w:eastAsia="仿宋" w:cs="仿宋"/>
          <w:spacing w:val="8"/>
          <w:sz w:val="31"/>
          <w:szCs w:val="31"/>
        </w:rPr>
      </w:pP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（二）</w:t>
      </w:r>
      <w:r>
        <w:rPr>
          <w:rFonts w:ascii="仿宋" w:hAnsi="仿宋" w:eastAsia="仿宋" w:cs="仿宋"/>
          <w:spacing w:val="8"/>
          <w:sz w:val="31"/>
          <w:szCs w:val="31"/>
        </w:rPr>
        <w:t>技术</w:t>
      </w:r>
      <w:r>
        <w:rPr>
          <w:rFonts w:hint="eastAsia" w:ascii="仿宋" w:hAnsi="仿宋" w:eastAsia="仿宋" w:cs="仿宋"/>
          <w:spacing w:val="8"/>
          <w:sz w:val="31"/>
          <w:szCs w:val="31"/>
        </w:rPr>
        <w:t>或服务要求</w:t>
      </w:r>
    </w:p>
    <w:p>
      <w:pPr>
        <w:widowControl/>
        <w:spacing w:line="276" w:lineRule="auto"/>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1、立式，用于手部、脚部、衣物重点部位表面放射性沾污检测；</w:t>
      </w:r>
    </w:p>
    <w:p>
      <w:pPr>
        <w:widowControl/>
        <w:spacing w:line="276" w:lineRule="auto"/>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2、探测器类型：α、β双闪烁体；</w:t>
      </w:r>
    </w:p>
    <w:p>
      <w:pPr>
        <w:spacing w:line="500" w:lineRule="exact"/>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3、探测器数量：手部探测器不低于4个，脚步探测器不低于2个。</w:t>
      </w:r>
    </w:p>
    <w:p>
      <w:pPr>
        <w:numPr>
          <w:ilvl w:val="0"/>
          <w:numId w:val="0"/>
        </w:numPr>
        <w:spacing w:before="218" w:line="357" w:lineRule="auto"/>
        <w:ind w:right="14" w:rightChars="0"/>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4、提供产品铭牌照片佐证设备使用期限。</w:t>
      </w:r>
    </w:p>
    <w:p>
      <w:pPr>
        <w:numPr>
          <w:ilvl w:val="0"/>
          <w:numId w:val="0"/>
        </w:numPr>
        <w:spacing w:before="218" w:line="357" w:lineRule="auto"/>
        <w:ind w:right="14" w:rightChars="0" w:firstLine="652" w:firstLineChars="200"/>
        <w:rPr>
          <w:rFonts w:ascii="仿宋" w:hAnsi="仿宋" w:eastAsia="仿宋" w:cs="仿宋"/>
          <w:spacing w:val="8"/>
          <w:sz w:val="31"/>
          <w:szCs w:val="31"/>
        </w:rPr>
      </w:pPr>
      <w:r>
        <w:rPr>
          <w:rFonts w:hint="eastAsia" w:ascii="仿宋" w:hAnsi="仿宋" w:eastAsia="仿宋" w:cs="仿宋"/>
          <w:spacing w:val="8"/>
          <w:sz w:val="31"/>
          <w:szCs w:val="31"/>
        </w:rPr>
        <w:t>（三）</w:t>
      </w:r>
      <w:r>
        <w:rPr>
          <w:rFonts w:ascii="仿宋" w:hAnsi="仿宋" w:eastAsia="仿宋" w:cs="仿宋"/>
          <w:spacing w:val="8"/>
          <w:sz w:val="31"/>
          <w:szCs w:val="31"/>
        </w:rPr>
        <w:t>商务</w:t>
      </w:r>
      <w:r>
        <w:rPr>
          <w:rFonts w:hint="eastAsia" w:ascii="仿宋" w:hAnsi="仿宋" w:eastAsia="仿宋" w:cs="仿宋"/>
          <w:spacing w:val="8"/>
          <w:sz w:val="31"/>
          <w:szCs w:val="31"/>
        </w:rPr>
        <w:t>要求</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1、成交供应商需在30日内与采购人签订合同，成交供应商应在签订合同后90日内提供货物并进行验收。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付款方式：10万以内货物，最终验收合格后，采购人收到中标人提交完备票据凭证资料后30日内支付100%货款。10万以上货物，最终验收合格后，采购人收到中标人提交完备票据凭证资料后30日内支付90%货款，剩余10%一年后30日内无息支付。</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3、验收要求：医学装备科和使用科室会同公司共同验收。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4、售后服务：质保期1年及以上。</w:t>
      </w:r>
    </w:p>
    <w:p>
      <w:pPr>
        <w:ind w:left="72"/>
        <w:outlineLvl w:val="0"/>
        <w:rPr>
          <w:rFonts w:ascii="仿宋" w:hAnsi="仿宋" w:eastAsia="仿宋" w:cs="仿宋"/>
          <w:sz w:val="31"/>
          <w:szCs w:val="31"/>
        </w:rPr>
      </w:pP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三</w:t>
      </w:r>
      <w:r>
        <w:rPr>
          <w:rFonts w:ascii="仿宋" w:hAnsi="仿宋" w:eastAsia="仿宋" w:cs="仿宋"/>
          <w:spacing w:val="1"/>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响应文件内容</w:t>
      </w:r>
    </w:p>
    <w:p>
      <w:pPr>
        <w:ind w:left="1131" w:leftChars="228" w:hanging="652" w:hangingChars="200"/>
        <w:rPr>
          <w:rFonts w:ascii="仿宋" w:hAnsi="仿宋" w:eastAsia="仿宋" w:cs="仿宋"/>
          <w:spacing w:val="8"/>
          <w:sz w:val="31"/>
          <w:szCs w:val="31"/>
        </w:rPr>
      </w:pPr>
      <w:r>
        <w:rPr>
          <w:rFonts w:hint="eastAsia" w:ascii="仿宋" w:hAnsi="仿宋" w:eastAsia="仿宋" w:cs="仿宋"/>
          <w:spacing w:val="8"/>
          <w:sz w:val="31"/>
          <w:szCs w:val="31"/>
        </w:rPr>
        <w:t>1、响应文件封面。（详见附件1）</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2、报出投标产品品牌、生产厂家、型号及价格。</w:t>
      </w:r>
    </w:p>
    <w:p>
      <w:pPr>
        <w:ind w:left="1131" w:leftChars="228" w:hanging="652" w:hangingChars="200"/>
        <w:rPr>
          <w:rFonts w:ascii="仿宋" w:hAnsi="仿宋" w:eastAsia="仿宋" w:cs="仿宋"/>
          <w:snapToGrid w:val="0"/>
          <w:spacing w:val="8"/>
          <w:sz w:val="31"/>
          <w:szCs w:val="31"/>
        </w:rPr>
      </w:pPr>
      <w:r>
        <w:rPr>
          <w:rFonts w:hint="eastAsia" w:ascii="仿宋" w:hAnsi="仿宋" w:eastAsia="仿宋" w:cs="仿宋"/>
          <w:spacing w:val="8"/>
          <w:sz w:val="31"/>
          <w:szCs w:val="31"/>
        </w:rPr>
        <w:t>3、提供有效的《营业执照》、《税务登记证》、《组织机构代码证》或三证合一的《营业执照》。（全供应链公司均需提供）</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6、投标产品授权书。</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7、法人给授权代表的授权书及法人、授权代表身份证复印件。</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8、投标产品的技术参数及配置清单。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9、产品彩页资料（只附报名设备彩页资料）</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10、产品的用户名单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11、报出专用耗材、试剂和易损件价格。</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12、售后服务承诺。</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13、提供产品铭牌照片佐证设备使用期限。</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注：1.此文件中没有模板的条项，格式请供应商自拟。</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 xml:space="preserve">    2.每一页都需要加盖公章。</w:t>
      </w:r>
    </w:p>
    <w:p>
      <w:pPr>
        <w:spacing w:before="2" w:line="227" w:lineRule="auto"/>
        <w:rPr>
          <w:rFonts w:ascii="仿宋" w:hAnsi="仿宋" w:eastAsia="仿宋" w:cs="仿宋"/>
          <w:spacing w:val="9"/>
          <w:sz w:val="31"/>
          <w:szCs w:val="31"/>
        </w:rPr>
      </w:pP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四</w:t>
      </w:r>
      <w:r>
        <w:rPr>
          <w:rFonts w:ascii="仿宋" w:hAnsi="仿宋" w:eastAsia="仿宋" w:cs="仿宋"/>
          <w:spacing w:val="9"/>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注意事项</w:t>
      </w:r>
    </w:p>
    <w:p>
      <w:pPr>
        <w:spacing w:before="2" w:line="227" w:lineRule="auto"/>
        <w:ind w:left="40" w:firstLine="656" w:firstLineChars="200"/>
        <w:rPr>
          <w:rFonts w:ascii="仿宋" w:hAnsi="仿宋" w:eastAsia="仿宋" w:cs="仿宋"/>
          <w:sz w:val="31"/>
          <w:szCs w:val="31"/>
        </w:rPr>
      </w:pPr>
      <w:r>
        <w:rPr>
          <w:rFonts w:ascii="仿宋" w:hAnsi="仿宋" w:eastAsia="仿宋" w:cs="仿宋"/>
          <w:spacing w:val="9"/>
          <w:sz w:val="31"/>
          <w:szCs w:val="31"/>
        </w:rPr>
        <w:t>有以下情形之一的，按</w:t>
      </w:r>
      <w:r>
        <w:rPr>
          <w:rFonts w:hint="eastAsia" w:ascii="仿宋" w:hAnsi="仿宋" w:eastAsia="仿宋" w:cs="仿宋"/>
          <w:spacing w:val="9"/>
          <w:sz w:val="31"/>
          <w:szCs w:val="31"/>
        </w:rPr>
        <w:t>无效投标</w:t>
      </w:r>
      <w:r>
        <w:rPr>
          <w:rFonts w:ascii="仿宋" w:hAnsi="仿宋" w:eastAsia="仿宋" w:cs="仿宋"/>
          <w:spacing w:val="9"/>
          <w:sz w:val="31"/>
          <w:szCs w:val="31"/>
        </w:rPr>
        <w:t>处理</w:t>
      </w:r>
      <w:r>
        <w:rPr>
          <w:rFonts w:ascii="仿宋" w:hAnsi="仿宋" w:eastAsia="仿宋" w:cs="仿宋"/>
          <w:spacing w:val="4"/>
          <w:sz w:val="31"/>
          <w:szCs w:val="31"/>
        </w:rPr>
        <w:t>：</w:t>
      </w:r>
    </w:p>
    <w:p>
      <w:pPr>
        <w:spacing w:before="217" w:line="228" w:lineRule="auto"/>
        <w:ind w:left="689"/>
        <w:rPr>
          <w:rFonts w:ascii="仿宋" w:hAnsi="仿宋" w:eastAsia="仿宋" w:cs="仿宋"/>
          <w:sz w:val="31"/>
          <w:szCs w:val="31"/>
        </w:rPr>
      </w:pPr>
      <w:r>
        <w:rPr>
          <w:rFonts w:ascii="仿宋" w:hAnsi="仿宋" w:eastAsia="仿宋" w:cs="仿宋"/>
          <w:spacing w:val="-1"/>
          <w:sz w:val="31"/>
          <w:szCs w:val="31"/>
        </w:rPr>
        <w:t xml:space="preserve">1、 </w:t>
      </w:r>
      <w:r>
        <w:rPr>
          <w:rFonts w:hint="eastAsia" w:ascii="仿宋" w:hAnsi="仿宋" w:eastAsia="仿宋" w:cs="仿宋"/>
          <w:spacing w:val="-1"/>
          <w:sz w:val="31"/>
          <w:szCs w:val="31"/>
        </w:rPr>
        <w:t>响应</w:t>
      </w:r>
      <w:r>
        <w:rPr>
          <w:rFonts w:ascii="仿宋" w:hAnsi="仿宋" w:eastAsia="仿宋" w:cs="仿宋"/>
          <w:spacing w:val="-1"/>
          <w:sz w:val="31"/>
          <w:szCs w:val="31"/>
        </w:rPr>
        <w:t>文件</w:t>
      </w:r>
      <w:r>
        <w:rPr>
          <w:rFonts w:ascii="仿宋" w:hAnsi="仿宋" w:eastAsia="仿宋" w:cs="仿宋"/>
          <w:sz w:val="31"/>
          <w:szCs w:val="31"/>
        </w:rPr>
        <w:t>组成内容不齐或</w:t>
      </w:r>
      <w:r>
        <w:rPr>
          <w:rFonts w:hint="eastAsia" w:ascii="仿宋" w:hAnsi="仿宋" w:eastAsia="仿宋" w:cs="仿宋"/>
          <w:sz w:val="31"/>
          <w:szCs w:val="31"/>
        </w:rPr>
        <w:t>相关</w:t>
      </w:r>
      <w:r>
        <w:rPr>
          <w:rFonts w:ascii="仿宋" w:hAnsi="仿宋" w:eastAsia="仿宋" w:cs="仿宋"/>
          <w:sz w:val="31"/>
          <w:szCs w:val="31"/>
        </w:rPr>
        <w:t>证件</w:t>
      </w:r>
      <w:r>
        <w:rPr>
          <w:rFonts w:hint="eastAsia" w:ascii="仿宋" w:hAnsi="仿宋" w:eastAsia="仿宋" w:cs="仿宋"/>
          <w:sz w:val="31"/>
          <w:szCs w:val="31"/>
        </w:rPr>
        <w:t>证书资料</w:t>
      </w:r>
      <w:r>
        <w:rPr>
          <w:rFonts w:ascii="仿宋" w:hAnsi="仿宋" w:eastAsia="仿宋" w:cs="仿宋"/>
          <w:sz w:val="31"/>
          <w:szCs w:val="31"/>
        </w:rPr>
        <w:t>过期。</w:t>
      </w:r>
    </w:p>
    <w:p>
      <w:pPr>
        <w:spacing w:before="217" w:line="228" w:lineRule="auto"/>
        <w:ind w:left="669"/>
        <w:rPr>
          <w:rFonts w:ascii="仿宋" w:hAnsi="仿宋" w:eastAsia="仿宋" w:cs="仿宋"/>
          <w:sz w:val="31"/>
          <w:szCs w:val="31"/>
        </w:rPr>
      </w:pPr>
      <w:r>
        <w:rPr>
          <w:rFonts w:ascii="仿宋" w:hAnsi="仿宋" w:eastAsia="仿宋" w:cs="仿宋"/>
          <w:spacing w:val="2"/>
          <w:sz w:val="31"/>
          <w:szCs w:val="31"/>
        </w:rPr>
        <w:t xml:space="preserve">2、 </w:t>
      </w:r>
      <w:r>
        <w:rPr>
          <w:rFonts w:hint="eastAsia" w:ascii="仿宋" w:hAnsi="仿宋" w:eastAsia="仿宋" w:cs="仿宋"/>
          <w:spacing w:val="2"/>
          <w:sz w:val="31"/>
          <w:szCs w:val="31"/>
        </w:rPr>
        <w:t>响应</w:t>
      </w:r>
      <w:r>
        <w:rPr>
          <w:rFonts w:ascii="仿宋" w:hAnsi="仿宋" w:eastAsia="仿宋" w:cs="仿宋"/>
          <w:spacing w:val="2"/>
          <w:sz w:val="31"/>
          <w:szCs w:val="31"/>
        </w:rPr>
        <w:t>文件</w:t>
      </w:r>
      <w:r>
        <w:rPr>
          <w:rFonts w:hint="eastAsia" w:ascii="仿宋" w:hAnsi="仿宋" w:eastAsia="仿宋" w:cs="仿宋"/>
          <w:spacing w:val="2"/>
          <w:sz w:val="31"/>
          <w:szCs w:val="31"/>
        </w:rPr>
        <w:t>提供虚假材料谋求成交的</w:t>
      </w:r>
      <w:r>
        <w:rPr>
          <w:rFonts w:ascii="仿宋" w:hAnsi="仿宋" w:eastAsia="仿宋" w:cs="仿宋"/>
          <w:spacing w:val="1"/>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3、</w:t>
      </w:r>
      <w:r>
        <w:rPr>
          <w:rFonts w:hint="eastAsia" w:ascii="仿宋" w:hAnsi="仿宋" w:eastAsia="仿宋" w:cs="仿宋"/>
          <w:spacing w:val="8"/>
          <w:position w:val="2"/>
          <w:sz w:val="31"/>
          <w:szCs w:val="31"/>
        </w:rPr>
        <w:t xml:space="preserve"> 不按照要求发送响应文件邮件的</w:t>
      </w:r>
      <w:r>
        <w:rPr>
          <w:rFonts w:ascii="仿宋" w:hAnsi="仿宋" w:eastAsia="仿宋" w:cs="仿宋"/>
          <w:spacing w:val="8"/>
          <w:position w:val="2"/>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4</w:t>
      </w:r>
      <w:r>
        <w:rPr>
          <w:rFonts w:hint="eastAsia" w:ascii="仿宋" w:hAnsi="仿宋" w:eastAsia="仿宋" w:cs="仿宋"/>
          <w:spacing w:val="8"/>
          <w:position w:val="2"/>
          <w:sz w:val="31"/>
          <w:szCs w:val="31"/>
        </w:rPr>
        <w:t>、 不按时按要求参加比选活动的。</w:t>
      </w:r>
    </w:p>
    <w:p>
      <w:pPr>
        <w:spacing w:before="217" w:line="414" w:lineRule="exact"/>
        <w:ind w:left="672"/>
        <w:rPr>
          <w:rFonts w:ascii="方正仿宋_GB2312" w:hAnsi="方正仿宋_GB2312" w:eastAsia="方正仿宋_GB2312" w:cs="方正仿宋_GB2312"/>
          <w:sz w:val="31"/>
          <w:szCs w:val="31"/>
        </w:rPr>
      </w:pPr>
      <w:r>
        <w:rPr>
          <w:rFonts w:ascii="仿宋" w:hAnsi="仿宋" w:eastAsia="仿宋" w:cs="仿宋"/>
          <w:spacing w:val="8"/>
          <w:position w:val="2"/>
          <w:sz w:val="31"/>
          <w:szCs w:val="31"/>
        </w:rPr>
        <w:t>5</w:t>
      </w:r>
      <w:r>
        <w:rPr>
          <w:rFonts w:hint="eastAsia" w:ascii="仿宋" w:hAnsi="仿宋" w:eastAsia="仿宋" w:cs="仿宋"/>
          <w:spacing w:val="8"/>
          <w:position w:val="2"/>
          <w:sz w:val="31"/>
          <w:szCs w:val="31"/>
        </w:rPr>
        <w:t>、</w:t>
      </w:r>
      <w:r>
        <w:rPr>
          <w:rFonts w:ascii="仿宋" w:hAnsi="仿宋" w:eastAsia="仿宋" w:cs="仿宋"/>
          <w:spacing w:val="8"/>
          <w:position w:val="2"/>
          <w:sz w:val="31"/>
          <w:szCs w:val="31"/>
        </w:rPr>
        <w:t xml:space="preserve"> </w:t>
      </w:r>
      <w:r>
        <w:rPr>
          <w:rFonts w:hint="eastAsia" w:ascii="仿宋" w:hAnsi="仿宋" w:eastAsia="仿宋" w:cs="仿宋"/>
          <w:spacing w:val="8"/>
          <w:position w:val="2"/>
          <w:sz w:val="31"/>
          <w:szCs w:val="31"/>
        </w:rPr>
        <w:t>在比选活动现场不听从安排，扰乱比选活动的。</w:t>
      </w:r>
    </w:p>
    <w:p>
      <w:pPr>
        <w:rPr>
          <w:rFonts w:eastAsiaTheme="minorEastAsia"/>
        </w:rPr>
      </w:pPr>
    </w:p>
    <w:p>
      <w:pPr>
        <w:spacing w:before="217" w:line="228" w:lineRule="auto"/>
        <w:ind w:left="45"/>
        <w:rPr>
          <w:rFonts w:ascii="仿宋" w:hAnsi="仿宋" w:eastAsia="仿宋" w:cs="仿宋"/>
          <w:sz w:val="31"/>
          <w:szCs w:val="31"/>
        </w:rPr>
      </w:pPr>
      <w:r>
        <w:rPr>
          <w:rFonts w:hint="eastAsia" w:ascii="仿宋" w:hAnsi="仿宋" w:eastAsia="仿宋" w:cs="仿宋"/>
          <w:b/>
          <w:spacing w:val="-4"/>
          <w:sz w:val="31"/>
          <w:szCs w:val="31"/>
        </w:rPr>
        <w:t>五</w:t>
      </w:r>
      <w:r>
        <w:rPr>
          <w:rFonts w:hint="eastAsia" w:ascii="仿宋" w:hAnsi="仿宋" w:eastAsia="仿宋" w:cs="仿宋"/>
          <w:spacing w:val="-4"/>
          <w:sz w:val="31"/>
          <w:szCs w:val="31"/>
        </w:rPr>
        <w:t>、</w:t>
      </w:r>
      <w:r>
        <w:rPr>
          <w:rFonts w:ascii="仿宋" w:hAnsi="仿宋" w:eastAsia="仿宋" w:cs="仿宋"/>
          <w:spacing w:val="-4"/>
          <w:sz w:val="31"/>
          <w:szCs w:val="31"/>
          <w14:textOutline w14:w="5791" w14:cap="sq" w14:cmpd="sng" w14:algn="ctr">
            <w14:solidFill>
              <w14:srgbClr w14:val="000000"/>
            </w14:solidFill>
            <w14:prstDash w14:val="solid"/>
            <w14:bevel/>
          </w14:textOutline>
        </w:rPr>
        <w:t>比选时间、地点</w:t>
      </w:r>
    </w:p>
    <w:p>
      <w:pPr>
        <w:spacing w:before="217" w:line="228" w:lineRule="auto"/>
        <w:ind w:left="368"/>
        <w:rPr>
          <w:rFonts w:ascii="仿宋" w:hAnsi="仿宋" w:eastAsia="仿宋" w:cs="仿宋"/>
          <w:sz w:val="31"/>
          <w:szCs w:val="31"/>
        </w:rPr>
      </w:pPr>
      <w:r>
        <w:rPr>
          <w:rFonts w:ascii="仿宋" w:hAnsi="仿宋" w:eastAsia="仿宋" w:cs="仿宋"/>
          <w:spacing w:val="-14"/>
          <w:sz w:val="31"/>
          <w:szCs w:val="31"/>
        </w:rPr>
        <w:t>1</w:t>
      </w:r>
      <w:r>
        <w:rPr>
          <w:rFonts w:ascii="仿宋" w:hAnsi="仿宋" w:eastAsia="仿宋" w:cs="仿宋"/>
          <w:spacing w:val="-10"/>
          <w:sz w:val="31"/>
          <w:szCs w:val="31"/>
        </w:rPr>
        <w:t>、</w:t>
      </w:r>
      <w:r>
        <w:rPr>
          <w:rFonts w:ascii="仿宋" w:hAnsi="仿宋" w:eastAsia="仿宋" w:cs="仿宋"/>
          <w:spacing w:val="-7"/>
          <w:sz w:val="31"/>
          <w:szCs w:val="31"/>
        </w:rPr>
        <w:t xml:space="preserve"> 比选时间：</w:t>
      </w:r>
      <w:r>
        <w:rPr>
          <w:rFonts w:hint="eastAsia" w:ascii="仿宋" w:hAnsi="仿宋" w:eastAsia="仿宋" w:cs="仿宋"/>
          <w:spacing w:val="-7"/>
          <w:sz w:val="31"/>
          <w:szCs w:val="31"/>
        </w:rPr>
        <w:t>另行通知</w:t>
      </w:r>
    </w:p>
    <w:p>
      <w:pPr>
        <w:spacing w:before="217" w:line="228" w:lineRule="auto"/>
        <w:ind w:left="348"/>
        <w:rPr>
          <w:rFonts w:ascii="仿宋" w:hAnsi="仿宋" w:eastAsia="仿宋" w:cs="仿宋"/>
          <w:sz w:val="31"/>
          <w:szCs w:val="31"/>
        </w:rPr>
      </w:pPr>
      <w:r>
        <w:rPr>
          <w:rFonts w:ascii="仿宋" w:hAnsi="仿宋" w:eastAsia="仿宋" w:cs="仿宋"/>
          <w:spacing w:val="16"/>
          <w:sz w:val="31"/>
          <w:szCs w:val="31"/>
        </w:rPr>
        <w:t>2</w:t>
      </w:r>
      <w:r>
        <w:rPr>
          <w:rFonts w:ascii="仿宋" w:hAnsi="仿宋" w:eastAsia="仿宋" w:cs="仿宋"/>
          <w:spacing w:val="11"/>
          <w:sz w:val="31"/>
          <w:szCs w:val="31"/>
        </w:rPr>
        <w:t>、</w:t>
      </w:r>
      <w:r>
        <w:rPr>
          <w:rFonts w:ascii="仿宋" w:hAnsi="仿宋" w:eastAsia="仿宋" w:cs="仿宋"/>
          <w:spacing w:val="8"/>
          <w:sz w:val="31"/>
          <w:szCs w:val="31"/>
        </w:rPr>
        <w:t xml:space="preserve"> 比选文件递交地点：</w:t>
      </w:r>
      <w:r>
        <w:rPr>
          <w:rFonts w:hint="eastAsia" w:ascii="仿宋" w:hAnsi="仿宋" w:eastAsia="仿宋" w:cs="仿宋"/>
          <w:spacing w:val="8"/>
          <w:sz w:val="31"/>
          <w:szCs w:val="31"/>
        </w:rPr>
        <w:t>绵阳市中心医院采购科邮箱：2242490135@qq.com</w:t>
      </w:r>
    </w:p>
    <w:p>
      <w:pPr>
        <w:spacing w:before="211" w:line="229" w:lineRule="auto"/>
        <w:ind w:left="334"/>
        <w:rPr>
          <w:rFonts w:ascii="仿宋" w:hAnsi="仿宋" w:eastAsia="仿宋" w:cs="仿宋"/>
          <w:sz w:val="31"/>
          <w:szCs w:val="31"/>
        </w:rPr>
      </w:pPr>
      <w:r>
        <w:rPr>
          <w:rFonts w:ascii="仿宋" w:hAnsi="仿宋" w:eastAsia="仿宋" w:cs="仿宋"/>
          <w:spacing w:val="4"/>
          <w:sz w:val="31"/>
          <w:szCs w:val="31"/>
        </w:rPr>
        <w:t>3、</w:t>
      </w:r>
      <w:r>
        <w:rPr>
          <w:rFonts w:ascii="仿宋" w:hAnsi="仿宋" w:eastAsia="仿宋" w:cs="仿宋"/>
          <w:spacing w:val="2"/>
          <w:sz w:val="31"/>
          <w:szCs w:val="31"/>
        </w:rPr>
        <w:t xml:space="preserve"> 比选地点：</w:t>
      </w:r>
      <w:r>
        <w:rPr>
          <w:rFonts w:hint="eastAsia" w:ascii="仿宋" w:hAnsi="仿宋" w:eastAsia="仿宋" w:cs="仿宋"/>
          <w:spacing w:val="2"/>
          <w:sz w:val="31"/>
          <w:szCs w:val="31"/>
        </w:rPr>
        <w:t>另行通知</w:t>
      </w:r>
    </w:p>
    <w:p>
      <w:pPr>
        <w:rPr>
          <w:rFonts w:eastAsiaTheme="minorEastAsia"/>
        </w:rPr>
      </w:pPr>
    </w:p>
    <w:p>
      <w:pPr>
        <w:spacing w:before="217" w:line="228" w:lineRule="auto"/>
        <w:ind w:left="45"/>
        <w:rPr>
          <w:rFonts w:ascii="仿宋" w:hAnsi="仿宋" w:eastAsia="仿宋" w:cs="仿宋"/>
          <w:spacing w:val="-4"/>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六、联系方式</w:t>
      </w:r>
    </w:p>
    <w:p>
      <w:pPr>
        <w:ind w:firstLine="326" w:firstLineChars="100"/>
        <w:rPr>
          <w:rFonts w:ascii="仿宋" w:hAnsi="仿宋" w:eastAsia="仿宋" w:cs="仿宋"/>
          <w:spacing w:val="8"/>
          <w:sz w:val="31"/>
          <w:szCs w:val="31"/>
        </w:rPr>
      </w:pPr>
      <w:r>
        <w:rPr>
          <w:rFonts w:hint="eastAsia" w:ascii="仿宋" w:hAnsi="仿宋" w:eastAsia="仿宋" w:cs="仿宋"/>
          <w:spacing w:val="8"/>
          <w:sz w:val="31"/>
          <w:szCs w:val="31"/>
        </w:rPr>
        <w:t>1、项目咨询：李老师   15881650086</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2、报名咨询：尹老师    18081208357</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3、监督电话：杨老师    0816-</w:t>
      </w:r>
      <w:r>
        <w:rPr>
          <w:rFonts w:hint="eastAsia" w:ascii="仿宋" w:hAnsi="仿宋" w:eastAsia="仿宋" w:cs="仿宋"/>
          <w:spacing w:val="2"/>
          <w:sz w:val="31"/>
          <w:szCs w:val="31"/>
          <w:lang w:val="zh-CN"/>
        </w:rPr>
        <w:t>2237353</w:t>
      </w:r>
    </w:p>
    <w:p>
      <w:pPr>
        <w:spacing w:before="217" w:line="228" w:lineRule="auto"/>
        <w:ind w:left="348"/>
        <w:rPr>
          <w:rFonts w:ascii="仿宋" w:hAnsi="仿宋" w:eastAsia="仿宋" w:cs="仿宋"/>
          <w:spacing w:val="8"/>
          <w:sz w:val="31"/>
          <w:szCs w:val="31"/>
        </w:rPr>
        <w:sectPr>
          <w:pgSz w:w="11906" w:h="16839"/>
          <w:pgMar w:top="1431" w:right="1785" w:bottom="0" w:left="1785" w:header="0" w:footer="0" w:gutter="0"/>
          <w:cols w:space="720" w:num="1"/>
        </w:sectPr>
      </w:pPr>
      <w:r>
        <w:rPr>
          <w:rFonts w:hint="eastAsia" w:ascii="仿宋" w:hAnsi="仿宋" w:eastAsia="仿宋" w:cs="仿宋"/>
          <w:spacing w:val="8"/>
          <w:sz w:val="31"/>
          <w:szCs w:val="31"/>
        </w:rPr>
        <w:t>4、地址：绵阳市中心医院综合楼309室</w:t>
      </w:r>
    </w:p>
    <w:p>
      <w:pPr>
        <w:spacing w:line="284" w:lineRule="auto"/>
      </w:pPr>
    </w:p>
    <w:p>
      <w:pPr>
        <w:tabs>
          <w:tab w:val="center" w:pos="4324"/>
          <w:tab w:val="left" w:pos="7401"/>
        </w:tabs>
        <w:spacing w:line="276" w:lineRule="auto"/>
        <w:ind w:firstLine="1441" w:firstLineChars="200"/>
        <w:rPr>
          <w:rFonts w:ascii="宋体" w:hAnsi="宋体" w:cs="宋体"/>
          <w:b/>
          <w:bCs/>
          <w:sz w:val="72"/>
          <w:szCs w:val="72"/>
        </w:rPr>
      </w:pPr>
      <w:r>
        <w:rPr>
          <w:rFonts w:hint="eastAsia" w:ascii="宋体" w:hAnsi="宋体" w:cs="宋体"/>
          <w:b/>
          <w:bCs/>
          <w:sz w:val="72"/>
          <w:szCs w:val="72"/>
        </w:rPr>
        <w:t>比选响应文件</w:t>
      </w: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sz w:val="44"/>
          <w:szCs w:val="44"/>
        </w:rPr>
      </w:pPr>
    </w:p>
    <w:p>
      <w:pPr>
        <w:spacing w:line="480" w:lineRule="auto"/>
        <w:ind w:firstLine="640" w:firstLineChars="200"/>
        <w:rPr>
          <w:rFonts w:ascii="宋体" w:hAnsi="宋体" w:cs="宋体"/>
          <w:b/>
          <w:bCs/>
          <w:sz w:val="32"/>
          <w:szCs w:val="32"/>
        </w:rPr>
      </w:pPr>
    </w:p>
    <w:p>
      <w:pPr>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项目编号：</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项目名称：</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w:t>
      </w:r>
      <w:r>
        <w:rPr>
          <w:rFonts w:hint="eastAsia" w:ascii="宋体" w:hAnsi="宋体" w:eastAsia="宋体" w:cs="宋体"/>
          <w:b/>
          <w:bCs/>
          <w:sz w:val="32"/>
          <w:szCs w:val="32"/>
        </w:rPr>
        <w:t>包号</w:t>
      </w:r>
      <w:r>
        <w:rPr>
          <w:rFonts w:hint="eastAsia" w:ascii="宋体" w:hAnsi="宋体" w:cs="宋体"/>
          <w:b/>
          <w:bCs/>
          <w:sz w:val="32"/>
          <w:szCs w:val="32"/>
        </w:rPr>
        <w:t>：</w:t>
      </w:r>
      <w:r>
        <w:rPr>
          <w:rFonts w:hint="eastAsia" w:ascii="宋体" w:hAnsi="宋体" w:cs="宋体"/>
          <w:b/>
          <w:bCs/>
          <w:sz w:val="32"/>
          <w:szCs w:val="32"/>
          <w:u w:val="single"/>
        </w:rPr>
        <w:t xml:space="preserve">                 </w:t>
      </w:r>
    </w:p>
    <w:p>
      <w:pPr>
        <w:pStyle w:val="12"/>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rPr>
          <w:rFonts w:ascii="宋体" w:hAnsi="宋体" w:cs="宋体"/>
          <w:b/>
          <w:sz w:val="32"/>
          <w:szCs w:val="32"/>
        </w:rPr>
      </w:pPr>
    </w:p>
    <w:p>
      <w:pPr>
        <w:ind w:firstLine="840" w:firstLineChars="300"/>
        <w:rPr>
          <w:rFonts w:ascii="宋体" w:hAnsi="宋体" w:cs="宋体"/>
          <w:b/>
          <w:bCs/>
          <w:sz w:val="28"/>
          <w:szCs w:val="28"/>
          <w:u w:val="single"/>
        </w:rPr>
      </w:pPr>
      <w:r>
        <w:rPr>
          <w:rFonts w:hint="eastAsia" w:ascii="宋体" w:hAnsi="宋体" w:cs="宋体"/>
          <w:b/>
          <w:sz w:val="28"/>
          <w:szCs w:val="28"/>
        </w:rPr>
        <w:t>授权代表：</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sz w:val="28"/>
          <w:szCs w:val="28"/>
        </w:rPr>
      </w:pPr>
      <w:r>
        <w:rPr>
          <w:rFonts w:hint="eastAsia" w:ascii="宋体" w:hAnsi="宋体" w:cs="宋体"/>
          <w:b/>
          <w:sz w:val="28"/>
          <w:szCs w:val="28"/>
        </w:rPr>
        <w:t>手机号码：</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bCs/>
          <w:sz w:val="28"/>
          <w:szCs w:val="28"/>
        </w:rPr>
      </w:pPr>
      <w:r>
        <w:rPr>
          <w:rFonts w:hint="eastAsia" w:ascii="宋体" w:hAnsi="宋体" w:cs="宋体"/>
          <w:b/>
          <w:sz w:val="28"/>
          <w:szCs w:val="28"/>
        </w:rPr>
        <w:t>邮箱号码：</w:t>
      </w:r>
      <w:r>
        <w:rPr>
          <w:rFonts w:hint="eastAsia" w:ascii="宋体" w:hAnsi="宋体" w:cs="宋体"/>
          <w:b/>
          <w:bCs/>
          <w:sz w:val="28"/>
          <w:szCs w:val="28"/>
          <w:u w:val="single"/>
        </w:rPr>
        <w:t xml:space="preserve">                 </w:t>
      </w: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2"/>
          <w:szCs w:val="32"/>
        </w:rPr>
      </w:pPr>
      <w:r>
        <w:rPr>
          <w:rFonts w:hint="eastAsia" w:ascii="宋体" w:hAnsi="宋体" w:eastAsia="宋体" w:cs="宋体"/>
          <w:b/>
          <w:bCs/>
          <w:sz w:val="36"/>
          <w:szCs w:val="36"/>
        </w:rPr>
        <w:t>供应商全称：</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（盖章）</w:t>
      </w:r>
    </w:p>
    <w:p>
      <w:pPr>
        <w:pStyle w:val="15"/>
        <w:spacing w:before="240" w:beforeLines="100" w:after="120" w:afterLines="50"/>
        <w:ind w:left="680" w:firstLine="0" w:firstLineChars="0"/>
        <w:jc w:val="center"/>
        <w:rPr>
          <w:rFonts w:ascii="宋体" w:hAnsi="宋体" w:eastAsia="宋体" w:cs="宋体"/>
          <w:b/>
          <w:bCs/>
          <w:sz w:val="32"/>
          <w:szCs w:val="32"/>
        </w:rPr>
      </w:pPr>
      <w:r>
        <w:rPr>
          <w:rFonts w:hint="eastAsia" w:ascii="宋体" w:hAnsi="宋体" w:eastAsia="宋体" w:cs="宋体"/>
          <w:b/>
          <w:bCs/>
          <w:sz w:val="32"/>
          <w:szCs w:val="32"/>
        </w:rPr>
        <w:t>二〇二三年</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月</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日</w:t>
      </w:r>
    </w:p>
    <w:p/>
    <w:p>
      <w:pPr>
        <w:spacing w:line="284" w:lineRule="auto"/>
      </w:pPr>
    </w:p>
    <w:p>
      <w:pPr>
        <w:spacing w:before="140" w:line="271" w:lineRule="auto"/>
        <w:ind w:right="1060"/>
        <w:jc w:val="both"/>
        <w:rPr>
          <w:rFonts w:ascii="黑体" w:hAnsi="黑体" w:eastAsia="黑体" w:cs="黑体"/>
          <w:spacing w:val="8"/>
          <w:sz w:val="43"/>
          <w:szCs w:val="43"/>
        </w:rPr>
      </w:pPr>
    </w:p>
    <w:p>
      <w:pPr>
        <w:spacing w:before="140" w:line="271" w:lineRule="auto"/>
        <w:ind w:left="2723" w:right="1060" w:hanging="1532"/>
        <w:jc w:val="center"/>
        <w:rPr>
          <w:rFonts w:ascii="宋体" w:hAnsi="宋体" w:eastAsia="宋体" w:cs="宋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院报价单</w:t>
      </w:r>
    </w:p>
    <w:p/>
    <w:p/>
    <w:p>
      <w:pPr>
        <w:spacing w:line="204" w:lineRule="exact"/>
      </w:pPr>
    </w:p>
    <w:tbl>
      <w:tblPr>
        <w:tblStyle w:val="13"/>
        <w:tblW w:w="9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9284" w:type="dxa"/>
          </w:tcPr>
          <w:p>
            <w:pPr>
              <w:spacing w:before="331" w:line="226" w:lineRule="auto"/>
              <w:ind w:left="165"/>
              <w:rPr>
                <w:rFonts w:ascii="仿宋" w:hAnsi="仿宋" w:eastAsia="仿宋" w:cs="仿宋"/>
                <w:sz w:val="31"/>
                <w:szCs w:val="31"/>
              </w:rPr>
            </w:pPr>
            <w:r>
              <w:rPr>
                <w:rFonts w:ascii="仿宋" w:hAnsi="仿宋" w:eastAsia="仿宋" w:cs="仿宋"/>
                <w:spacing w:val="1"/>
                <w:sz w:val="31"/>
                <w:szCs w:val="31"/>
              </w:rPr>
              <w:t>比选</w:t>
            </w:r>
            <w:r>
              <w:rPr>
                <w:rFonts w:hint="eastAsia" w:ascii="仿宋" w:hAnsi="仿宋" w:eastAsia="仿宋" w:cs="仿宋"/>
                <w:spacing w:val="1"/>
                <w:sz w:val="31"/>
                <w:szCs w:val="31"/>
              </w:rPr>
              <w:t>供应商</w:t>
            </w:r>
            <w:r>
              <w:rPr>
                <w:rFonts w:ascii="仿宋" w:hAnsi="仿宋" w:eastAsia="仿宋" w:cs="仿宋"/>
                <w:sz w:val="31"/>
                <w:szCs w:val="31"/>
              </w:rPr>
              <w:t>全称：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284" w:type="dxa"/>
          </w:tcPr>
          <w:p>
            <w:pPr>
              <w:spacing w:before="332" w:line="226"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9284" w:type="dxa"/>
          </w:tcPr>
          <w:p>
            <w:pPr>
              <w:spacing w:before="326" w:line="228"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9284" w:type="dxa"/>
          </w:tcPr>
          <w:p>
            <w:pPr>
              <w:spacing w:line="301"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大写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9284" w:type="dxa"/>
          </w:tcPr>
          <w:p>
            <w:pPr>
              <w:spacing w:line="366"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小写：</w:t>
            </w:r>
          </w:p>
        </w:tc>
      </w:tr>
    </w:tbl>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line="258" w:lineRule="auto"/>
      </w:pPr>
    </w:p>
    <w:p>
      <w:pPr>
        <w:spacing w:line="258" w:lineRule="auto"/>
      </w:pPr>
    </w:p>
    <w:p>
      <w:pPr>
        <w:spacing w:line="258" w:lineRule="auto"/>
      </w:pPr>
    </w:p>
    <w:p>
      <w:pPr>
        <w:spacing w:line="258" w:lineRule="auto"/>
      </w:pPr>
    </w:p>
    <w:p>
      <w:pPr>
        <w:spacing w:before="100" w:line="226" w:lineRule="auto"/>
        <w:ind w:left="1077"/>
        <w:rPr>
          <w:rFonts w:ascii="仿宋" w:hAnsi="仿宋" w:eastAsia="仿宋" w:cs="仿宋"/>
          <w:sz w:val="31"/>
          <w:szCs w:val="31"/>
        </w:rPr>
      </w:pPr>
      <w:r>
        <w:rPr>
          <w:rFonts w:ascii="仿宋" w:hAnsi="仿宋" w:eastAsia="仿宋" w:cs="仿宋"/>
          <w:spacing w:val="-6"/>
          <w:sz w:val="31"/>
          <w:szCs w:val="31"/>
        </w:rPr>
        <w:t>比选单</w:t>
      </w:r>
      <w:r>
        <w:rPr>
          <w:rFonts w:ascii="仿宋" w:hAnsi="仿宋" w:eastAsia="仿宋" w:cs="仿宋"/>
          <w:spacing w:val="-5"/>
          <w:sz w:val="31"/>
          <w:szCs w:val="31"/>
        </w:rPr>
        <w:t>位</w:t>
      </w:r>
      <w:r>
        <w:rPr>
          <w:rFonts w:ascii="仿宋" w:hAnsi="仿宋" w:eastAsia="仿宋" w:cs="仿宋"/>
          <w:spacing w:val="-3"/>
          <w:sz w:val="31"/>
          <w:szCs w:val="31"/>
        </w:rPr>
        <w:t>：</w:t>
      </w:r>
      <w:r>
        <w:rPr>
          <w:rFonts w:ascii="仿宋" w:hAnsi="仿宋" w:eastAsia="仿宋" w:cs="仿宋"/>
          <w:spacing w:val="-3"/>
          <w:sz w:val="31"/>
          <w:szCs w:val="31"/>
          <w:u w:val="single"/>
        </w:rPr>
        <w:t xml:space="preserve">                                 </w:t>
      </w:r>
      <w:r>
        <w:rPr>
          <w:rFonts w:ascii="仿宋" w:hAnsi="仿宋" w:eastAsia="仿宋" w:cs="仿宋"/>
          <w:spacing w:val="-3"/>
          <w:sz w:val="31"/>
          <w:szCs w:val="31"/>
        </w:rPr>
        <w:t>(公章)</w:t>
      </w:r>
    </w:p>
    <w:p>
      <w:pPr>
        <w:spacing w:line="357" w:lineRule="auto"/>
      </w:pPr>
    </w:p>
    <w:p>
      <w:pPr>
        <w:spacing w:line="357" w:lineRule="auto"/>
      </w:pPr>
    </w:p>
    <w:p>
      <w:pPr>
        <w:spacing w:before="101" w:line="366" w:lineRule="auto"/>
        <w:ind w:left="6166" w:right="469" w:hanging="5115"/>
        <w:rPr>
          <w:rFonts w:ascii="仿宋" w:hAnsi="仿宋" w:eastAsia="仿宋" w:cs="仿宋"/>
          <w:sz w:val="31"/>
          <w:szCs w:val="31"/>
        </w:rPr>
      </w:pPr>
      <w:r>
        <w:rPr>
          <w:rFonts w:ascii="仿宋" w:hAnsi="仿宋" w:eastAsia="仿宋" w:cs="仿宋"/>
          <w:spacing w:val="1"/>
          <w:sz w:val="31"/>
          <w:szCs w:val="31"/>
        </w:rPr>
        <w:t>法定代表人或授权代表：</w:t>
      </w:r>
      <w:r>
        <w:rPr>
          <w:rFonts w:ascii="仿宋" w:hAnsi="仿宋" w:eastAsia="仿宋" w:cs="仿宋"/>
          <w:spacing w:val="1"/>
          <w:sz w:val="31"/>
          <w:szCs w:val="31"/>
          <w:u w:val="single"/>
        </w:rPr>
        <w:t xml:space="preserve">        </w:t>
      </w:r>
      <w:r>
        <w:rPr>
          <w:rFonts w:ascii="仿宋" w:hAnsi="仿宋" w:eastAsia="仿宋" w:cs="仿宋"/>
          <w:sz w:val="31"/>
          <w:szCs w:val="31"/>
          <w:u w:val="single"/>
        </w:rPr>
        <w:t xml:space="preserve">             </w:t>
      </w:r>
      <w:r>
        <w:rPr>
          <w:rFonts w:ascii="仿宋" w:hAnsi="仿宋" w:eastAsia="仿宋" w:cs="仿宋"/>
          <w:sz w:val="31"/>
          <w:szCs w:val="31"/>
        </w:rPr>
        <w:t xml:space="preserve">(签名) </w:t>
      </w:r>
      <w:r>
        <w:rPr>
          <w:rFonts w:ascii="仿宋" w:hAnsi="仿宋" w:eastAsia="仿宋" w:cs="仿宋"/>
          <w:spacing w:val="16"/>
          <w:sz w:val="31"/>
          <w:szCs w:val="31"/>
        </w:rPr>
        <w:t>年</w:t>
      </w:r>
      <w:r>
        <w:rPr>
          <w:rFonts w:ascii="仿宋" w:hAnsi="仿宋" w:eastAsia="仿宋" w:cs="仿宋"/>
          <w:spacing w:val="10"/>
          <w:sz w:val="31"/>
          <w:szCs w:val="31"/>
        </w:rPr>
        <w:t xml:space="preserve">    月     日</w:t>
      </w:r>
    </w:p>
    <w:p/>
    <w:p>
      <w:pPr>
        <w:pStyle w:val="12"/>
      </w:pPr>
    </w:p>
    <w:p>
      <w:pPr>
        <w:pStyle w:val="12"/>
      </w:pPr>
    </w:p>
    <w:p>
      <w:pPr>
        <w:pStyle w:val="12"/>
      </w:pPr>
    </w:p>
    <w:p>
      <w:pPr>
        <w:pStyle w:val="12"/>
      </w:pPr>
    </w:p>
    <w:p>
      <w:pPr>
        <w:pStyle w:val="12"/>
      </w:pPr>
    </w:p>
    <w:p>
      <w:pPr>
        <w:pStyle w:val="12"/>
      </w:pPr>
    </w:p>
    <w:p>
      <w:pPr>
        <w:pStyle w:val="12"/>
      </w:pPr>
    </w:p>
    <w:p>
      <w:pPr>
        <w:pStyle w:val="12"/>
      </w:pPr>
    </w:p>
    <w:p>
      <w:r>
        <w:br w:type="page"/>
      </w:r>
    </w:p>
    <w:p>
      <w:pPr>
        <w:pStyle w:val="12"/>
        <w:sectPr>
          <w:pgSz w:w="11906" w:h="16839"/>
          <w:pgMar w:top="1431" w:right="1356" w:bottom="0" w:left="1260" w:header="0" w:footer="0" w:gutter="0"/>
          <w:cols w:space="720" w:num="1"/>
        </w:sectPr>
      </w:pPr>
    </w:p>
    <w:tbl>
      <w:tblPr>
        <w:tblStyle w:val="9"/>
        <w:tblW w:w="0" w:type="auto"/>
        <w:tblInd w:w="0" w:type="dxa"/>
        <w:tblLayout w:type="autofit"/>
        <w:tblCellMar>
          <w:top w:w="0" w:type="dxa"/>
          <w:left w:w="108" w:type="dxa"/>
          <w:bottom w:w="0" w:type="dxa"/>
          <w:right w:w="108" w:type="dxa"/>
        </w:tblCellMar>
      </w:tblPr>
      <w:tblGrid>
        <w:gridCol w:w="5979"/>
        <w:gridCol w:w="3383"/>
      </w:tblGrid>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jc w:val="center"/>
              <w:textAlignment w:val="center"/>
              <w:rPr>
                <w:rFonts w:ascii="宋体" w:hAnsi="宋体" w:eastAsia="宋体" w:cs="宋体"/>
                <w:b/>
                <w:bCs/>
                <w:sz w:val="44"/>
                <w:szCs w:val="44"/>
              </w:rPr>
            </w:pPr>
            <w:r>
              <w:rPr>
                <w:rFonts w:hint="eastAsia" w:ascii="宋体" w:hAnsi="宋体" w:eastAsia="宋体" w:cs="宋体"/>
                <w:b/>
                <w:bCs/>
                <w:sz w:val="44"/>
                <w:szCs w:val="44"/>
                <w:lang w:bidi="ar"/>
              </w:rPr>
              <w:t>设备采购承诺函及最终报价单</w:t>
            </w:r>
          </w:p>
        </w:tc>
      </w:tr>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项目编号：                    项目名称：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1、设备名称、国别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2、设备品牌及型号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22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3、设备主要配置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4、设备价格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5、设备可选配置及价格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6、耗材名称及价格、耗材是否开放及使用寿命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4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7、设备常用配件及价格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8、设备到货时间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9、设备保修期限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10、供应商单位全称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11、授权人签字：          授权人联系方式：                 日期：                     </w:t>
            </w:r>
          </w:p>
        </w:tc>
      </w:tr>
      <w:tr>
        <w:tblPrEx>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center"/>
          </w:tcPr>
          <w:p>
            <w:pPr>
              <w:rPr>
                <w:rFonts w:ascii="宋体" w:hAnsi="宋体" w:eastAsia="宋体" w:cs="宋体"/>
                <w:sz w:val="22"/>
                <w:szCs w:val="22"/>
              </w:rPr>
            </w:pPr>
          </w:p>
        </w:tc>
        <w:tc>
          <w:tcPr>
            <w:tcW w:w="0" w:type="auto"/>
            <w:tcBorders>
              <w:top w:val="nil"/>
              <w:left w:val="nil"/>
              <w:bottom w:val="nil"/>
              <w:right w:val="nil"/>
            </w:tcBorders>
            <w:shd w:val="clear" w:color="auto" w:fill="auto"/>
            <w:noWrap/>
            <w:vAlign w:val="center"/>
          </w:tcPr>
          <w:p>
            <w:pPr>
              <w:jc w:val="right"/>
              <w:textAlignment w:val="center"/>
              <w:rPr>
                <w:rFonts w:ascii="宋体" w:hAnsi="宋体" w:eastAsia="宋体" w:cs="宋体"/>
                <w:sz w:val="22"/>
                <w:szCs w:val="22"/>
              </w:rPr>
            </w:pPr>
            <w:r>
              <w:rPr>
                <w:rFonts w:hint="eastAsia" w:ascii="宋体" w:hAnsi="宋体" w:eastAsia="宋体" w:cs="宋体"/>
                <w:sz w:val="22"/>
                <w:szCs w:val="22"/>
                <w:lang w:bidi="ar"/>
              </w:rPr>
              <w:t>绵阳市中心医院采购科制</w:t>
            </w:r>
          </w:p>
        </w:tc>
      </w:tr>
    </w:tbl>
    <w:p>
      <w:pPr>
        <w:pStyle w:val="12"/>
        <w:sectPr>
          <w:pgSz w:w="11906" w:h="16839"/>
          <w:pgMar w:top="1431" w:right="1356" w:bottom="0" w:left="1260" w:header="0" w:footer="0" w:gutter="0"/>
          <w:cols w:space="720" w:num="1"/>
        </w:sectPr>
      </w:pPr>
    </w:p>
    <w:p>
      <w:pPr>
        <w:spacing w:line="285" w:lineRule="auto"/>
      </w:pPr>
    </w:p>
    <w:p>
      <w:pPr>
        <w:spacing w:before="140" w:line="224" w:lineRule="auto"/>
        <w:ind w:left="2440"/>
        <w:rPr>
          <w:rFonts w:ascii="宋体" w:hAnsi="宋体" w:eastAsia="宋体" w:cs="宋体"/>
          <w:sz w:val="43"/>
          <w:szCs w:val="43"/>
        </w:rPr>
      </w:pPr>
      <w:r>
        <w:rPr>
          <w:rFonts w:ascii="宋体" w:hAnsi="宋体" w:eastAsia="宋体" w:cs="宋体"/>
          <w:spacing w:val="10"/>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定代表人身份证明</w:t>
      </w:r>
    </w:p>
    <w:p>
      <w:pPr>
        <w:spacing w:line="338" w:lineRule="auto"/>
      </w:pPr>
    </w:p>
    <w:p>
      <w:pPr>
        <w:spacing w:line="339" w:lineRule="auto"/>
      </w:pPr>
    </w:p>
    <w:p>
      <w:pPr>
        <w:spacing w:before="100" w:line="357" w:lineRule="auto"/>
        <w:ind w:left="666"/>
        <w:rPr>
          <w:rFonts w:ascii="仿宋" w:hAnsi="仿宋" w:eastAsia="仿宋" w:cs="仿宋"/>
          <w:sz w:val="31"/>
          <w:szCs w:val="31"/>
        </w:rPr>
      </w:pPr>
      <w:r>
        <w:rPr>
          <w:rFonts w:ascii="仿宋" w:hAnsi="仿宋" w:eastAsia="仿宋" w:cs="仿宋"/>
          <w:spacing w:val="1"/>
          <w:sz w:val="31"/>
          <w:szCs w:val="31"/>
        </w:rPr>
        <w:t>比选</w:t>
      </w:r>
      <w:r>
        <w:rPr>
          <w:rFonts w:ascii="仿宋" w:hAnsi="仿宋" w:eastAsia="仿宋" w:cs="仿宋"/>
          <w:sz w:val="31"/>
          <w:szCs w:val="31"/>
        </w:rPr>
        <w:t>单位名称：</w:t>
      </w:r>
      <w:r>
        <w:rPr>
          <w:rFonts w:ascii="仿宋" w:hAnsi="仿宋" w:eastAsia="仿宋" w:cs="仿宋"/>
          <w:sz w:val="31"/>
          <w:szCs w:val="31"/>
          <w:u w:val="single"/>
        </w:rPr>
        <w:t xml:space="preserve">                   </w:t>
      </w:r>
    </w:p>
    <w:p>
      <w:pPr>
        <w:spacing w:before="1" w:line="225" w:lineRule="auto"/>
        <w:ind w:left="636"/>
        <w:rPr>
          <w:rFonts w:ascii="仿宋" w:hAnsi="仿宋" w:eastAsia="仿宋" w:cs="仿宋"/>
          <w:sz w:val="31"/>
          <w:szCs w:val="31"/>
        </w:rPr>
      </w:pPr>
      <w:r>
        <w:rPr>
          <w:rFonts w:ascii="仿宋" w:hAnsi="仿宋" w:eastAsia="仿宋" w:cs="仿宋"/>
          <w:spacing w:val="3"/>
          <w:sz w:val="31"/>
          <w:szCs w:val="31"/>
        </w:rPr>
        <w:t>单</w:t>
      </w:r>
      <w:r>
        <w:rPr>
          <w:rFonts w:ascii="仿宋" w:hAnsi="仿宋" w:eastAsia="仿宋" w:cs="仿宋"/>
          <w:spacing w:val="2"/>
          <w:sz w:val="31"/>
          <w:szCs w:val="31"/>
        </w:rPr>
        <w:t>位性质：</w:t>
      </w:r>
      <w:r>
        <w:rPr>
          <w:rFonts w:ascii="仿宋" w:hAnsi="仿宋" w:eastAsia="仿宋" w:cs="仿宋"/>
          <w:sz w:val="31"/>
          <w:szCs w:val="31"/>
          <w:u w:val="single"/>
        </w:rPr>
        <w:t xml:space="preserve">                       </w:t>
      </w:r>
    </w:p>
    <w:p>
      <w:pPr>
        <w:spacing w:before="221" w:line="237" w:lineRule="auto"/>
        <w:ind w:left="631"/>
        <w:rPr>
          <w:rFonts w:ascii="仿宋" w:hAnsi="仿宋" w:eastAsia="仿宋" w:cs="仿宋"/>
          <w:sz w:val="31"/>
          <w:szCs w:val="31"/>
        </w:rPr>
      </w:pPr>
      <w:r>
        <w:rPr>
          <w:rFonts w:ascii="仿宋" w:hAnsi="仿宋" w:eastAsia="仿宋" w:cs="仿宋"/>
          <w:spacing w:val="-2"/>
          <w:sz w:val="31"/>
          <w:szCs w:val="31"/>
        </w:rPr>
        <w:t>地址</w:t>
      </w:r>
      <w:r>
        <w:rPr>
          <w:rFonts w:ascii="仿宋" w:hAnsi="仿宋" w:eastAsia="仿宋" w:cs="仿宋"/>
          <w:spacing w:val="-1"/>
          <w:sz w:val="31"/>
          <w:szCs w:val="31"/>
        </w:rPr>
        <w:t>：</w:t>
      </w:r>
      <w:r>
        <w:rPr>
          <w:rFonts w:ascii="仿宋" w:hAnsi="仿宋" w:eastAsia="仿宋" w:cs="仿宋"/>
          <w:sz w:val="31"/>
          <w:szCs w:val="31"/>
          <w:u w:val="single"/>
        </w:rPr>
        <w:t xml:space="preserve">                          </w:t>
      </w:r>
    </w:p>
    <w:p>
      <w:pPr>
        <w:spacing w:before="202" w:line="357" w:lineRule="auto"/>
        <w:ind w:left="635"/>
        <w:rPr>
          <w:rFonts w:ascii="仿宋" w:hAnsi="仿宋" w:eastAsia="仿宋" w:cs="仿宋"/>
          <w:sz w:val="31"/>
          <w:szCs w:val="31"/>
        </w:rPr>
      </w:pPr>
      <w:r>
        <w:rPr>
          <w:rFonts w:ascii="仿宋" w:hAnsi="仿宋" w:eastAsia="仿宋" w:cs="仿宋"/>
          <w:spacing w:val="6"/>
          <w:sz w:val="31"/>
          <w:szCs w:val="31"/>
        </w:rPr>
        <w:t>成</w:t>
      </w:r>
      <w:r>
        <w:rPr>
          <w:rFonts w:ascii="仿宋" w:hAnsi="仿宋" w:eastAsia="仿宋" w:cs="仿宋"/>
          <w:spacing w:val="4"/>
          <w:sz w:val="31"/>
          <w:szCs w:val="31"/>
        </w:rPr>
        <w:t>立时间：</w:t>
      </w:r>
      <w:r>
        <w:rPr>
          <w:rFonts w:ascii="仿宋" w:hAnsi="仿宋" w:eastAsia="仿宋" w:cs="仿宋"/>
          <w:spacing w:val="4"/>
          <w:sz w:val="31"/>
          <w:szCs w:val="31"/>
          <w:u w:val="single"/>
        </w:rPr>
        <w:t xml:space="preserve">    </w:t>
      </w:r>
      <w:r>
        <w:rPr>
          <w:rFonts w:ascii="仿宋" w:hAnsi="仿宋" w:eastAsia="仿宋" w:cs="仿宋"/>
          <w:spacing w:val="4"/>
          <w:sz w:val="31"/>
          <w:szCs w:val="31"/>
        </w:rPr>
        <w:t>年</w:t>
      </w:r>
      <w:r>
        <w:rPr>
          <w:rFonts w:ascii="仿宋" w:hAnsi="仿宋" w:eastAsia="仿宋" w:cs="仿宋"/>
          <w:spacing w:val="4"/>
          <w:sz w:val="31"/>
          <w:szCs w:val="31"/>
          <w:u w:val="single"/>
        </w:rPr>
        <w:t xml:space="preserve">       </w:t>
      </w:r>
      <w:r>
        <w:rPr>
          <w:rFonts w:ascii="仿宋" w:hAnsi="仿宋" w:eastAsia="仿宋" w:cs="仿宋"/>
          <w:spacing w:val="4"/>
          <w:sz w:val="31"/>
          <w:szCs w:val="31"/>
        </w:rPr>
        <w:t>月</w:t>
      </w:r>
      <w:r>
        <w:rPr>
          <w:rFonts w:ascii="仿宋" w:hAnsi="仿宋" w:eastAsia="仿宋" w:cs="仿宋"/>
          <w:spacing w:val="4"/>
          <w:sz w:val="31"/>
          <w:szCs w:val="31"/>
          <w:u w:val="single"/>
        </w:rPr>
        <w:t xml:space="preserve">           </w:t>
      </w:r>
      <w:r>
        <w:rPr>
          <w:rFonts w:ascii="仿宋" w:hAnsi="仿宋" w:eastAsia="仿宋" w:cs="仿宋"/>
          <w:spacing w:val="4"/>
          <w:sz w:val="31"/>
          <w:szCs w:val="31"/>
        </w:rPr>
        <w:t>日</w:t>
      </w:r>
    </w:p>
    <w:p>
      <w:pPr>
        <w:spacing w:before="1" w:line="227" w:lineRule="auto"/>
        <w:ind w:left="630"/>
        <w:rPr>
          <w:rFonts w:ascii="仿宋" w:hAnsi="仿宋" w:eastAsia="仿宋" w:cs="仿宋"/>
          <w:sz w:val="31"/>
          <w:szCs w:val="31"/>
        </w:rPr>
      </w:pPr>
      <w:r>
        <w:rPr>
          <w:rFonts w:ascii="仿宋" w:hAnsi="仿宋" w:eastAsia="仿宋" w:cs="仿宋"/>
          <w:spacing w:val="5"/>
          <w:sz w:val="31"/>
          <w:szCs w:val="31"/>
        </w:rPr>
        <w:t>经</w:t>
      </w:r>
      <w:r>
        <w:rPr>
          <w:rFonts w:ascii="仿宋" w:hAnsi="仿宋" w:eastAsia="仿宋" w:cs="仿宋"/>
          <w:spacing w:val="3"/>
          <w:sz w:val="31"/>
          <w:szCs w:val="31"/>
        </w:rPr>
        <w:t>营期限：</w:t>
      </w:r>
      <w:r>
        <w:rPr>
          <w:rFonts w:ascii="仿宋" w:hAnsi="仿宋" w:eastAsia="仿宋" w:cs="仿宋"/>
          <w:sz w:val="31"/>
          <w:szCs w:val="31"/>
          <w:u w:val="single"/>
        </w:rPr>
        <w:t xml:space="preserve">                      </w:t>
      </w:r>
    </w:p>
    <w:p>
      <w:pPr>
        <w:spacing w:before="216" w:line="229" w:lineRule="auto"/>
        <w:ind w:left="630"/>
        <w:rPr>
          <w:rFonts w:ascii="仿宋" w:hAnsi="仿宋" w:eastAsia="仿宋" w:cs="仿宋"/>
          <w:sz w:val="31"/>
          <w:szCs w:val="31"/>
        </w:rPr>
      </w:pPr>
      <w:r>
        <w:rPr>
          <w:rFonts w:ascii="仿宋" w:hAnsi="仿宋" w:eastAsia="仿宋" w:cs="仿宋"/>
          <w:spacing w:val="-18"/>
          <w:sz w:val="31"/>
          <w:szCs w:val="31"/>
        </w:rPr>
        <w:t>姓</w:t>
      </w:r>
      <w:r>
        <w:rPr>
          <w:rFonts w:ascii="仿宋" w:hAnsi="仿宋" w:eastAsia="仿宋" w:cs="仿宋"/>
          <w:spacing w:val="-14"/>
          <w:sz w:val="31"/>
          <w:szCs w:val="31"/>
        </w:rPr>
        <w:t>名：</w:t>
      </w:r>
      <w:r>
        <w:rPr>
          <w:rFonts w:ascii="仿宋" w:hAnsi="仿宋" w:eastAsia="仿宋" w:cs="仿宋"/>
          <w:spacing w:val="-14"/>
          <w:sz w:val="31"/>
          <w:szCs w:val="31"/>
          <w:u w:val="single"/>
        </w:rPr>
        <w:t xml:space="preserve">         </w:t>
      </w:r>
      <w:r>
        <w:rPr>
          <w:rFonts w:ascii="仿宋" w:hAnsi="仿宋" w:eastAsia="仿宋" w:cs="仿宋"/>
          <w:spacing w:val="-14"/>
          <w:sz w:val="31"/>
          <w:szCs w:val="31"/>
        </w:rPr>
        <w:t>职务：</w:t>
      </w:r>
      <w:r>
        <w:rPr>
          <w:rFonts w:ascii="仿宋" w:hAnsi="仿宋" w:eastAsia="仿宋" w:cs="仿宋"/>
          <w:sz w:val="31"/>
          <w:szCs w:val="31"/>
          <w:u w:val="single"/>
        </w:rPr>
        <w:t xml:space="preserve">                  </w:t>
      </w:r>
    </w:p>
    <w:p>
      <w:pPr>
        <w:spacing w:before="216" w:line="229" w:lineRule="auto"/>
        <w:ind w:left="642"/>
        <w:rPr>
          <w:rFonts w:ascii="仿宋" w:hAnsi="仿宋" w:eastAsia="仿宋" w:cs="仿宋"/>
          <w:sz w:val="31"/>
          <w:szCs w:val="31"/>
        </w:rPr>
      </w:pPr>
      <w:r>
        <w:rPr>
          <w:rFonts w:ascii="仿宋" w:hAnsi="仿宋" w:eastAsia="仿宋" w:cs="仿宋"/>
          <w:spacing w:val="1"/>
          <w:sz w:val="31"/>
          <w:szCs w:val="31"/>
        </w:rPr>
        <w:t>系</w:t>
      </w:r>
      <w:r>
        <w:rPr>
          <w:rFonts w:ascii="仿宋" w:hAnsi="仿宋" w:eastAsia="仿宋" w:cs="仿宋"/>
          <w:sz w:val="31"/>
          <w:szCs w:val="31"/>
          <w:u w:val="single"/>
        </w:rPr>
        <w:t xml:space="preserve">               </w:t>
      </w:r>
      <w:r>
        <w:rPr>
          <w:rFonts w:ascii="仿宋" w:hAnsi="仿宋" w:eastAsia="仿宋" w:cs="仿宋"/>
          <w:sz w:val="31"/>
          <w:szCs w:val="31"/>
        </w:rPr>
        <w:t xml:space="preserve"> 的法定代表人。</w:t>
      </w:r>
    </w:p>
    <w:p>
      <w:pPr>
        <w:spacing w:line="355" w:lineRule="auto"/>
      </w:pPr>
    </w:p>
    <w:p>
      <w:pPr>
        <w:spacing w:line="356" w:lineRule="auto"/>
      </w:pPr>
    </w:p>
    <w:p>
      <w:pPr>
        <w:spacing w:before="101" w:line="229" w:lineRule="auto"/>
        <w:ind w:left="1270"/>
        <w:rPr>
          <w:rFonts w:ascii="仿宋" w:hAnsi="仿宋" w:eastAsia="仿宋" w:cs="仿宋"/>
          <w:sz w:val="31"/>
          <w:szCs w:val="31"/>
        </w:rPr>
      </w:pPr>
      <w:r>
        <w:rPr>
          <w:rFonts w:ascii="仿宋" w:hAnsi="仿宋" w:eastAsia="仿宋" w:cs="仿宋"/>
          <w:spacing w:val="6"/>
          <w:sz w:val="31"/>
          <w:szCs w:val="31"/>
        </w:rPr>
        <w:t>特</w:t>
      </w:r>
      <w:r>
        <w:rPr>
          <w:rFonts w:ascii="仿宋" w:hAnsi="仿宋" w:eastAsia="仿宋" w:cs="仿宋"/>
          <w:spacing w:val="3"/>
          <w:sz w:val="31"/>
          <w:szCs w:val="31"/>
        </w:rPr>
        <w:t>此证明。</w:t>
      </w:r>
    </w:p>
    <w:p>
      <w:pPr>
        <w:spacing w:line="271"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before="101" w:line="226" w:lineRule="auto"/>
        <w:ind w:left="390"/>
        <w:rPr>
          <w:rFonts w:ascii="仿宋" w:hAnsi="仿宋" w:eastAsia="仿宋" w:cs="仿宋"/>
          <w:sz w:val="31"/>
          <w:szCs w:val="31"/>
        </w:rPr>
      </w:pPr>
      <w:r>
        <w:rPr>
          <w:rFonts w:ascii="仿宋" w:hAnsi="仿宋" w:eastAsia="仿宋" w:cs="仿宋"/>
          <w:spacing w:val="-8"/>
          <w:sz w:val="31"/>
          <w:szCs w:val="31"/>
        </w:rPr>
        <w:t>比</w:t>
      </w:r>
      <w:r>
        <w:rPr>
          <w:rFonts w:ascii="仿宋" w:hAnsi="仿宋" w:eastAsia="仿宋" w:cs="仿宋"/>
          <w:spacing w:val="-6"/>
          <w:sz w:val="31"/>
          <w:szCs w:val="31"/>
        </w:rPr>
        <w:t>选</w:t>
      </w:r>
      <w:r>
        <w:rPr>
          <w:rFonts w:ascii="仿宋" w:hAnsi="仿宋" w:eastAsia="仿宋" w:cs="仿宋"/>
          <w:spacing w:val="-4"/>
          <w:sz w:val="31"/>
          <w:szCs w:val="31"/>
        </w:rPr>
        <w:t>单位：</w:t>
      </w:r>
      <w:r>
        <w:rPr>
          <w:rFonts w:ascii="仿宋" w:hAnsi="仿宋" w:eastAsia="仿宋" w:cs="仿宋"/>
          <w:spacing w:val="-4"/>
          <w:sz w:val="31"/>
          <w:szCs w:val="31"/>
          <w:u w:val="single"/>
        </w:rPr>
        <w:t xml:space="preserve">                          </w:t>
      </w:r>
      <w:r>
        <w:rPr>
          <w:rFonts w:ascii="仿宋" w:hAnsi="仿宋" w:eastAsia="仿宋" w:cs="仿宋"/>
          <w:spacing w:val="-4"/>
          <w:sz w:val="31"/>
          <w:szCs w:val="31"/>
        </w:rPr>
        <w:t>(盖单位公章)</w:t>
      </w:r>
    </w:p>
    <w:p>
      <w:pPr>
        <w:spacing w:line="262" w:lineRule="auto"/>
      </w:pPr>
    </w:p>
    <w:p>
      <w:pPr>
        <w:spacing w:line="262" w:lineRule="auto"/>
      </w:pPr>
    </w:p>
    <w:p>
      <w:pPr>
        <w:spacing w:line="262" w:lineRule="auto"/>
      </w:pPr>
    </w:p>
    <w:p>
      <w:pPr>
        <w:spacing w:line="262" w:lineRule="auto"/>
      </w:pPr>
    </w:p>
    <w:p>
      <w:pPr>
        <w:spacing w:line="262" w:lineRule="auto"/>
      </w:pPr>
    </w:p>
    <w:p>
      <w:pPr>
        <w:spacing w:before="101" w:line="228" w:lineRule="auto"/>
        <w:ind w:right="256"/>
        <w:jc w:val="right"/>
        <w:rPr>
          <w:rFonts w:ascii="仿宋" w:hAnsi="仿宋" w:eastAsia="仿宋" w:cs="仿宋"/>
          <w:sz w:val="31"/>
          <w:szCs w:val="31"/>
        </w:rPr>
      </w:pPr>
      <w:r>
        <w:rPr>
          <w:rFonts w:ascii="仿宋" w:hAnsi="仿宋" w:eastAsia="仿宋" w:cs="仿宋"/>
          <w:spacing w:val="-1"/>
          <w:sz w:val="31"/>
          <w:szCs w:val="31"/>
        </w:rPr>
        <w:t>年</w:t>
      </w:r>
      <w:r>
        <w:rPr>
          <w:rFonts w:ascii="仿宋" w:hAnsi="仿宋" w:eastAsia="仿宋" w:cs="仿宋"/>
          <w:spacing w:val="-1"/>
          <w:sz w:val="31"/>
          <w:szCs w:val="31"/>
          <w:u w:val="single"/>
        </w:rPr>
        <w:t xml:space="preserve">        </w:t>
      </w:r>
      <w:r>
        <w:rPr>
          <w:rFonts w:ascii="仿宋" w:hAnsi="仿宋" w:eastAsia="仿宋" w:cs="仿宋"/>
          <w:spacing w:val="-1"/>
          <w:sz w:val="31"/>
          <w:szCs w:val="31"/>
        </w:rPr>
        <w:t xml:space="preserve"> </w:t>
      </w:r>
      <w:r>
        <w:rPr>
          <w:rFonts w:ascii="仿宋" w:hAnsi="仿宋" w:eastAsia="仿宋" w:cs="仿宋"/>
          <w:sz w:val="31"/>
          <w:szCs w:val="31"/>
        </w:rPr>
        <w:t>月</w:t>
      </w:r>
      <w:r>
        <w:rPr>
          <w:rFonts w:ascii="仿宋" w:hAnsi="仿宋" w:eastAsia="仿宋" w:cs="仿宋"/>
          <w:sz w:val="31"/>
          <w:szCs w:val="31"/>
          <w:u w:val="single"/>
        </w:rPr>
        <w:t xml:space="preserve">     </w:t>
      </w:r>
      <w:r>
        <w:rPr>
          <w:rFonts w:ascii="仿宋" w:hAnsi="仿宋" w:eastAsia="仿宋" w:cs="仿宋"/>
          <w:sz w:val="31"/>
          <w:szCs w:val="31"/>
        </w:rPr>
        <w:t>日</w:t>
      </w:r>
    </w:p>
    <w:p>
      <w:pPr>
        <w:sectPr>
          <w:pgSz w:w="11906" w:h="16839"/>
          <w:pgMar w:top="1431" w:right="1785" w:bottom="0" w:left="1785" w:header="0" w:footer="0" w:gutter="0"/>
          <w:cols w:space="720" w:num="1"/>
        </w:sectPr>
      </w:pPr>
    </w:p>
    <w:p>
      <w:pPr>
        <w:spacing w:line="249" w:lineRule="auto"/>
      </w:pPr>
    </w:p>
    <w:p>
      <w:pPr>
        <w:spacing w:line="249" w:lineRule="auto"/>
      </w:pPr>
    </w:p>
    <w:p>
      <w:pPr>
        <w:spacing w:line="250" w:lineRule="auto"/>
      </w:pPr>
    </w:p>
    <w:p>
      <w:pPr>
        <w:spacing w:line="250" w:lineRule="auto"/>
      </w:pPr>
    </w:p>
    <w:p>
      <w:pPr>
        <w:spacing w:before="140" w:line="223" w:lineRule="auto"/>
        <w:ind w:left="1989"/>
        <w:rPr>
          <w:rFonts w:ascii="宋体" w:hAnsi="宋体" w:eastAsia="宋体" w:cs="宋体"/>
          <w:sz w:val="43"/>
          <w:szCs w:val="43"/>
        </w:rPr>
      </w:pPr>
      <w:r>
        <w:rPr>
          <w:rFonts w:ascii="宋体" w:hAnsi="宋体" w:eastAsia="宋体" w:cs="宋体"/>
          <w:spacing w:val="13"/>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定代表人授权委托书</w:t>
      </w:r>
    </w:p>
    <w:p>
      <w:pPr>
        <w:spacing w:line="338" w:lineRule="auto"/>
      </w:pPr>
    </w:p>
    <w:p>
      <w:pPr>
        <w:spacing w:line="339" w:lineRule="auto"/>
      </w:pPr>
    </w:p>
    <w:p>
      <w:pPr>
        <w:spacing w:before="101" w:line="228" w:lineRule="auto"/>
        <w:ind w:left="135"/>
        <w:rPr>
          <w:rFonts w:ascii="仿宋" w:hAnsi="仿宋" w:eastAsia="仿宋" w:cs="仿宋"/>
          <w:sz w:val="31"/>
          <w:szCs w:val="31"/>
        </w:rPr>
      </w:pPr>
      <w:r>
        <w:rPr>
          <w:rFonts w:ascii="仿宋" w:hAnsi="仿宋" w:eastAsia="仿宋" w:cs="仿宋"/>
          <w:spacing w:val="7"/>
          <w:sz w:val="31"/>
          <w:szCs w:val="31"/>
        </w:rPr>
        <w:t>本</w:t>
      </w:r>
      <w:r>
        <w:rPr>
          <w:rFonts w:ascii="仿宋" w:hAnsi="仿宋" w:eastAsia="仿宋" w:cs="仿宋"/>
          <w:spacing w:val="5"/>
          <w:sz w:val="31"/>
          <w:szCs w:val="31"/>
        </w:rPr>
        <w:t>授权书声明：</w:t>
      </w:r>
    </w:p>
    <w:p>
      <w:pPr>
        <w:spacing w:before="219" w:line="360" w:lineRule="auto"/>
        <w:ind w:left="132" w:right="112" w:firstLine="653"/>
        <w:rPr>
          <w:rFonts w:ascii="仿宋" w:hAnsi="仿宋" w:eastAsia="仿宋" w:cs="仿宋"/>
          <w:sz w:val="31"/>
          <w:szCs w:val="31"/>
        </w:rPr>
      </w:pPr>
      <w:r>
        <w:rPr>
          <w:rFonts w:ascii="仿宋" w:hAnsi="仿宋" w:eastAsia="仿宋" w:cs="仿宋"/>
          <w:spacing w:val="8"/>
          <w:sz w:val="31"/>
          <w:szCs w:val="31"/>
        </w:rPr>
        <w:t>我</w:t>
      </w:r>
      <w:r>
        <w:rPr>
          <w:rFonts w:ascii="仿宋" w:hAnsi="仿宋" w:eastAsia="仿宋" w:cs="仿宋"/>
          <w:spacing w:val="8"/>
          <w:sz w:val="31"/>
          <w:szCs w:val="31"/>
          <w:u w:val="single"/>
        </w:rPr>
        <w:t xml:space="preserve">   </w:t>
      </w:r>
      <w:r>
        <w:rPr>
          <w:rFonts w:ascii="仿宋" w:hAnsi="仿宋" w:eastAsia="仿宋" w:cs="仿宋"/>
          <w:spacing w:val="6"/>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(姓名)系</w:t>
      </w:r>
      <w:r>
        <w:rPr>
          <w:rFonts w:ascii="仿宋" w:hAnsi="仿宋" w:eastAsia="仿宋" w:cs="仿宋"/>
          <w:spacing w:val="4"/>
          <w:sz w:val="31"/>
          <w:szCs w:val="31"/>
          <w:u w:val="single"/>
        </w:rPr>
        <w:t xml:space="preserve">                           </w:t>
      </w:r>
      <w:r>
        <w:rPr>
          <w:rFonts w:ascii="仿宋" w:hAnsi="仿宋" w:eastAsia="仿宋" w:cs="仿宋"/>
          <w:spacing w:val="4"/>
          <w:sz w:val="31"/>
          <w:szCs w:val="31"/>
        </w:rPr>
        <w:t>(</w:t>
      </w:r>
      <w:r>
        <w:rPr>
          <w:rFonts w:hint="eastAsia" w:ascii="仿宋" w:hAnsi="仿宋" w:eastAsia="仿宋" w:cs="仿宋"/>
          <w:spacing w:val="4"/>
          <w:sz w:val="31"/>
          <w:szCs w:val="31"/>
        </w:rPr>
        <w:t>供应商</w:t>
      </w:r>
      <w:r>
        <w:rPr>
          <w:rFonts w:ascii="仿宋" w:hAnsi="仿宋" w:eastAsia="仿宋" w:cs="仿宋"/>
          <w:spacing w:val="12"/>
          <w:sz w:val="31"/>
          <w:szCs w:val="31"/>
        </w:rPr>
        <w:t>名称) 的法定代表人，现授权我单位的</w:t>
      </w:r>
      <w:r>
        <w:rPr>
          <w:rFonts w:ascii="仿宋" w:hAnsi="仿宋" w:eastAsia="仿宋" w:cs="仿宋"/>
          <w:spacing w:val="12"/>
          <w:sz w:val="31"/>
          <w:szCs w:val="31"/>
          <w:u w:val="single"/>
        </w:rPr>
        <w:t xml:space="preserve">        </w:t>
      </w:r>
      <w:r>
        <w:rPr>
          <w:rFonts w:ascii="仿宋" w:hAnsi="仿宋" w:eastAsia="仿宋" w:cs="仿宋"/>
          <w:spacing w:val="12"/>
          <w:sz w:val="31"/>
          <w:szCs w:val="31"/>
        </w:rPr>
        <w:t>(姓</w:t>
      </w:r>
      <w:r>
        <w:rPr>
          <w:rFonts w:ascii="仿宋" w:hAnsi="仿宋" w:eastAsia="仿宋" w:cs="仿宋"/>
          <w:spacing w:val="15"/>
          <w:sz w:val="31"/>
          <w:szCs w:val="31"/>
        </w:rPr>
        <w:t>名</w:t>
      </w:r>
      <w:r>
        <w:rPr>
          <w:rFonts w:ascii="仿宋" w:hAnsi="仿宋" w:eastAsia="仿宋" w:cs="仿宋"/>
          <w:spacing w:val="8"/>
          <w:sz w:val="31"/>
          <w:szCs w:val="31"/>
        </w:rPr>
        <w:t>) 为我公司授权代理人，以本公司的名义参加</w:t>
      </w:r>
      <w:r>
        <w:rPr>
          <w:rFonts w:hint="eastAsia" w:ascii="仿宋" w:hAnsi="仿宋" w:eastAsia="仿宋" w:cs="仿宋"/>
          <w:spacing w:val="8"/>
          <w:sz w:val="31"/>
          <w:szCs w:val="31"/>
          <w:u w:val="single"/>
        </w:rPr>
        <w:t xml:space="preserve"> </w:t>
      </w:r>
      <w:r>
        <w:rPr>
          <w:rFonts w:ascii="仿宋" w:hAnsi="仿宋" w:eastAsia="仿宋" w:cs="仿宋"/>
          <w:spacing w:val="8"/>
          <w:sz w:val="31"/>
          <w:szCs w:val="31"/>
          <w:u w:val="single"/>
        </w:rPr>
        <w:t xml:space="preserve">               </w:t>
      </w:r>
      <w:r>
        <w:rPr>
          <w:rFonts w:ascii="仿宋" w:hAnsi="仿宋" w:eastAsia="仿宋" w:cs="仿宋"/>
          <w:spacing w:val="8"/>
          <w:sz w:val="31"/>
          <w:szCs w:val="31"/>
        </w:rPr>
        <w:t>项目公开比选活动。授</w:t>
      </w:r>
      <w:r>
        <w:rPr>
          <w:rFonts w:ascii="仿宋" w:hAnsi="仿宋" w:eastAsia="仿宋" w:cs="仿宋"/>
          <w:spacing w:val="29"/>
          <w:sz w:val="31"/>
          <w:szCs w:val="31"/>
        </w:rPr>
        <w:t>权</w:t>
      </w:r>
      <w:r>
        <w:rPr>
          <w:rFonts w:ascii="仿宋" w:hAnsi="仿宋" w:eastAsia="仿宋" w:cs="仿宋"/>
          <w:spacing w:val="21"/>
          <w:sz w:val="31"/>
          <w:szCs w:val="31"/>
        </w:rPr>
        <w:t>代理人在本次公开比选过程中所签署的一切文件和处理</w:t>
      </w:r>
      <w:r>
        <w:rPr>
          <w:rFonts w:ascii="仿宋" w:hAnsi="仿宋" w:eastAsia="仿宋" w:cs="仿宋"/>
          <w:spacing w:val="10"/>
          <w:sz w:val="31"/>
          <w:szCs w:val="31"/>
        </w:rPr>
        <w:t>与</w:t>
      </w:r>
      <w:r>
        <w:rPr>
          <w:rFonts w:ascii="仿宋" w:hAnsi="仿宋" w:eastAsia="仿宋" w:cs="仿宋"/>
          <w:spacing w:val="8"/>
          <w:sz w:val="31"/>
          <w:szCs w:val="31"/>
        </w:rPr>
        <w:t>之有关的一切事务，我均予以承认。</w:t>
      </w:r>
    </w:p>
    <w:p>
      <w:pPr>
        <w:spacing w:line="466" w:lineRule="auto"/>
      </w:pPr>
    </w:p>
    <w:p>
      <w:pPr>
        <w:spacing w:before="101" w:line="226" w:lineRule="auto"/>
        <w:ind w:left="133"/>
        <w:rPr>
          <w:rFonts w:ascii="仿宋" w:hAnsi="仿宋" w:eastAsia="仿宋" w:cs="仿宋"/>
          <w:sz w:val="31"/>
          <w:szCs w:val="31"/>
        </w:rPr>
      </w:pPr>
      <w:r>
        <w:rPr>
          <w:rFonts w:ascii="仿宋" w:hAnsi="仿宋" w:eastAsia="仿宋" w:cs="仿宋"/>
          <w:spacing w:val="-12"/>
          <w:sz w:val="31"/>
          <w:szCs w:val="31"/>
        </w:rPr>
        <w:t>授</w:t>
      </w:r>
      <w:r>
        <w:rPr>
          <w:rFonts w:ascii="仿宋" w:hAnsi="仿宋" w:eastAsia="仿宋" w:cs="仿宋"/>
          <w:spacing w:val="-11"/>
          <w:sz w:val="31"/>
          <w:szCs w:val="31"/>
        </w:rPr>
        <w:t>权</w:t>
      </w:r>
      <w:r>
        <w:rPr>
          <w:rFonts w:ascii="仿宋" w:hAnsi="仿宋" w:eastAsia="仿宋" w:cs="仿宋"/>
          <w:spacing w:val="-6"/>
          <w:sz w:val="31"/>
          <w:szCs w:val="31"/>
        </w:rPr>
        <w:t>代理人：               性   别：</w:t>
      </w:r>
    </w:p>
    <w:p>
      <w:pPr>
        <w:spacing w:before="221" w:line="226" w:lineRule="auto"/>
        <w:ind w:left="140"/>
        <w:rPr>
          <w:rFonts w:ascii="仿宋" w:hAnsi="仿宋" w:eastAsia="仿宋" w:cs="仿宋"/>
          <w:sz w:val="31"/>
          <w:szCs w:val="31"/>
        </w:rPr>
      </w:pPr>
      <w:r>
        <w:rPr>
          <w:rFonts w:ascii="仿宋" w:hAnsi="仿宋" w:eastAsia="仿宋" w:cs="仿宋"/>
          <w:spacing w:val="-20"/>
          <w:sz w:val="31"/>
          <w:szCs w:val="31"/>
        </w:rPr>
        <w:t xml:space="preserve">单 </w:t>
      </w:r>
      <w:r>
        <w:rPr>
          <w:rFonts w:ascii="仿宋" w:hAnsi="仿宋" w:eastAsia="仿宋" w:cs="仿宋"/>
          <w:spacing w:val="-14"/>
          <w:sz w:val="31"/>
          <w:szCs w:val="31"/>
        </w:rPr>
        <w:t xml:space="preserve"> </w:t>
      </w:r>
      <w:r>
        <w:rPr>
          <w:rFonts w:ascii="仿宋" w:hAnsi="仿宋" w:eastAsia="仿宋" w:cs="仿宋"/>
          <w:spacing w:val="-10"/>
          <w:sz w:val="31"/>
          <w:szCs w:val="31"/>
        </w:rPr>
        <w:t xml:space="preserve">    位 ：               部   门：</w:t>
      </w:r>
    </w:p>
    <w:p>
      <w:pPr>
        <w:spacing w:before="219" w:line="229" w:lineRule="auto"/>
        <w:ind w:left="132"/>
        <w:rPr>
          <w:rFonts w:ascii="仿宋" w:hAnsi="仿宋" w:eastAsia="仿宋" w:cs="仿宋"/>
          <w:sz w:val="31"/>
          <w:szCs w:val="31"/>
        </w:rPr>
      </w:pPr>
      <w:r>
        <w:rPr>
          <w:rFonts w:ascii="仿宋" w:hAnsi="仿宋" w:eastAsia="仿宋" w:cs="仿宋"/>
          <w:spacing w:val="4"/>
          <w:sz w:val="31"/>
          <w:szCs w:val="31"/>
        </w:rPr>
        <w:t>职</w:t>
      </w:r>
      <w:r>
        <w:rPr>
          <w:rFonts w:ascii="仿宋" w:hAnsi="仿宋" w:eastAsia="仿宋" w:cs="仿宋"/>
          <w:spacing w:val="3"/>
          <w:sz w:val="31"/>
          <w:szCs w:val="31"/>
        </w:rPr>
        <w:t xml:space="preserve">      务：</w:t>
      </w:r>
      <w:r>
        <w:rPr>
          <w:rFonts w:hint="eastAsia" w:ascii="仿宋" w:hAnsi="仿宋" w:eastAsia="仿宋" w:cs="仿宋"/>
          <w:spacing w:val="3"/>
          <w:sz w:val="31"/>
          <w:szCs w:val="31"/>
        </w:rPr>
        <w:t xml:space="preserve"> </w:t>
      </w:r>
      <w:r>
        <w:rPr>
          <w:rFonts w:ascii="仿宋" w:hAnsi="仿宋" w:eastAsia="仿宋" w:cs="仿宋"/>
          <w:spacing w:val="3"/>
          <w:sz w:val="31"/>
          <w:szCs w:val="31"/>
        </w:rPr>
        <w:t xml:space="preserve">           </w:t>
      </w:r>
      <w:r>
        <w:rPr>
          <w:rFonts w:hint="eastAsia" w:ascii="仿宋" w:hAnsi="仿宋" w:eastAsia="仿宋" w:cs="仿宋"/>
          <w:spacing w:val="3"/>
          <w:sz w:val="31"/>
          <w:szCs w:val="31"/>
        </w:rPr>
        <w:t xml:space="preserve">电 </w:t>
      </w:r>
      <w:r>
        <w:rPr>
          <w:rFonts w:ascii="仿宋" w:hAnsi="仿宋" w:eastAsia="仿宋" w:cs="仿宋"/>
          <w:spacing w:val="3"/>
          <w:sz w:val="31"/>
          <w:szCs w:val="31"/>
        </w:rPr>
        <w:t xml:space="preserve"> </w:t>
      </w:r>
      <w:r>
        <w:rPr>
          <w:rFonts w:hint="eastAsia" w:ascii="仿宋" w:hAnsi="仿宋" w:eastAsia="仿宋" w:cs="仿宋"/>
          <w:spacing w:val="3"/>
          <w:sz w:val="31"/>
          <w:szCs w:val="31"/>
        </w:rPr>
        <w:t>话：</w:t>
      </w:r>
    </w:p>
    <w:p>
      <w:pPr>
        <w:spacing w:before="217" w:line="224" w:lineRule="auto"/>
        <w:ind w:left="133"/>
        <w:rPr>
          <w:rFonts w:ascii="仿宋" w:hAnsi="仿宋" w:eastAsia="仿宋" w:cs="仿宋"/>
          <w:sz w:val="31"/>
          <w:szCs w:val="31"/>
        </w:rPr>
      </w:pPr>
      <w:r>
        <w:rPr>
          <w:rFonts w:ascii="仿宋" w:hAnsi="仿宋" w:eastAsia="仿宋" w:cs="仿宋"/>
          <w:spacing w:val="8"/>
          <w:sz w:val="31"/>
          <w:szCs w:val="31"/>
        </w:rPr>
        <w:t>授权代理人无转让权，特此授权</w:t>
      </w:r>
      <w:r>
        <w:rPr>
          <w:rFonts w:ascii="仿宋" w:hAnsi="仿宋" w:eastAsia="仿宋" w:cs="仿宋"/>
          <w:spacing w:val="5"/>
          <w:sz w:val="31"/>
          <w:szCs w:val="31"/>
        </w:rPr>
        <w:t>。</w:t>
      </w:r>
    </w:p>
    <w:p>
      <w:pPr>
        <w:spacing w:before="224" w:line="226" w:lineRule="auto"/>
        <w:ind w:left="170"/>
        <w:rPr>
          <w:rFonts w:ascii="仿宋" w:hAnsi="仿宋" w:eastAsia="仿宋" w:cs="仿宋"/>
          <w:sz w:val="31"/>
          <w:szCs w:val="31"/>
        </w:rPr>
      </w:pPr>
      <w:r>
        <w:rPr>
          <w:rFonts w:hint="eastAsia" w:ascii="仿宋" w:hAnsi="仿宋" w:eastAsia="仿宋" w:cs="仿宋"/>
          <w:spacing w:val="-8"/>
          <w:sz w:val="31"/>
          <w:szCs w:val="31"/>
        </w:rPr>
        <w:t>供应商</w:t>
      </w:r>
      <w:r>
        <w:rPr>
          <w:rFonts w:ascii="仿宋" w:hAnsi="仿宋" w:eastAsia="仿宋" w:cs="仿宋"/>
          <w:spacing w:val="-8"/>
          <w:sz w:val="31"/>
          <w:szCs w:val="31"/>
        </w:rPr>
        <w:t>：</w:t>
      </w:r>
      <w:r>
        <w:rPr>
          <w:rFonts w:ascii="仿宋" w:hAnsi="仿宋" w:eastAsia="仿宋" w:cs="仿宋"/>
          <w:spacing w:val="-7"/>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(盖章)</w:t>
      </w:r>
    </w:p>
    <w:p>
      <w:pPr>
        <w:spacing w:before="220" w:line="228" w:lineRule="auto"/>
        <w:ind w:left="144"/>
        <w:rPr>
          <w:rFonts w:ascii="仿宋" w:hAnsi="仿宋" w:eastAsia="仿宋" w:cs="仿宋"/>
          <w:sz w:val="31"/>
          <w:szCs w:val="31"/>
        </w:rPr>
      </w:pPr>
      <w:r>
        <w:rPr>
          <w:rFonts w:ascii="仿宋" w:hAnsi="仿宋" w:eastAsia="仿宋" w:cs="仿宋"/>
          <w:spacing w:val="-6"/>
          <w:sz w:val="31"/>
          <w:szCs w:val="31"/>
        </w:rPr>
        <w:t>法定代表人：</w:t>
      </w:r>
      <w:r>
        <w:rPr>
          <w:rFonts w:ascii="仿宋" w:hAnsi="仿宋" w:eastAsia="仿宋" w:cs="仿宋"/>
          <w:spacing w:val="-6"/>
          <w:sz w:val="31"/>
          <w:szCs w:val="31"/>
          <w:u w:val="single"/>
        </w:rPr>
        <w:t xml:space="preserve"> </w:t>
      </w:r>
      <w:r>
        <w:rPr>
          <w:rFonts w:ascii="仿宋" w:hAnsi="仿宋" w:eastAsia="仿宋" w:cs="仿宋"/>
          <w:spacing w:val="-3"/>
          <w:sz w:val="31"/>
          <w:szCs w:val="31"/>
          <w:u w:val="single"/>
        </w:rPr>
        <w:t xml:space="preserve">                     </w:t>
      </w:r>
      <w:r>
        <w:rPr>
          <w:rFonts w:ascii="仿宋" w:hAnsi="仿宋" w:eastAsia="仿宋" w:cs="仿宋"/>
          <w:spacing w:val="-3"/>
          <w:sz w:val="31"/>
          <w:szCs w:val="31"/>
        </w:rPr>
        <w:t>(签字或盖章)</w:t>
      </w:r>
    </w:p>
    <w:p/>
    <w:p>
      <w:pPr>
        <w:spacing w:line="176" w:lineRule="exact"/>
      </w:pPr>
    </w:p>
    <w:tbl>
      <w:tblPr>
        <w:tblStyle w:val="13"/>
        <w:tblW w:w="8526" w:type="dxa"/>
        <w:tblInd w:w="2" w:type="dxa"/>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Layout w:type="fixed"/>
        <w:tblCellMar>
          <w:top w:w="0" w:type="dxa"/>
          <w:left w:w="0" w:type="dxa"/>
          <w:bottom w:w="0" w:type="dxa"/>
          <w:right w:w="0" w:type="dxa"/>
        </w:tblCellMar>
      </w:tblPr>
      <w:tblGrid>
        <w:gridCol w:w="4355"/>
        <w:gridCol w:w="209"/>
        <w:gridCol w:w="3962"/>
      </w:tblGrid>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996" w:hRule="atLeast"/>
        </w:trPr>
        <w:tc>
          <w:tcPr>
            <w:tcW w:w="4355" w:type="dxa"/>
          </w:tcPr>
          <w:p>
            <w:pPr>
              <w:spacing w:before="212" w:line="227" w:lineRule="auto"/>
              <w:ind w:left="458"/>
              <w:rPr>
                <w:rFonts w:ascii="仿宋" w:hAnsi="仿宋" w:eastAsia="仿宋" w:cs="仿宋"/>
                <w:sz w:val="31"/>
                <w:szCs w:val="31"/>
              </w:rPr>
            </w:pPr>
            <w:r>
              <w:rPr>
                <w:rFonts w:ascii="仿宋" w:hAnsi="仿宋" w:eastAsia="仿宋" w:cs="仿宋"/>
                <w:spacing w:val="7"/>
                <w:sz w:val="31"/>
                <w:szCs w:val="31"/>
              </w:rPr>
              <w:t>法定代表人身份证复印</w:t>
            </w:r>
            <w:r>
              <w:rPr>
                <w:rFonts w:ascii="仿宋" w:hAnsi="仿宋" w:eastAsia="仿宋" w:cs="仿宋"/>
                <w:spacing w:val="6"/>
                <w:sz w:val="31"/>
                <w:szCs w:val="31"/>
              </w:rPr>
              <w:t>件</w:t>
            </w:r>
          </w:p>
        </w:tc>
        <w:tc>
          <w:tcPr>
            <w:tcW w:w="209" w:type="dxa"/>
            <w:vMerge w:val="restart"/>
            <w:tcBorders>
              <w:top w:val="nil"/>
              <w:bottom w:val="nil"/>
            </w:tcBorders>
          </w:tcPr>
          <w:p/>
        </w:tc>
        <w:tc>
          <w:tcPr>
            <w:tcW w:w="3962" w:type="dxa"/>
            <w:vMerge w:val="restart"/>
            <w:tcBorders>
              <w:top w:val="nil"/>
              <w:bottom w:val="nil"/>
            </w:tcBorders>
          </w:tcPr>
          <w:p>
            <w:pPr>
              <w:spacing w:before="255" w:line="227" w:lineRule="auto"/>
              <w:ind w:left="127"/>
              <w:rPr>
                <w:rFonts w:ascii="仿宋" w:hAnsi="仿宋" w:eastAsia="仿宋" w:cs="仿宋"/>
                <w:sz w:val="31"/>
                <w:szCs w:val="31"/>
              </w:rPr>
            </w:pPr>
            <w:r>
              <mc:AlternateContent>
                <mc:Choice Requires="wps">
                  <w:drawing>
                    <wp:anchor distT="0" distB="0" distL="114300" distR="114300" simplePos="0" relativeHeight="251659264" behindDoc="1" locked="0" layoutInCell="1" allowOverlap="1">
                      <wp:simplePos x="0" y="0"/>
                      <wp:positionH relativeFrom="rightMargin">
                        <wp:posOffset>-2517140</wp:posOffset>
                      </wp:positionH>
                      <wp:positionV relativeFrom="topMargin">
                        <wp:posOffset>25400</wp:posOffset>
                      </wp:positionV>
                      <wp:extent cx="2520950"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2520950" cy="6350"/>
                              </a:xfrm>
                              <a:custGeom>
                                <a:avLst/>
                                <a:gdLst/>
                                <a:ahLst/>
                                <a:cxnLst/>
                                <a:rect l="0" t="0" r="0" b="0"/>
                                <a:pathLst>
                                  <a:path w="3970" h="10">
                                    <a:moveTo>
                                      <a:pt x="0" y="4"/>
                                    </a:moveTo>
                                    <a:lnTo>
                                      <a:pt x="3969" y="4"/>
                                    </a:lnTo>
                                  </a:path>
                                </a:pathLst>
                              </a:custGeom>
                              <a:noFill/>
                              <a:ln w="6096"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2pt;margin-top:2.25pt;height:0.5pt;width:198.5pt;mso-position-horizontal-relative:page;mso-position-vertical-relative:page;z-index:-251657216;mso-width-relative:page;mso-height-relative:page;" filled="f" stroked="t" coordsize="3970,10" o:gfxdata="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&#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TbH151QAAAAUBAAAPAAAAAAAAAAEAIAAAACIAAABk&#10;cnMvZG93bnJldi54bWxQSwECFAAUAAAACACHTuJAB+OiDUICAAC2BAAADgAAAAAAAAABACAAAAAk&#10;AQAAZHJzL2Uyb0RvYy54bWxQSwUGAAAAAAYABgBZAQAA2AUAAAAA&#10;" path="m0,4l3969,4e">
                      <v:fill on="f" focussize="0,0"/>
                      <v:stroke weight="0.48pt" color="#000000" joinstyle="bevel" dashstyle="dash"/>
                      <v:imagedata o:title=""/>
                      <o:lock v:ext="edit" aspectratio="f"/>
                    </v:shape>
                  </w:pict>
                </mc:Fallback>
              </mc:AlternateContent>
            </w:r>
            <w:r>
              <w:rPr>
                <w:rFonts w:ascii="仿宋" w:hAnsi="仿宋" w:eastAsia="仿宋" w:cs="仿宋"/>
                <w:spacing w:val="8"/>
                <w:sz w:val="31"/>
                <w:szCs w:val="31"/>
              </w:rPr>
              <w:t>授权代理人身份证复印</w:t>
            </w:r>
            <w:r>
              <w:rPr>
                <w:rFonts w:ascii="仿宋" w:hAnsi="仿宋" w:eastAsia="仿宋" w:cs="仿宋"/>
                <w:spacing w:val="7"/>
                <w:sz w:val="31"/>
                <w:szCs w:val="31"/>
              </w:rPr>
              <w:t>件</w:t>
            </w: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PrEx>
        <w:trPr>
          <w:trHeight w:val="20" w:hRule="atLeast"/>
        </w:trPr>
        <w:tc>
          <w:tcPr>
            <w:tcW w:w="4355" w:type="dxa"/>
            <w:tcBorders>
              <w:left w:val="nil"/>
              <w:bottom w:val="nil"/>
              <w:right w:val="nil"/>
            </w:tcBorders>
          </w:tcPr>
          <w:p>
            <w:pPr>
              <w:spacing w:line="20" w:lineRule="exact"/>
              <w:rPr>
                <w:sz w:val="2"/>
              </w:rPr>
            </w:pPr>
          </w:p>
        </w:tc>
        <w:tc>
          <w:tcPr>
            <w:tcW w:w="209" w:type="dxa"/>
            <w:vMerge w:val="continue"/>
            <w:tcBorders>
              <w:top w:val="nil"/>
              <w:bottom w:val="nil"/>
            </w:tcBorders>
          </w:tcPr>
          <w:p/>
        </w:tc>
        <w:tc>
          <w:tcPr>
            <w:tcW w:w="3962" w:type="dxa"/>
            <w:vMerge w:val="continue"/>
            <w:tcBorders>
              <w:top w:val="nil"/>
            </w:tcBorders>
          </w:tcPr>
          <w:p/>
        </w:tc>
      </w:tr>
    </w:tbl>
    <w:p/>
    <w:p/>
    <w:p/>
    <w:p/>
    <w:p/>
    <w:p/>
    <w:p/>
    <w:p/>
    <w:p/>
    <w:p>
      <w:pPr>
        <w:spacing w:before="217" w:line="224" w:lineRule="auto"/>
        <w:ind w:left="133"/>
        <w:jc w:val="center"/>
        <w:rPr>
          <w:rFonts w:ascii="仿宋" w:hAnsi="仿宋" w:eastAsia="仿宋" w:cs="仿宋"/>
          <w:b/>
          <w:bCs/>
          <w:spacing w:val="8"/>
          <w:sz w:val="31"/>
          <w:szCs w:val="31"/>
        </w:rPr>
      </w:pPr>
      <w:bookmarkStart w:id="0" w:name="_Toc443397363"/>
      <w:bookmarkStart w:id="1" w:name="_Toc482266098"/>
      <w:bookmarkStart w:id="2" w:name="_Toc13563815"/>
      <w:bookmarkStart w:id="3" w:name="_Toc11832062"/>
      <w:bookmarkStart w:id="4" w:name="_Toc87974341"/>
      <w:r>
        <w:rPr>
          <w:rFonts w:hint="eastAsia" w:ascii="仿宋" w:hAnsi="仿宋" w:eastAsia="仿宋" w:cs="仿宋"/>
          <w:b/>
          <w:bCs/>
          <w:spacing w:val="8"/>
          <w:sz w:val="31"/>
          <w:szCs w:val="31"/>
        </w:rPr>
        <w:t>技术、服务响应表</w:t>
      </w:r>
      <w:bookmarkEnd w:id="0"/>
      <w:bookmarkEnd w:id="1"/>
      <w:bookmarkEnd w:id="2"/>
      <w:bookmarkEnd w:id="3"/>
      <w:bookmarkEnd w:id="4"/>
    </w:p>
    <w:tbl>
      <w:tblPr>
        <w:tblStyle w:val="9"/>
        <w:tblW w:w="94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50"/>
        <w:gridCol w:w="1712"/>
        <w:gridCol w:w="1239"/>
        <w:gridCol w:w="2089"/>
        <w:gridCol w:w="126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718"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序号</w:t>
            </w:r>
          </w:p>
        </w:tc>
        <w:tc>
          <w:tcPr>
            <w:tcW w:w="155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服务/产品名称（如涉及）</w:t>
            </w:r>
          </w:p>
        </w:tc>
        <w:tc>
          <w:tcPr>
            <w:tcW w:w="1712"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比选文件要求</w:t>
            </w:r>
          </w:p>
        </w:tc>
        <w:tc>
          <w:tcPr>
            <w:tcW w:w="123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投标响应</w:t>
            </w:r>
          </w:p>
        </w:tc>
        <w:tc>
          <w:tcPr>
            <w:tcW w:w="208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服务和产品（如涉及）工作环境条件</w:t>
            </w:r>
          </w:p>
        </w:tc>
        <w:tc>
          <w:tcPr>
            <w:tcW w:w="126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相应证明材料</w:t>
            </w:r>
          </w:p>
        </w:tc>
        <w:tc>
          <w:tcPr>
            <w:tcW w:w="84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bl>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注：1、供应商必须把磋商文件的全部服务要求列入此表，按顺序逐项对照填写。备注中可注明正、负或无偏离。</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2、供应商应根据磋商文件中的服务指标、服务要求，逐项、详细、真实的填写应尽可能提供相应证明材料。投标产品（如涉及）的品牌、型号、配置、本身的详细的技术指标和参数，应尽可能提供相应证明材料予以佐证。</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t>3</w:t>
      </w:r>
      <w:r>
        <w:rPr>
          <w:rFonts w:hint="eastAsia" w:ascii="仿宋" w:hAnsi="仿宋" w:eastAsia="仿宋" w:cs="仿宋"/>
          <w:spacing w:val="8"/>
          <w:sz w:val="31"/>
          <w:szCs w:val="31"/>
        </w:rPr>
        <w:t>、供应商必须据实填写，不得虚假响应，否则将取消其投标或成交资格，并按有关规定进行处罚。</w:t>
      </w: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br w:type="page"/>
      </w:r>
    </w:p>
    <w:p>
      <w:pPr>
        <w:pStyle w:val="2"/>
        <w:spacing w:line="240" w:lineRule="atLeast"/>
        <w:jc w:val="center"/>
        <w:rPr>
          <w:rFonts w:ascii="仿宋" w:hAnsi="仿宋" w:eastAsia="仿宋" w:cs="仿宋"/>
          <w:spacing w:val="8"/>
          <w:sz w:val="31"/>
          <w:szCs w:val="31"/>
        </w:rPr>
      </w:pPr>
      <w:bookmarkStart w:id="5" w:name="_Toc87974343"/>
      <w:r>
        <w:rPr>
          <w:rFonts w:hint="eastAsia" w:ascii="仿宋" w:hAnsi="仿宋" w:eastAsia="仿宋" w:cs="仿宋"/>
          <w:spacing w:val="8"/>
          <w:sz w:val="31"/>
          <w:szCs w:val="31"/>
        </w:rPr>
        <w:t>第三部分  商务</w:t>
      </w:r>
      <w:bookmarkEnd w:id="5"/>
    </w:p>
    <w:p>
      <w:pPr>
        <w:rPr>
          <w:rFonts w:ascii="仿宋" w:hAnsi="仿宋" w:eastAsia="仿宋" w:cs="仿宋"/>
          <w:b/>
          <w:bCs/>
          <w:spacing w:val="8"/>
          <w:sz w:val="31"/>
          <w:szCs w:val="31"/>
        </w:rPr>
      </w:pPr>
      <w:bookmarkStart w:id="6" w:name="_Toc482266101"/>
      <w:bookmarkStart w:id="7" w:name="_Toc13563872"/>
      <w:bookmarkStart w:id="8" w:name="_Toc11764032"/>
      <w:bookmarkStart w:id="9" w:name="_Toc443397365"/>
      <w:r>
        <w:rPr>
          <w:rFonts w:hint="eastAsia" w:ascii="仿宋" w:hAnsi="仿宋" w:eastAsia="仿宋" w:cs="仿宋"/>
          <w:b/>
          <w:bCs/>
          <w:spacing w:val="8"/>
          <w:sz w:val="31"/>
          <w:szCs w:val="31"/>
        </w:rPr>
        <w:t>商务应答表</w:t>
      </w:r>
      <w:bookmarkEnd w:id="6"/>
      <w:bookmarkEnd w:id="7"/>
      <w:bookmarkEnd w:id="8"/>
      <w:bookmarkEnd w:id="9"/>
    </w:p>
    <w:tbl>
      <w:tblPr>
        <w:tblStyle w:val="9"/>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480"/>
        <w:gridCol w:w="1800"/>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序号</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内容</w:t>
            </w: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采购要求</w:t>
            </w: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投标应答</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1</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2</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3</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4</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bl>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注：供应商必须据实填写（备注中可注明正、负或无偏离），不得虚假响应，否则将取消其投标或成交资格，并按有关规定进行处罚。未按要求填写并在响应文件中无资料应证影响评比的责任自负。</w:t>
      </w:r>
    </w:p>
    <w:p>
      <w:pPr>
        <w:tabs>
          <w:tab w:val="left" w:pos="2090"/>
        </w:tabs>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jc w:val="center"/>
        <w:rPr>
          <w:rFonts w:ascii="仿宋" w:hAnsi="仿宋" w:eastAsia="仿宋" w:cs="仿宋"/>
          <w:b/>
          <w:bCs/>
          <w:spacing w:val="8"/>
          <w:sz w:val="31"/>
          <w:szCs w:val="31"/>
        </w:rPr>
      </w:pPr>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商业信誉承诺书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（供应商名称）在参加本次采购活动前具有良好的商业信誉。</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健全在财务会计制度承诺书</w:t>
      </w: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（供应商名称）在参加本次采购活动前具有健全的财务会计制度。</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pStyle w:val="4"/>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0" w:name="_Toc13563876"/>
      <w:bookmarkStart w:id="11" w:name="_Toc11764036"/>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具有履行合同所必须的设备和专业技术</w:t>
      </w:r>
      <w:bookmarkEnd w:id="10"/>
      <w:bookmarkEnd w:id="11"/>
      <w:r>
        <w:rPr>
          <w:rFonts w:hint="eastAsia" w:ascii="仿宋" w:hAnsi="仿宋" w:eastAsia="仿宋" w:cs="仿宋"/>
          <w:b/>
          <w:bCs/>
          <w:spacing w:val="8"/>
          <w:sz w:val="31"/>
          <w:szCs w:val="31"/>
        </w:rPr>
        <w:t>能力的承诺书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（供应商名称）具有参加本次采购活动，履行采购合同所必须的设备和专业技术能力。</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备注：若属于联合体投标的，由投标的全权代表方做出承诺。</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spacing w:val="8"/>
          <w:sz w:val="31"/>
          <w:szCs w:val="31"/>
        </w:rPr>
      </w:pPr>
      <w:bookmarkStart w:id="12" w:name="_Toc13563877"/>
      <w:bookmarkStart w:id="13" w:name="_Toc11764037"/>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具有依法缴纳税收和社会保障资金良好</w:t>
      </w:r>
      <w:bookmarkEnd w:id="12"/>
      <w:bookmarkEnd w:id="13"/>
      <w:r>
        <w:rPr>
          <w:rFonts w:hint="eastAsia" w:ascii="仿宋" w:hAnsi="仿宋" w:eastAsia="仿宋" w:cs="仿宋"/>
          <w:b/>
          <w:bCs/>
          <w:spacing w:val="8"/>
          <w:sz w:val="31"/>
          <w:szCs w:val="31"/>
        </w:rPr>
        <w:t>记录的承诺书</w:t>
      </w:r>
    </w:p>
    <w:p>
      <w:pPr>
        <w:spacing w:line="360" w:lineRule="auto"/>
        <w:ind w:firstLine="652" w:firstLineChars="200"/>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（供应商名称）具有依法缴纳税收和社会保障资金的良好记录。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备注：若属于联合体投标的，能够提供证明材料的联合体方应按招标文件要求提供，对提供证明材料困难的其他联合体方应作出此承诺。</w:t>
      </w: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4" w:name="_Toc11764038"/>
      <w:bookmarkStart w:id="15" w:name="_Toc13563878"/>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没有重大违法记录的书面声明</w:t>
      </w:r>
      <w:bookmarkEnd w:id="14"/>
      <w:bookmarkEnd w:id="15"/>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（供应商名称）郑重声明：</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（供应商名称）在参加本次采购活动前3年内在经营活动中没有重大违法记录（即因违法经营受到刑事处罚或者责令停产停业、吊销许可证或者执照、较大数额罚款等行政处罚的行为）。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p>
    <w:p>
      <w:pPr>
        <w:pStyle w:val="4"/>
        <w:rPr>
          <w:rFonts w:ascii="仿宋" w:hAnsi="仿宋" w:eastAsia="仿宋" w:cs="仿宋"/>
          <w:spacing w:val="8"/>
          <w:sz w:val="31"/>
          <w:szCs w:val="31"/>
        </w:rPr>
      </w:pP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备注：1. 参照《四川省财政厅关于印发〈关于贯彻落实&lt;中华人民共和国政府采购法实施条例&gt;的若干规定〉的通知》（川财采[2015]37号）的规定，采购项目所属行业行政主管部门对较大数额罚款金额标准未明文规定的，应当以四川省人民政府规定的行政处罚罚款听证标准金额为准（《四川省行政处罚听证程序暂行规定》第三条：“本规定所称较大数额的罚款，是指对非经营活动中违法行为处以1000元以上，对经营活动中的违法行为处以20000元以上罚款”）。</w:t>
      </w: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2.若属于联合体投标的，联合体的各方都要单独出具本声明。</w:t>
      </w:r>
      <w:bookmarkStart w:id="16" w:name="_Toc13563879"/>
      <w:bookmarkStart w:id="17" w:name="_Toc479755777"/>
      <w:bookmarkStart w:id="18" w:name="_Toc11231749"/>
    </w:p>
    <w:p>
      <w:pPr>
        <w:jc w:val="center"/>
        <w:rPr>
          <w:rFonts w:ascii="仿宋" w:hAnsi="仿宋" w:eastAsia="仿宋" w:cs="仿宋"/>
          <w:spacing w:val="8"/>
          <w:sz w:val="31"/>
          <w:szCs w:val="31"/>
        </w:rPr>
      </w:pPr>
    </w:p>
    <w:p>
      <w:pPr>
        <w:jc w:val="center"/>
        <w:rPr>
          <w:rFonts w:ascii="仿宋" w:hAnsi="仿宋" w:eastAsia="仿宋" w:cs="仿宋"/>
          <w:spacing w:val="8"/>
          <w:sz w:val="31"/>
          <w:szCs w:val="31"/>
        </w:rPr>
      </w:pPr>
      <w:r>
        <w:rPr>
          <w:rFonts w:hint="eastAsia" w:ascii="仿宋" w:hAnsi="仿宋" w:eastAsia="仿宋" w:cs="仿宋"/>
          <w:spacing w:val="8"/>
          <w:sz w:val="31"/>
          <w:szCs w:val="31"/>
        </w:rPr>
        <w:t>制造商家或代理商授权书（如涉及）</w:t>
      </w:r>
      <w:bookmarkEnd w:id="16"/>
      <w:bookmarkEnd w:id="17"/>
      <w:bookmarkEnd w:id="18"/>
    </w:p>
    <w:p>
      <w:pPr>
        <w:spacing w:line="400" w:lineRule="exact"/>
        <w:jc w:val="center"/>
        <w:rPr>
          <w:rFonts w:ascii="仿宋" w:hAnsi="仿宋" w:eastAsia="仿宋" w:cs="仿宋"/>
          <w:spacing w:val="8"/>
          <w:sz w:val="31"/>
          <w:szCs w:val="31"/>
        </w:rPr>
      </w:pPr>
    </w:p>
    <w:p>
      <w:pPr>
        <w:spacing w:line="480" w:lineRule="exact"/>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（制造商家或代理商名称）是在      .（国名）依法登记注册的，其厂址现在。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 xml:space="preserve">（被授权公司名称）是在.        </w:t>
      </w:r>
    </w:p>
    <w:p>
      <w:pPr>
        <w:spacing w:line="480" w:lineRule="exact"/>
        <w:ind w:firstLine="105"/>
        <w:rPr>
          <w:rFonts w:ascii="仿宋" w:hAnsi="仿宋" w:eastAsia="仿宋" w:cs="仿宋"/>
          <w:spacing w:val="8"/>
          <w:sz w:val="31"/>
          <w:szCs w:val="31"/>
        </w:rPr>
      </w:pPr>
      <w:r>
        <w:rPr>
          <w:rFonts w:hint="eastAsia" w:ascii="仿宋" w:hAnsi="仿宋" w:eastAsia="仿宋" w:cs="仿宋"/>
          <w:spacing w:val="8"/>
          <w:sz w:val="31"/>
          <w:szCs w:val="31"/>
        </w:rPr>
        <w:t>（国名）依法登记注册的，其主要营业地点现在。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（制造商家或代理商名称）授权   （被授权公司名称）为我方制造或代理的品牌产品的合法销售商（授权销售的产品可附清单），全权处理与该产品投标的有关事宜，并对我方具有约束力。</w:t>
      </w:r>
    </w:p>
    <w:p>
      <w:pPr>
        <w:spacing w:after="120" w:line="480" w:lineRule="exact"/>
        <w:ind w:firstLine="733" w:firstLineChars="225"/>
        <w:rPr>
          <w:rFonts w:ascii="仿宋" w:hAnsi="仿宋" w:eastAsia="仿宋" w:cs="仿宋"/>
          <w:spacing w:val="8"/>
          <w:sz w:val="31"/>
          <w:szCs w:val="31"/>
        </w:rPr>
      </w:pPr>
      <w:r>
        <w:rPr>
          <w:rFonts w:hint="eastAsia" w:ascii="仿宋" w:hAnsi="仿宋" w:eastAsia="仿宋" w:cs="仿宋"/>
          <w:spacing w:val="8"/>
          <w:sz w:val="31"/>
          <w:szCs w:val="31"/>
        </w:rPr>
        <w:t>作为制造商或代理商，我方承诺，为本次招标提供的货物为原厂制造、合法渠道供应的全新产品。我方保证以投标合作者来约束自己，并对该投标共同承担和分别承担招标文件中所规定的义务。</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授权期限：</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授权单位名称：（盖公章） </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w:t>
      </w:r>
      <w:r>
        <w:rPr>
          <w:rFonts w:hint="eastAsia" w:ascii="仿宋" w:hAnsi="仿宋" w:eastAsia="仿宋" w:cs="仿宋"/>
          <w:spacing w:val="8"/>
          <w:sz w:val="31"/>
          <w:szCs w:val="31"/>
        </w:rPr>
        <w:tab/>
      </w: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1、供应商也可提供制造商家或代理商自有的授权格式文件，但授权文件中必须明确：制造商或代理商和被授权单位的名称及登记注册地、参加投标的授权销售产品、授权日期、授权单位的公章。制造厂家可以是派出机构。若由代理商授权的，须同时提供制造厂家授权代理商的授权文件复印件。</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   2、制造商家或代理商授权书根据采购项目要求提供，没有要求的不需要提供。</w:t>
      </w:r>
    </w:p>
    <w:p>
      <w:pPr>
        <w:spacing w:line="480" w:lineRule="exact"/>
        <w:ind w:firstLine="652" w:firstLineChars="200"/>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bookmarkStart w:id="19" w:name="_Toc11764039"/>
      <w:bookmarkStart w:id="20" w:name="_Toc13563880"/>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无行贿犯罪记录的承诺函</w:t>
      </w:r>
      <w:bookmarkEnd w:id="19"/>
      <w:bookmarkEnd w:id="20"/>
    </w:p>
    <w:p>
      <w:pPr>
        <w:spacing w:line="360" w:lineRule="auto"/>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（供应商名称）在参加本次采购活动前3年内公司及法定代表人（非法人负责人、自然人本人）在前3年内无行贿犯罪记录。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bookmarkStart w:id="21" w:name="_Toc13563881"/>
      <w:bookmarkStart w:id="22" w:name="_Toc11764040"/>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left="281" w:leftChars="134" w:firstLine="299" w:firstLineChars="92"/>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诚信行为声明函</w:t>
      </w:r>
      <w:bookmarkEnd w:id="21"/>
      <w:bookmarkEnd w:id="22"/>
    </w:p>
    <w:p>
      <w:pPr>
        <w:pStyle w:val="3"/>
        <w:rPr>
          <w:rFonts w:ascii="仿宋" w:hAnsi="仿宋" w:eastAsia="仿宋" w:cs="仿宋"/>
          <w:spacing w:val="8"/>
          <w:sz w:val="31"/>
          <w:szCs w:val="31"/>
        </w:rPr>
      </w:pP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本公司作为“     （项目名称）       ” 编号：           采购项目的供应商，郑重声明：</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1、在参与本次同一合同项下的采购活动中，不存在与其他供应商的单位负责人为同一人或者与其他供应商存在直接控股、管理关系的情形；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2、在参加本次采购活动前，未被纳入法院、市场监管部门、税务部门、银行认定的失信名单内；</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3、在参加本次采购活动前三年内的采购合同履约过程中及其他经营活动履约过程中，无未依法履约被有关部门处罚（处理）的行为；</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4、在参加采购活动前一年内无《四川省政府采购当事人诚信管理办法》第八条之规定的失信行为。</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本公司对上述声明的真实性负责。如有虚假，将依法承担相应责任。</w:t>
      </w: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23" w:name="_Toc13563882"/>
      <w:bookmarkStart w:id="24" w:name="_Toc11764041"/>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供应商廉政承诺书</w:t>
      </w:r>
      <w:bookmarkEnd w:id="23"/>
      <w:bookmarkEnd w:id="24"/>
    </w:p>
    <w:p>
      <w:pPr>
        <w:spacing w:line="600" w:lineRule="exact"/>
        <w:jc w:val="center"/>
        <w:rPr>
          <w:rFonts w:ascii="仿宋" w:hAnsi="仿宋" w:eastAsia="仿宋" w:cs="仿宋"/>
          <w:spacing w:val="8"/>
          <w:sz w:val="31"/>
          <w:szCs w:val="31"/>
        </w:rPr>
      </w:pP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本企业参与“项目名称    ”编号：项目的投标，现郑重承诺：</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一、不以任何方式向项目招标采购人员、审批人员、监管及行业主管人员以及评标专家等行贿。</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二、不以任何方式托人打招呼、求关照，搞利益结盟，腐蚀党和国家机关工作人员。</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以上承诺如有违反，请严肃处理，欢迎监督举报！</w:t>
      </w: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00" w:lineRule="exact"/>
        <w:ind w:firstLine="480"/>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pStyle w:val="3"/>
        <w:spacing w:line="400" w:lineRule="exact"/>
        <w:ind w:firstLine="480"/>
        <w:rPr>
          <w:rFonts w:ascii="仿宋" w:hAnsi="仿宋" w:eastAsia="仿宋" w:cs="仿宋"/>
          <w:spacing w:val="8"/>
          <w:sz w:val="31"/>
          <w:szCs w:val="31"/>
        </w:rPr>
      </w:pPr>
    </w:p>
    <w:p>
      <w:pPr>
        <w:spacing w:line="4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spacing w:line="360" w:lineRule="auto"/>
        <w:rPr>
          <w:rFonts w:ascii="仿宋" w:hAnsi="仿宋" w:eastAsia="仿宋" w:cs="仿宋"/>
          <w:spacing w:val="8"/>
          <w:sz w:val="31"/>
          <w:szCs w:val="31"/>
        </w:rPr>
      </w:pPr>
    </w:p>
    <w:p>
      <w:pPr>
        <w:spacing w:line="360" w:lineRule="auto"/>
        <w:rPr>
          <w:rFonts w:ascii="仿宋" w:hAnsi="仿宋" w:eastAsia="仿宋" w:cs="仿宋"/>
          <w:spacing w:val="8"/>
          <w:sz w:val="31"/>
          <w:szCs w:val="31"/>
        </w:rPr>
      </w:pPr>
    </w:p>
    <w:p>
      <w:pPr>
        <w:jc w:val="center"/>
        <w:rPr>
          <w:rFonts w:ascii="仿宋" w:hAnsi="仿宋" w:eastAsia="仿宋" w:cs="仿宋"/>
          <w:spacing w:val="8"/>
          <w:sz w:val="31"/>
          <w:szCs w:val="31"/>
        </w:rPr>
      </w:pPr>
      <w:bookmarkStart w:id="25" w:name="_Toc443393358"/>
      <w:bookmarkStart w:id="26" w:name="_Toc13563883"/>
      <w:bookmarkStart w:id="27" w:name="_Toc482266104"/>
      <w:bookmarkStart w:id="28" w:name="_Toc443397367"/>
      <w:bookmarkStart w:id="29" w:name="_Toc11764042"/>
      <w:r>
        <w:rPr>
          <w:rFonts w:hint="eastAsia" w:ascii="仿宋" w:hAnsi="仿宋" w:eastAsia="仿宋" w:cs="仿宋"/>
          <w:spacing w:val="8"/>
          <w:sz w:val="31"/>
          <w:szCs w:val="31"/>
        </w:rPr>
        <w:br w:type="page"/>
      </w:r>
      <w:r>
        <w:rPr>
          <w:rFonts w:hint="eastAsia" w:ascii="仿宋" w:hAnsi="仿宋" w:eastAsia="仿宋" w:cs="仿宋"/>
          <w:spacing w:val="8"/>
          <w:sz w:val="31"/>
          <w:szCs w:val="31"/>
        </w:rPr>
        <w:t>供应商基本情况表</w:t>
      </w:r>
      <w:bookmarkEnd w:id="25"/>
      <w:bookmarkEnd w:id="26"/>
      <w:bookmarkEnd w:id="27"/>
      <w:bookmarkEnd w:id="28"/>
      <w:bookmarkEnd w:id="29"/>
    </w:p>
    <w:tbl>
      <w:tblPr>
        <w:tblStyle w:val="9"/>
        <w:tblW w:w="9468"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908"/>
        <w:gridCol w:w="1047"/>
        <w:gridCol w:w="1340"/>
        <w:gridCol w:w="1356"/>
        <w:gridCol w:w="8"/>
        <w:gridCol w:w="1435"/>
        <w:gridCol w:w="394"/>
        <w:gridCol w:w="540"/>
        <w:gridCol w:w="144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18"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供应商名称</w:t>
            </w:r>
          </w:p>
        </w:tc>
        <w:tc>
          <w:tcPr>
            <w:tcW w:w="7560" w:type="dxa"/>
            <w:gridSpan w:val="8"/>
            <w:tcBorders>
              <w:top w:val="single" w:color="auto" w:sz="18"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注册地址</w:t>
            </w:r>
          </w:p>
        </w:tc>
        <w:tc>
          <w:tcPr>
            <w:tcW w:w="3751"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35"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邮政编码</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vMerge w:val="restart"/>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联系方式</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联系人</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908" w:type="dxa"/>
            <w:vMerge w:val="continue"/>
            <w:tcBorders>
              <w:top w:val="single" w:color="auto" w:sz="6" w:space="0"/>
              <w:left w:val="single" w:color="auto" w:sz="18" w:space="0"/>
              <w:bottom w:val="single" w:color="auto" w:sz="6" w:space="0"/>
              <w:right w:val="single" w:color="auto" w:sz="6" w:space="0"/>
            </w:tcBorders>
            <w:vAlign w:val="center"/>
          </w:tcPr>
          <w:p>
            <w:pPr>
              <w:rPr>
                <w:rFonts w:ascii="仿宋" w:hAnsi="仿宋" w:eastAsia="仿宋" w:cs="仿宋"/>
                <w:spacing w:val="8"/>
                <w:sz w:val="31"/>
                <w:szCs w:val="31"/>
              </w:rPr>
            </w:pP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传真</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网址</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组织结构</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法定代表人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技术负责人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成立时间</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5173" w:type="dxa"/>
            <w:gridSpan w:val="6"/>
            <w:tcBorders>
              <w:top w:val="single" w:color="auto" w:sz="6" w:space="0"/>
              <w:left w:val="single" w:color="auto" w:sz="6" w:space="0"/>
              <w:bottom w:val="single" w:color="auto" w:sz="6" w:space="0"/>
              <w:right w:val="single" w:color="auto" w:sz="18" w:space="0"/>
            </w:tcBorders>
            <w:vAlign w:val="center"/>
          </w:tcPr>
          <w:p>
            <w:pPr>
              <w:spacing w:line="400" w:lineRule="exact"/>
              <w:ind w:firstLine="2282" w:firstLineChars="700"/>
              <w:rPr>
                <w:rFonts w:ascii="仿宋" w:hAnsi="仿宋" w:eastAsia="仿宋" w:cs="仿宋"/>
                <w:spacing w:val="8"/>
                <w:sz w:val="31"/>
                <w:szCs w:val="31"/>
              </w:rPr>
            </w:pPr>
            <w:r>
              <w:rPr>
                <w:rFonts w:hint="eastAsia" w:ascii="仿宋" w:hAnsi="仿宋" w:eastAsia="仿宋" w:cs="仿宋"/>
                <w:spacing w:val="8"/>
                <w:sz w:val="31"/>
                <w:szCs w:val="3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企业资质等级</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restart"/>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其中</w:t>
            </w: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项目经理</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营业执照号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高级职称人员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注册资金</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中级职称人员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开户银行</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初级职称人员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账号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技工</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150"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经营范围</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908" w:type="dxa"/>
            <w:tcBorders>
              <w:top w:val="single" w:color="auto" w:sz="6" w:space="0"/>
              <w:left w:val="single" w:color="auto" w:sz="18" w:space="0"/>
              <w:bottom w:val="single" w:color="auto" w:sz="18" w:space="0"/>
              <w:right w:val="single" w:color="auto" w:sz="6" w:space="0"/>
            </w:tcBorders>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c>
          <w:tcPr>
            <w:tcW w:w="7560" w:type="dxa"/>
            <w:gridSpan w:val="8"/>
            <w:tcBorders>
              <w:top w:val="single" w:color="auto" w:sz="6" w:space="0"/>
              <w:left w:val="single" w:color="auto" w:sz="6" w:space="0"/>
              <w:bottom w:val="single" w:color="auto" w:sz="18" w:space="0"/>
              <w:right w:val="single" w:color="auto" w:sz="18" w:space="0"/>
            </w:tcBorders>
          </w:tcPr>
          <w:p>
            <w:pPr>
              <w:spacing w:line="400" w:lineRule="exact"/>
              <w:rPr>
                <w:rFonts w:ascii="仿宋" w:hAnsi="仿宋" w:eastAsia="仿宋" w:cs="仿宋"/>
                <w:spacing w:val="8"/>
                <w:sz w:val="31"/>
                <w:szCs w:val="31"/>
              </w:rPr>
            </w:pPr>
          </w:p>
        </w:tc>
      </w:tr>
    </w:tbl>
    <w:p>
      <w:pPr>
        <w:pStyle w:val="3"/>
        <w:rPr>
          <w:rFonts w:ascii="仿宋" w:hAnsi="仿宋" w:eastAsia="仿宋" w:cs="仿宋"/>
          <w:spacing w:val="8"/>
          <w:sz w:val="31"/>
          <w:szCs w:val="31"/>
        </w:rPr>
      </w:pPr>
    </w:p>
    <w:p>
      <w:pPr>
        <w:spacing w:before="120" w:beforeLines="50" w:after="120" w:afterLines="50" w:line="400" w:lineRule="exact"/>
        <w:jc w:val="center"/>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00" w:lineRule="exact"/>
        <w:ind w:firstLine="570" w:firstLineChars="175"/>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50" w:lineRule="exact"/>
        <w:ind w:firstLine="652" w:firstLineChars="200"/>
        <w:rPr>
          <w:rFonts w:ascii="仿宋" w:hAnsi="仿宋" w:eastAsia="仿宋" w:cs="仿宋"/>
          <w:spacing w:val="8"/>
          <w:sz w:val="31"/>
          <w:szCs w:val="31"/>
        </w:rPr>
      </w:pPr>
    </w:p>
    <w:p>
      <w:pPr>
        <w:spacing w:line="35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pStyle w:val="2"/>
        <w:rPr>
          <w:rFonts w:ascii="仿宋" w:hAnsi="仿宋" w:eastAsia="仿宋" w:cs="仿宋"/>
          <w:b w:val="0"/>
          <w:bCs w:val="0"/>
          <w:spacing w:val="8"/>
          <w:sz w:val="31"/>
          <w:szCs w:val="31"/>
        </w:rPr>
      </w:pPr>
    </w:p>
    <w:sectPr>
      <w:headerReference r:id="rId3" w:type="default"/>
      <w:pgSz w:w="11906" w:h="16839"/>
      <w:pgMar w:top="400" w:right="1687" w:bottom="0" w:left="1687"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58314F6-4367-4123-AA4B-16F1B2B4322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à.ā">
    <w:altName w:val="宋体"/>
    <w:panose1 w:val="00000000000000000000"/>
    <w:charset w:val="86"/>
    <w:family w:val="decorative"/>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embedRegular r:id="rId2" w:fontKey="{87D55EB5-3F45-4EDB-8694-6BE0D67369A3}"/>
  </w:font>
  <w:font w:name="仿宋">
    <w:panose1 w:val="02010609060101010101"/>
    <w:charset w:val="86"/>
    <w:family w:val="modern"/>
    <w:pitch w:val="default"/>
    <w:sig w:usb0="800002BF" w:usb1="38CF7CFA" w:usb2="00000016" w:usb3="00000000" w:csb0="00040001" w:csb1="00000000"/>
    <w:embedRegular r:id="rId3" w:fontKey="{8F6B2A5C-A171-47F2-A102-F52B3AED912E}"/>
  </w:font>
  <w:font w:name="方正仿宋_GB2312">
    <w:panose1 w:val="02000000000000000000"/>
    <w:charset w:val="86"/>
    <w:family w:val="auto"/>
    <w:pitch w:val="default"/>
    <w:sig w:usb0="A00002BF" w:usb1="184F6CFA" w:usb2="00000012" w:usb3="00000000" w:csb0="00040001" w:csb1="00000000"/>
    <w:embedRegular r:id="rId4" w:fontKey="{39D972BD-F149-46B5-9072-EADEF3F91A8C}"/>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F062FE"/>
    <w:multiLevelType w:val="multilevel"/>
    <w:tmpl w:val="39F062FE"/>
    <w:lvl w:ilvl="0" w:tentative="0">
      <w:start w:val="1"/>
      <w:numFmt w:val="japaneseCounting"/>
      <w:lvlText w:val="%1、"/>
      <w:lvlJc w:val="left"/>
      <w:pPr>
        <w:ind w:left="760" w:hanging="720"/>
      </w:pPr>
      <w:rPr>
        <w:rFonts w:hint="default"/>
      </w:rPr>
    </w:lvl>
    <w:lvl w:ilvl="1" w:tentative="0">
      <w:start w:val="1"/>
      <w:numFmt w:val="lowerLetter"/>
      <w:lvlText w:val="%2)"/>
      <w:lvlJc w:val="left"/>
      <w:pPr>
        <w:ind w:left="880" w:hanging="420"/>
      </w:pPr>
    </w:lvl>
    <w:lvl w:ilvl="2" w:tentative="0">
      <w:start w:val="1"/>
      <w:numFmt w:val="lowerRoman"/>
      <w:lvlText w:val="%3."/>
      <w:lvlJc w:val="right"/>
      <w:pPr>
        <w:ind w:left="1300" w:hanging="420"/>
      </w:pPr>
    </w:lvl>
    <w:lvl w:ilvl="3" w:tentative="0">
      <w:start w:val="1"/>
      <w:numFmt w:val="decimal"/>
      <w:lvlText w:val="%4."/>
      <w:lvlJc w:val="left"/>
      <w:pPr>
        <w:ind w:left="1720" w:hanging="420"/>
      </w:pPr>
    </w:lvl>
    <w:lvl w:ilvl="4" w:tentative="0">
      <w:start w:val="1"/>
      <w:numFmt w:val="lowerLetter"/>
      <w:lvlText w:val="%5)"/>
      <w:lvlJc w:val="left"/>
      <w:pPr>
        <w:ind w:left="2140" w:hanging="420"/>
      </w:pPr>
    </w:lvl>
    <w:lvl w:ilvl="5" w:tentative="0">
      <w:start w:val="1"/>
      <w:numFmt w:val="lowerRoman"/>
      <w:lvlText w:val="%6."/>
      <w:lvlJc w:val="right"/>
      <w:pPr>
        <w:ind w:left="2560" w:hanging="420"/>
      </w:pPr>
    </w:lvl>
    <w:lvl w:ilvl="6" w:tentative="0">
      <w:start w:val="1"/>
      <w:numFmt w:val="decimal"/>
      <w:lvlText w:val="%7."/>
      <w:lvlJc w:val="left"/>
      <w:pPr>
        <w:ind w:left="2980" w:hanging="420"/>
      </w:pPr>
    </w:lvl>
    <w:lvl w:ilvl="7" w:tentative="0">
      <w:start w:val="1"/>
      <w:numFmt w:val="lowerLetter"/>
      <w:lvlText w:val="%8)"/>
      <w:lvlJc w:val="left"/>
      <w:pPr>
        <w:ind w:left="3400" w:hanging="420"/>
      </w:pPr>
    </w:lvl>
    <w:lvl w:ilvl="8" w:tentative="0">
      <w:start w:val="1"/>
      <w:numFmt w:val="lowerRoman"/>
      <w:lvlText w:val="%9."/>
      <w:lvlJc w:val="right"/>
      <w:pPr>
        <w:ind w:left="38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jODNlNzY2NmNhM2U4ZTNjZTBhNWM4MGM4NDU2ZTAifQ=="/>
  </w:docVars>
  <w:rsids>
    <w:rsidRoot w:val="008B247C"/>
    <w:rsid w:val="000265F5"/>
    <w:rsid w:val="00037D01"/>
    <w:rsid w:val="00053895"/>
    <w:rsid w:val="000F6382"/>
    <w:rsid w:val="0019483D"/>
    <w:rsid w:val="001F03BA"/>
    <w:rsid w:val="0027525F"/>
    <w:rsid w:val="00290A97"/>
    <w:rsid w:val="002C63CA"/>
    <w:rsid w:val="003038B7"/>
    <w:rsid w:val="003263BA"/>
    <w:rsid w:val="00356D95"/>
    <w:rsid w:val="004007BB"/>
    <w:rsid w:val="004039F9"/>
    <w:rsid w:val="00442096"/>
    <w:rsid w:val="00482C27"/>
    <w:rsid w:val="004B5E1D"/>
    <w:rsid w:val="00531697"/>
    <w:rsid w:val="005675DB"/>
    <w:rsid w:val="006C6A6B"/>
    <w:rsid w:val="006E0336"/>
    <w:rsid w:val="007555B0"/>
    <w:rsid w:val="007974A8"/>
    <w:rsid w:val="0084225C"/>
    <w:rsid w:val="008B247C"/>
    <w:rsid w:val="00940BFD"/>
    <w:rsid w:val="00976348"/>
    <w:rsid w:val="00A01BF5"/>
    <w:rsid w:val="00A10A28"/>
    <w:rsid w:val="00B4687F"/>
    <w:rsid w:val="00BC6A67"/>
    <w:rsid w:val="00CC28A7"/>
    <w:rsid w:val="00CD1667"/>
    <w:rsid w:val="00D05AB1"/>
    <w:rsid w:val="00D50A19"/>
    <w:rsid w:val="00DC7A45"/>
    <w:rsid w:val="00DF1C4D"/>
    <w:rsid w:val="00E6423C"/>
    <w:rsid w:val="00EE6F82"/>
    <w:rsid w:val="00EF50F9"/>
    <w:rsid w:val="00F03391"/>
    <w:rsid w:val="00FE6471"/>
    <w:rsid w:val="05A03BB3"/>
    <w:rsid w:val="0D8A762C"/>
    <w:rsid w:val="0E4D3152"/>
    <w:rsid w:val="0FF47E3A"/>
    <w:rsid w:val="1E500961"/>
    <w:rsid w:val="201725C8"/>
    <w:rsid w:val="27BE209C"/>
    <w:rsid w:val="29276970"/>
    <w:rsid w:val="2CB63FA3"/>
    <w:rsid w:val="31132938"/>
    <w:rsid w:val="368F3A91"/>
    <w:rsid w:val="3E960A3C"/>
    <w:rsid w:val="43375539"/>
    <w:rsid w:val="490E1F0B"/>
    <w:rsid w:val="4B87553A"/>
    <w:rsid w:val="4F9D48D9"/>
    <w:rsid w:val="525939B7"/>
    <w:rsid w:val="5B9378EC"/>
    <w:rsid w:val="5C33726B"/>
    <w:rsid w:val="60F142D3"/>
    <w:rsid w:val="64ED2DCD"/>
    <w:rsid w:val="67EB1354"/>
    <w:rsid w:val="7056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autoRedefine/>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autoRedefine/>
    <w:qFormat/>
    <w:uiPriority w:val="0"/>
    <w:pPr>
      <w:jc w:val="center"/>
    </w:pPr>
    <w:rPr>
      <w:rFonts w:eastAsia="黑体"/>
      <w:sz w:val="44"/>
    </w:rPr>
  </w:style>
  <w:style w:type="paragraph" w:styleId="5">
    <w:name w:val="footer"/>
    <w:basedOn w:val="1"/>
    <w:link w:val="17"/>
    <w:autoRedefine/>
    <w:qFormat/>
    <w:uiPriority w:val="0"/>
    <w:pPr>
      <w:tabs>
        <w:tab w:val="center" w:pos="4153"/>
        <w:tab w:val="right" w:pos="8306"/>
      </w:tabs>
    </w:pPr>
    <w:rPr>
      <w:sz w:val="18"/>
      <w:szCs w:val="18"/>
    </w:rPr>
  </w:style>
  <w:style w:type="paragraph" w:styleId="6">
    <w:name w:val="header"/>
    <w:basedOn w:val="1"/>
    <w:link w:val="16"/>
    <w:autoRedefine/>
    <w:qFormat/>
    <w:uiPriority w:val="0"/>
    <w:pPr>
      <w:pBdr>
        <w:bottom w:val="single" w:color="auto" w:sz="6" w:space="1"/>
      </w:pBdr>
      <w:tabs>
        <w:tab w:val="center" w:pos="4153"/>
        <w:tab w:val="right" w:pos="8306"/>
      </w:tabs>
      <w:jc w:val="center"/>
    </w:pPr>
    <w:rPr>
      <w:sz w:val="18"/>
      <w:szCs w:val="18"/>
    </w:rPr>
  </w:style>
  <w:style w:type="paragraph" w:styleId="7">
    <w:name w:val="Title"/>
    <w:basedOn w:val="1"/>
    <w:next w:val="1"/>
    <w:autoRedefine/>
    <w:qFormat/>
    <w:uiPriority w:val="10"/>
    <w:pPr>
      <w:spacing w:before="240" w:after="60"/>
      <w:jc w:val="center"/>
      <w:outlineLvl w:val="0"/>
    </w:pPr>
    <w:rPr>
      <w:rFonts w:ascii="Cambria" w:hAnsi="Cambria"/>
      <w:b/>
      <w:bCs/>
      <w:sz w:val="32"/>
      <w:szCs w:val="32"/>
    </w:rPr>
  </w:style>
  <w:style w:type="paragraph" w:styleId="8">
    <w:name w:val="Body Text First Indent"/>
    <w:basedOn w:val="4"/>
    <w:autoRedefine/>
    <w:unhideWhenUsed/>
    <w:qFormat/>
    <w:uiPriority w:val="99"/>
    <w:pPr>
      <w:widowControl w:val="0"/>
      <w:ind w:left="600" w:firstLine="420" w:firstLineChars="100"/>
      <w:jc w:val="both"/>
    </w:pPr>
    <w:rPr>
      <w:rFonts w:ascii="宋体" w:hAnsi="宋体" w:eastAsia="宋体" w:cs="Times New Roman"/>
      <w:kern w:val="2"/>
      <w:sz w:val="24"/>
      <w:szCs w:val="24"/>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Default"/>
    <w:autoRedefine/>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table" w:customStyle="1" w:styleId="13">
    <w:name w:val="Table Normal"/>
    <w:autoRedefine/>
    <w:semiHidden/>
    <w:unhideWhenUsed/>
    <w:qFormat/>
    <w:uiPriority w:val="0"/>
    <w:tblPr>
      <w:tblCellMar>
        <w:top w:w="0" w:type="dxa"/>
        <w:left w:w="0" w:type="dxa"/>
        <w:bottom w:w="0" w:type="dxa"/>
        <w:right w:w="0" w:type="dxa"/>
      </w:tblCellMar>
    </w:tblPr>
  </w:style>
  <w:style w:type="paragraph" w:customStyle="1" w:styleId="14">
    <w:name w:val="列出段落1"/>
    <w:basedOn w:val="1"/>
    <w:autoRedefine/>
    <w:qFormat/>
    <w:uiPriority w:val="34"/>
    <w:pPr>
      <w:ind w:firstLine="420" w:firstLineChars="200"/>
    </w:pPr>
  </w:style>
  <w:style w:type="paragraph" w:customStyle="1" w:styleId="15">
    <w:name w:val="GW-正文"/>
    <w:basedOn w:val="1"/>
    <w:autoRedefine/>
    <w:qFormat/>
    <w:uiPriority w:val="0"/>
    <w:pPr>
      <w:spacing w:line="360" w:lineRule="auto"/>
      <w:ind w:firstLine="200" w:firstLineChars="200"/>
    </w:pPr>
    <w:rPr>
      <w:rFonts w:ascii="仿宋_GB2312" w:hAnsi="仿宋_GB2312" w:eastAsia="仿宋_GB2312" w:cstheme="minorBidi"/>
      <w:sz w:val="24"/>
    </w:rPr>
  </w:style>
  <w:style w:type="character" w:customStyle="1" w:styleId="16">
    <w:name w:val="页眉 字符"/>
    <w:basedOn w:val="11"/>
    <w:link w:val="6"/>
    <w:autoRedefine/>
    <w:qFormat/>
    <w:uiPriority w:val="0"/>
    <w:rPr>
      <w:rFonts w:ascii="Arial" w:hAnsi="Arial" w:eastAsia="Arial" w:cs="Arial"/>
      <w:snapToGrid w:val="0"/>
      <w:color w:val="000000"/>
      <w:sz w:val="18"/>
      <w:szCs w:val="18"/>
    </w:rPr>
  </w:style>
  <w:style w:type="character" w:customStyle="1" w:styleId="17">
    <w:name w:val="页脚 字符"/>
    <w:basedOn w:val="11"/>
    <w:link w:val="5"/>
    <w:autoRedefine/>
    <w:qFormat/>
    <w:uiPriority w:val="0"/>
    <w:rPr>
      <w:rFonts w:ascii="Arial" w:hAnsi="Arial" w:eastAsia="Arial" w:cs="Arial"/>
      <w:snapToGrid w:val="0"/>
      <w:color w:val="000000"/>
      <w:sz w:val="18"/>
      <w:szCs w:val="18"/>
    </w:rPr>
  </w:style>
  <w:style w:type="paragraph" w:styleId="18">
    <w:name w:val="List Paragraph"/>
    <w:basedOn w:val="1"/>
    <w:autoRedefine/>
    <w:qFormat/>
    <w:uiPriority w:val="99"/>
    <w:pPr>
      <w:ind w:firstLine="420" w:firstLineChars="200"/>
    </w:pPr>
  </w:style>
  <w:style w:type="paragraph" w:styleId="19">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966</Words>
  <Characters>5509</Characters>
  <Lines>45</Lines>
  <Paragraphs>12</Paragraphs>
  <TotalTime>0</TotalTime>
  <ScaleCrop>false</ScaleCrop>
  <LinksUpToDate>false</LinksUpToDate>
  <CharactersWithSpaces>6463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2023-06-27T09:30:00Z</dcterms:created>
  <dc:creator>Administrator</dc:creator>
  <cp:lastModifiedBy>Yyh</cp:lastModifiedBy>
  <dcterms:modified xsi:type="dcterms:W3CDTF">2024-01-17T03:51:52Z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7624AA398FCA48B29EDE13EC3913FCAA_12</vt:lpwstr>
  </property>
</Properties>
</file>