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8"/>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val="en-US" w:eastAsia="zh-CN"/>
        </w:rPr>
        <w:t>重阳节慰问品</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w:t>
      </w:r>
      <w:r>
        <w:rPr>
          <w:rFonts w:hint="eastAsia" w:ascii="黑体" w:hAnsi="黑体" w:eastAsia="黑体" w:cs="黑体"/>
          <w:spacing w:val="7"/>
          <w:sz w:val="36"/>
          <w:szCs w:val="36"/>
          <w:lang w:val="en-US" w:eastAsia="zh-CN"/>
        </w:rPr>
        <w:t>H紧急采购</w:t>
      </w:r>
      <w:r>
        <w:rPr>
          <w:rFonts w:hint="eastAsia" w:ascii="黑体" w:hAnsi="黑体" w:eastAsia="黑体" w:cs="黑体"/>
          <w:spacing w:val="7"/>
          <w:sz w:val="36"/>
          <w:szCs w:val="36"/>
        </w:rPr>
        <w:t>（2023）0</w:t>
      </w:r>
      <w:r>
        <w:rPr>
          <w:rFonts w:hint="eastAsia" w:ascii="黑体" w:hAnsi="黑体" w:eastAsia="黑体" w:cs="黑体"/>
          <w:spacing w:val="7"/>
          <w:sz w:val="36"/>
          <w:szCs w:val="36"/>
          <w:lang w:val="en-US" w:eastAsia="zh-CN"/>
        </w:rPr>
        <w:t>13</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重阳节慰问品</w:t>
      </w:r>
      <w:r>
        <w:rPr>
          <w:rFonts w:hint="eastAsia" w:ascii="仿宋" w:hAnsi="仿宋" w:eastAsia="仿宋" w:cs="仿宋"/>
          <w:spacing w:val="5"/>
          <w:sz w:val="31"/>
          <w:szCs w:val="31"/>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218" w:line="357" w:lineRule="auto"/>
        <w:ind w:left="37" w:right="14" w:firstLine="642"/>
        <w:rPr>
          <w:rFonts w:hint="eastAsia" w:ascii="仿宋" w:hAnsi="仿宋" w:eastAsia="仿宋" w:cs="仿宋"/>
          <w:spacing w:val="5"/>
          <w:sz w:val="31"/>
          <w:szCs w:val="31"/>
        </w:rPr>
      </w:pPr>
      <w:r>
        <w:rPr>
          <w:rFonts w:hint="eastAsia" w:ascii="仿宋" w:hAnsi="仿宋" w:eastAsia="仿宋" w:cs="仿宋"/>
          <w:spacing w:val="5"/>
          <w:sz w:val="31"/>
          <w:szCs w:val="31"/>
          <w:lang w:val="en-US" w:eastAsia="zh-CN"/>
        </w:rPr>
        <w:t>600份</w:t>
      </w:r>
      <w:bookmarkStart w:id="30" w:name="_GoBack"/>
      <w:bookmarkEnd w:id="30"/>
      <w:r>
        <w:rPr>
          <w:rFonts w:hint="eastAsia" w:ascii="仿宋" w:hAnsi="仿宋" w:eastAsia="仿宋" w:cs="仿宋"/>
          <w:spacing w:val="5"/>
          <w:sz w:val="31"/>
          <w:szCs w:val="31"/>
        </w:rPr>
        <w:t>“重阳节”离退休职工慰问品</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供应商可在采购类别范围内自由搭配价值200元的商品组合套餐（套餐价值尽量接近200元），套餐内商品需合国家相关标准，生产日期新鲜、正品保障、市场认可度高、群众好评率高的知名品牌。</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r>
        <w:rPr>
          <w:rFonts w:hint="eastAsia" w:ascii="仿宋" w:hAnsi="仿宋" w:eastAsia="仿宋" w:cs="仿宋"/>
          <w:spacing w:val="8"/>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1"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一、质量要求：</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供应商需提供正式发票，自发票开具之日起三十个工作日内按照实际采购套餐数量一次性全额支付货款。</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2"/>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7、200元配货相关介绍（货物、品牌、介绍等）</w:t>
      </w:r>
    </w:p>
    <w:p>
      <w:pPr>
        <w:pStyle w:val="2"/>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2"/>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eastAsia" w:ascii="仿宋" w:hAnsi="仿宋" w:eastAsia="仿宋" w:cs="仿宋"/>
          <w:spacing w:val="2"/>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eastAsia="zh-CN"/>
        </w:rPr>
        <w:t>敬</w:t>
      </w:r>
      <w:r>
        <w:rPr>
          <w:rFonts w:hint="eastAsia" w:ascii="仿宋" w:hAnsi="仿宋" w:eastAsia="仿宋" w:cs="仿宋"/>
          <w:spacing w:val="2"/>
          <w:sz w:val="31"/>
          <w:szCs w:val="31"/>
          <w:lang w:eastAsia="zh-CN"/>
        </w:rPr>
        <w:t>老师   </w:t>
      </w:r>
      <w:r>
        <w:rPr>
          <w:rFonts w:hint="eastAsia" w:ascii="仿宋" w:hAnsi="仿宋" w:eastAsia="仿宋" w:cs="仿宋"/>
          <w:spacing w:val="2"/>
          <w:sz w:val="31"/>
          <w:szCs w:val="31"/>
          <w:lang w:val="en-US" w:eastAsia="zh-CN"/>
        </w:rPr>
        <w:t xml:space="preserve"> </w:t>
      </w:r>
      <w:r>
        <w:rPr>
          <w:rFonts w:hint="eastAsia" w:ascii="宋体" w:hAnsi="宋体" w:eastAsia="宋体" w:cs="Times New Roman"/>
          <w:color w:val="auto"/>
          <w:kern w:val="0"/>
          <w:sz w:val="24"/>
          <w:szCs w:val="24"/>
          <w:lang w:val="en-US" w:eastAsia="zh-CN" w:bidi="ar-SA"/>
        </w:rPr>
        <w:t>13778005502</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4"/>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482266098"/>
      <w:bookmarkStart w:id="1" w:name="_Toc11832062"/>
      <w:bookmarkStart w:id="2" w:name="_Toc87974341"/>
      <w:bookmarkStart w:id="3" w:name="_Toc13563815"/>
      <w:bookmarkStart w:id="4" w:name="_Toc443397363"/>
      <w:r>
        <w:rPr>
          <w:rFonts w:hint="eastAsia" w:hAnsi="宋体"/>
          <w:b/>
          <w:color w:val="000000"/>
          <w:sz w:val="28"/>
          <w:szCs w:val="28"/>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13563872"/>
      <w:bookmarkStart w:id="7" w:name="_Toc482266101"/>
      <w:bookmarkStart w:id="8" w:name="_Toc11764032"/>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13563879"/>
      <w:bookmarkStart w:id="17" w:name="_Toc11231749"/>
      <w:bookmarkStart w:id="18" w:name="_Toc479755777"/>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3563881"/>
      <w:bookmarkStart w:id="22" w:name="_Toc1176404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443397367"/>
      <w:bookmarkStart w:id="26" w:name="_Toc443393358"/>
      <w:bookmarkStart w:id="27" w:name="_Toc13563883"/>
      <w:bookmarkStart w:id="28" w:name="_Toc11764042"/>
      <w:bookmarkStart w:id="29" w:name="_Toc482266104"/>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p>
      <w:pPr>
        <w:spacing w:before="217" w:line="224" w:lineRule="auto"/>
        <w:ind w:left="133"/>
        <w:rPr>
          <w:rFonts w:hint="eastAsia" w:ascii="仿宋" w:hAnsi="仿宋" w:eastAsia="仿宋" w:cs="仿宋"/>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CB1EBE-4CD1-492C-8F71-7805C5CF37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C14D7324-17B7-4043-9EB6-A093ED06FE51}"/>
  </w:font>
  <w:font w:name="仿宋">
    <w:panose1 w:val="02010609060101010101"/>
    <w:charset w:val="86"/>
    <w:family w:val="modern"/>
    <w:pitch w:val="default"/>
    <w:sig w:usb0="800002BF" w:usb1="38CF7CFA" w:usb2="00000016" w:usb3="00000000" w:csb0="00040001" w:csb1="00000000"/>
    <w:embedRegular r:id="rId3" w:fontKey="{4D71466C-F66E-453D-8C4A-A70A5176CB4C}"/>
  </w:font>
  <w:font w:name="方正仿宋_GB2312">
    <w:panose1 w:val="02000000000000000000"/>
    <w:charset w:val="86"/>
    <w:family w:val="auto"/>
    <w:pitch w:val="default"/>
    <w:sig w:usb0="A00002BF" w:usb1="184F6CFA" w:usb2="00000012" w:usb3="00000000" w:csb0="00040001" w:csb1="00000000"/>
    <w:embedRegular r:id="rId4" w:fontKey="{6B4D8FFC-B8D9-4FD9-B1F1-8A49EB1F8917}"/>
  </w:font>
  <w:font w:name="Arial Unicode MS">
    <w:panose1 w:val="020B0604020202020204"/>
    <w:charset w:val="86"/>
    <w:family w:val="roman"/>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B3D5B6A"/>
    <w:rsid w:val="111B1463"/>
    <w:rsid w:val="1E500961"/>
    <w:rsid w:val="201725C8"/>
    <w:rsid w:val="2CB63FA3"/>
    <w:rsid w:val="3A6927DD"/>
    <w:rsid w:val="3E4C37E1"/>
    <w:rsid w:val="5C33726B"/>
    <w:rsid w:val="7580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5">
    <w:name w:val="Normal Indent"/>
    <w:basedOn w:val="1"/>
    <w:qFormat/>
    <w:uiPriority w:val="0"/>
    <w:pPr>
      <w:ind w:firstLine="420"/>
    </w:pPr>
    <w:rPr>
      <w:szCs w:val="20"/>
    </w:rPr>
  </w:style>
  <w:style w:type="paragraph" w:styleId="6">
    <w:name w:val="Body Text"/>
    <w:basedOn w:val="1"/>
    <w:next w:val="7"/>
    <w:qFormat/>
    <w:uiPriority w:val="0"/>
    <w:pPr>
      <w:jc w:val="center"/>
    </w:pPr>
    <w:rPr>
      <w:rFonts w:eastAsia="黑体"/>
      <w:sz w:val="44"/>
      <w:szCs w:val="21"/>
    </w:rPr>
  </w:style>
  <w:style w:type="paragraph" w:styleId="7">
    <w:name w:val="Body Text First Indent"/>
    <w:basedOn w:val="6"/>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8">
    <w:name w:val="footer"/>
    <w:basedOn w:val="1"/>
    <w:link w:val="17"/>
    <w:qFormat/>
    <w:uiPriority w:val="0"/>
    <w:pPr>
      <w:tabs>
        <w:tab w:val="center" w:pos="4153"/>
        <w:tab w:val="right" w:pos="8306"/>
      </w:tabs>
    </w:pPr>
    <w:rPr>
      <w:sz w:val="18"/>
      <w:szCs w:val="18"/>
    </w:rPr>
  </w:style>
  <w:style w:type="paragraph" w:styleId="9">
    <w:name w:val="header"/>
    <w:basedOn w:val="1"/>
    <w:link w:val="16"/>
    <w:qFormat/>
    <w:uiPriority w:val="0"/>
    <w:pPr>
      <w:pBdr>
        <w:bottom w:val="single" w:color="auto" w:sz="6" w:space="1"/>
      </w:pBdr>
      <w:tabs>
        <w:tab w:val="center" w:pos="4153"/>
        <w:tab w:val="right" w:pos="8306"/>
      </w:tabs>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2"/>
    <w:link w:val="9"/>
    <w:qFormat/>
    <w:uiPriority w:val="0"/>
    <w:rPr>
      <w:rFonts w:ascii="Arial" w:hAnsi="Arial" w:eastAsia="Arial" w:cs="Arial"/>
      <w:snapToGrid w:val="0"/>
      <w:color w:val="000000"/>
      <w:sz w:val="18"/>
      <w:szCs w:val="18"/>
    </w:rPr>
  </w:style>
  <w:style w:type="character" w:customStyle="1" w:styleId="17">
    <w:name w:val="页脚 字符"/>
    <w:basedOn w:val="12"/>
    <w:link w:val="8"/>
    <w:qFormat/>
    <w:uiPriority w:val="0"/>
    <w:rPr>
      <w:rFonts w:ascii="Arial" w:hAnsi="Arial" w:eastAsia="Arial" w:cs="Arial"/>
      <w:snapToGrid w:val="0"/>
      <w:color w:val="000000"/>
      <w:sz w:val="18"/>
      <w:szCs w:val="18"/>
    </w:rPr>
  </w:style>
  <w:style w:type="paragraph" w:styleId="18">
    <w:name w:val="List Paragraph"/>
    <w:basedOn w:val="1"/>
    <w:qFormat/>
    <w:uiPriority w:val="99"/>
    <w:pPr>
      <w:ind w:firstLine="420" w:firstLine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0</TotalTime>
  <ScaleCrop>false</ScaleCrop>
  <LinksUpToDate>false</LinksUpToDate>
  <CharactersWithSpaces>1552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2023-10-16T09:26:53Z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