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体内微电极碎石仪等一批设备</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体内微电极碎石仪等一批设备</w:t>
      </w:r>
      <w:r>
        <w:rPr>
          <w:rFonts w:hint="eastAsia" w:ascii="仿宋" w:hAnsi="仿宋" w:eastAsia="仿宋" w:cs="仿宋"/>
          <w:spacing w:val="5"/>
          <w:sz w:val="31"/>
          <w:szCs w:val="31"/>
        </w:rPr>
        <w:t xml:space="preserve">  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尿动力</w:t>
            </w:r>
            <w:r>
              <w:rPr>
                <w:rFonts w:hint="eastAsia" w:cs="宋体" w:asciiTheme="minorEastAsia" w:hAnsiTheme="minorEastAsia"/>
                <w:kern w:val="0"/>
                <w:sz w:val="24"/>
                <w:szCs w:val="24"/>
              </w:rPr>
              <w:t>学</w:t>
            </w:r>
            <w:r>
              <w:rPr>
                <w:rFonts w:cs="宋体" w:asciiTheme="minorEastAsia" w:hAnsiTheme="minorEastAsia"/>
                <w:kern w:val="0"/>
                <w:sz w:val="24"/>
                <w:szCs w:val="24"/>
              </w:rPr>
              <w:t>分析仪</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要求具备小儿列线图</w:t>
            </w:r>
            <w:r>
              <w:rPr>
                <w:rFonts w:hint="eastAsia" w:asciiTheme="minorEastAsia" w:hAnsiTheme="minorEastAsia"/>
                <w:kern w:val="0"/>
                <w:sz w:val="24"/>
                <w:szCs w:val="24"/>
              </w:rPr>
              <w:t>尿动力软件，具备膀胱测压功能、尿流率曲线功能、肌电图曲线功能、灌注功能、尿道测压牵引功能。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bl>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rPr>
        <w:t xml:space="preserve"> </w:t>
      </w:r>
    </w:p>
    <w:p>
      <w:pPr>
        <w:spacing w:before="218" w:line="357" w:lineRule="auto"/>
        <w:ind w:left="37" w:right="14" w:firstLine="642"/>
        <w:rPr>
          <w:rFonts w:ascii="仿宋" w:hAnsi="仿宋" w:eastAsia="仿宋" w:cs="仿宋"/>
          <w:sz w:val="31"/>
          <w:szCs w:val="31"/>
        </w:rPr>
      </w:pPr>
    </w:p>
    <w:p>
      <w:pPr>
        <w:spacing w:before="218" w:line="357" w:lineRule="auto"/>
        <w:ind w:left="37" w:right="14" w:firstLine="642"/>
        <w:rPr>
          <w:rFonts w:ascii="仿宋" w:hAnsi="仿宋" w:eastAsia="仿宋" w:cs="仿宋"/>
          <w:sz w:val="31"/>
          <w:szCs w:val="31"/>
        </w:rPr>
      </w:pPr>
      <w:bookmarkStart w:id="30" w:name="_GoBack"/>
      <w:bookmarkEnd w:id="30"/>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尿动力</w:t>
            </w:r>
            <w:r>
              <w:rPr>
                <w:rFonts w:hint="eastAsia" w:cs="宋体" w:asciiTheme="minorEastAsia" w:hAnsiTheme="minorEastAsia"/>
                <w:kern w:val="0"/>
                <w:sz w:val="24"/>
                <w:szCs w:val="24"/>
              </w:rPr>
              <w:t>学</w:t>
            </w:r>
            <w:r>
              <w:rPr>
                <w:rFonts w:cs="宋体" w:asciiTheme="minorEastAsia" w:hAnsiTheme="minorEastAsia"/>
                <w:kern w:val="0"/>
                <w:sz w:val="24"/>
                <w:szCs w:val="24"/>
              </w:rPr>
              <w:t>分析仪</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要求具备小儿列线图</w:t>
            </w:r>
            <w:r>
              <w:rPr>
                <w:rFonts w:hint="eastAsia" w:asciiTheme="minorEastAsia" w:hAnsiTheme="minorEastAsia"/>
                <w:kern w:val="0"/>
                <w:sz w:val="24"/>
                <w:szCs w:val="24"/>
              </w:rPr>
              <w:t>尿动力软件，具备膀胱测压功能、尿流率曲线功能、肌电图曲线功能、灌注功能、尿道测压牵引功能。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7367"/>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17B87-A39B-4601-850B-25003BB6E1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076E63F5-1038-457E-AB75-FE7FEF11BE73}"/>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B45D04F5-0F9B-4240-9B4F-04EAA263BE1B}"/>
  </w:font>
  <w:font w:name="仿宋">
    <w:panose1 w:val="02010609060101010101"/>
    <w:charset w:val="86"/>
    <w:family w:val="modern"/>
    <w:pitch w:val="default"/>
    <w:sig w:usb0="800002BF" w:usb1="38CF7CFA" w:usb2="00000016" w:usb3="00000000" w:csb0="00040001" w:csb1="00000000"/>
    <w:embedRegular r:id="rId4" w:fontKey="{CCA9FED0-8011-4E95-BE36-9DDD3A502B52}"/>
  </w:font>
  <w:font w:name="方正仿宋_GB2312">
    <w:panose1 w:val="02000000000000000000"/>
    <w:charset w:val="86"/>
    <w:family w:val="auto"/>
    <w:pitch w:val="default"/>
    <w:sig w:usb0="A00002BF" w:usb1="184F6CFA" w:usb2="00000012" w:usb3="00000000" w:csb0="00040001" w:csb1="00000000"/>
    <w:embedRegular r:id="rId5" w:fontKey="{0F93E69F-5C97-44FD-B348-CF5BA981CFE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CD12914"/>
    <w:rsid w:val="0FF47E3A"/>
    <w:rsid w:val="183429D7"/>
    <w:rsid w:val="1E500961"/>
    <w:rsid w:val="201725C8"/>
    <w:rsid w:val="29276970"/>
    <w:rsid w:val="2CB63FA3"/>
    <w:rsid w:val="368F3A91"/>
    <w:rsid w:val="3C1F6635"/>
    <w:rsid w:val="43375539"/>
    <w:rsid w:val="490E1F0B"/>
    <w:rsid w:val="4B89036F"/>
    <w:rsid w:val="4F9D48D9"/>
    <w:rsid w:val="53EE46FE"/>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3</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2023-10-12T06:29:21Z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601DED444DED40E58E828CD9E5D1BE47_13</vt:lpwstr>
  </property>
</Properties>
</file>