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numPr>
          <w:ilvl w:val="0"/>
          <w:numId w:val="0"/>
        </w:numPr>
        <w:ind w:left="3316" w:leftChars="684" w:hanging="1880" w:hangingChars="500"/>
        <w:rPr>
          <w:rFonts w:hint="eastAsia" w:ascii="黑体" w:hAnsi="黑体" w:eastAsia="黑体" w:cs="黑体"/>
          <w:spacing w:val="7"/>
          <w:sz w:val="36"/>
          <w:szCs w:val="36"/>
        </w:rPr>
      </w:pPr>
      <w:r>
        <w:rPr>
          <w:rFonts w:hint="eastAsia" w:ascii="黑体" w:hAnsi="黑体" w:eastAsia="黑体" w:cs="黑体"/>
          <w:spacing w:val="8"/>
          <w:sz w:val="36"/>
          <w:szCs w:val="36"/>
        </w:rPr>
        <w:t>项目名称：</w:t>
      </w:r>
      <w:r>
        <w:rPr>
          <w:rFonts w:hint="eastAsia" w:ascii="黑体" w:hAnsi="黑体" w:eastAsia="黑体" w:cs="黑体"/>
          <w:spacing w:val="7"/>
          <w:sz w:val="36"/>
          <w:szCs w:val="36"/>
          <w:lang w:eastAsia="zh-CN"/>
        </w:rPr>
        <w:t>产前诊断中心及精准医学中心设计服务</w:t>
      </w:r>
    </w:p>
    <w:p>
      <w:pPr>
        <w:spacing w:line="245" w:lineRule="auto"/>
        <w:rPr>
          <w:rFonts w:ascii="黑体" w:hAnsi="黑体" w:eastAsia="黑体" w:cs="黑体"/>
          <w:spacing w:val="7"/>
          <w:sz w:val="36"/>
          <w:szCs w:val="36"/>
        </w:rPr>
      </w:pPr>
    </w:p>
    <w:p>
      <w:pPr>
        <w:spacing w:line="245" w:lineRule="auto"/>
        <w:ind w:firstLine="1496" w:firstLineChars="400"/>
        <w:rPr>
          <w:rFonts w:hint="eastAsia" w:eastAsia="黑体"/>
          <w:sz w:val="36"/>
          <w:szCs w:val="36"/>
          <w:lang w:eastAsia="zh-CN"/>
        </w:rPr>
      </w:pPr>
      <w:r>
        <w:rPr>
          <w:rFonts w:hint="eastAsia" w:ascii="黑体" w:hAnsi="黑体" w:eastAsia="黑体" w:cs="黑体"/>
          <w:spacing w:val="7"/>
          <w:sz w:val="36"/>
          <w:szCs w:val="36"/>
        </w:rPr>
        <w:t>项目编号：MYCH比选（2023）0</w:t>
      </w:r>
      <w:r>
        <w:rPr>
          <w:rFonts w:hint="eastAsia" w:ascii="黑体" w:hAnsi="黑体" w:eastAsia="黑体" w:cs="黑体"/>
          <w:spacing w:val="7"/>
          <w:sz w:val="36"/>
          <w:szCs w:val="36"/>
          <w:lang w:val="en-US" w:eastAsia="zh-CN"/>
        </w:rPr>
        <w:t>94</w:t>
      </w:r>
      <w:r>
        <w:rPr>
          <w:rFonts w:hint="eastAsia" w:ascii="黑体" w:hAnsi="黑体" w:eastAsia="黑体" w:cs="黑体"/>
          <w:spacing w:val="7"/>
          <w:sz w:val="36"/>
          <w:szCs w:val="36"/>
          <w:lang w:eastAsia="zh-CN"/>
        </w:rPr>
        <w:t>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023</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8</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院拟对</w:t>
      </w:r>
      <w:r>
        <w:rPr>
          <w:rFonts w:hint="eastAsia" w:ascii="仿宋" w:hAnsi="仿宋" w:eastAsia="仿宋" w:cs="仿宋"/>
          <w:spacing w:val="5"/>
          <w:sz w:val="31"/>
          <w:szCs w:val="31"/>
          <w:u w:val="single"/>
        </w:rPr>
        <w:t xml:space="preserve"> </w:t>
      </w:r>
      <w:r>
        <w:rPr>
          <w:rFonts w:hint="eastAsia" w:ascii="仿宋" w:hAnsi="仿宋" w:eastAsia="仿宋" w:cs="仿宋"/>
          <w:spacing w:val="5"/>
          <w:sz w:val="31"/>
          <w:szCs w:val="31"/>
          <w:lang w:eastAsia="zh-CN"/>
        </w:rPr>
        <w:t>产前诊断中心及精准医学中心设计服务 进行比选采购，欢迎能</w:t>
      </w:r>
      <w:r>
        <w:rPr>
          <w:rFonts w:hint="eastAsia" w:ascii="仿宋" w:hAnsi="仿宋" w:eastAsia="仿宋" w:cs="仿宋"/>
          <w:spacing w:val="8"/>
          <w:sz w:val="31"/>
          <w:szCs w:val="31"/>
        </w:rPr>
        <w:t>提供本货物和服务的供应商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21"/>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p>
      <w:pPr>
        <w:spacing w:before="218" w:line="357" w:lineRule="auto"/>
        <w:ind w:left="37" w:right="14" w:firstLine="642"/>
        <w:rPr>
          <w:rFonts w:hint="eastAsia" w:ascii="仿宋" w:hAnsi="仿宋" w:eastAsia="仿宋" w:cs="仿宋"/>
          <w:spacing w:val="8"/>
          <w:sz w:val="31"/>
          <w:szCs w:val="31"/>
          <w:lang w:eastAsia="zh-CN"/>
        </w:rPr>
      </w:pPr>
      <w:r>
        <w:rPr>
          <w:rFonts w:hint="eastAsia" w:ascii="仿宋" w:hAnsi="仿宋" w:eastAsia="仿宋" w:cs="仿宋"/>
          <w:spacing w:val="8"/>
          <w:sz w:val="31"/>
          <w:szCs w:val="31"/>
          <w:lang w:eastAsia="zh-CN"/>
        </w:rPr>
        <w:t>该建设工作需对全科楼5楼区域进行改造，该楼层建筑面积1700余㎡，其中涉及到装饰装修改造设计、实验室智能控制系统设计、净化通风系统设计、医疗气体管道安装专业设计、给排水设计及消防改造设计等专业领域的设计工作。</w:t>
      </w:r>
    </w:p>
    <w:p>
      <w:pPr>
        <w:spacing w:before="215" w:line="230" w:lineRule="auto"/>
        <w:ind w:left="44"/>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pStyle w:val="22"/>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1、具有独立承担民事责任的能力。</w:t>
      </w:r>
    </w:p>
    <w:p>
      <w:pPr>
        <w:pStyle w:val="22"/>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2、具有良好的商业信誉和健全的财务会计制度。</w:t>
      </w:r>
    </w:p>
    <w:p>
      <w:pPr>
        <w:pStyle w:val="22"/>
        <w:ind w:left="239" w:leftChars="114" w:firstLine="326" w:firstLine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3、具有履行合同所必须的设备和专业技术能力。</w:t>
      </w:r>
    </w:p>
    <w:p>
      <w:pPr>
        <w:pStyle w:val="22"/>
        <w:ind w:left="239" w:leftChars="114" w:firstLine="326" w:firstLine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4、有依法缴纳税收和社会保障资金的良好记录。</w:t>
      </w:r>
    </w:p>
    <w:p>
      <w:pPr>
        <w:pStyle w:val="22"/>
        <w:ind w:left="239" w:leftChars="114" w:firstLine="326" w:firstLine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5、供应商参加本次政府采购活动前三年内，在经营活动中没有重大违法记录。</w:t>
      </w:r>
    </w:p>
    <w:p>
      <w:pPr>
        <w:pStyle w:val="22"/>
        <w:ind w:left="479" w:leftChars="228" w:firstLine="0" w:firstLineChars="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6、本项目参加政府采购活动的投标人、法定代表人(非法人负责人、自然人本人)在前3年内不得具有行贿犯罪记录。</w:t>
      </w:r>
    </w:p>
    <w:p>
      <w:pPr>
        <w:keepNext w:val="0"/>
        <w:keepLines w:val="0"/>
        <w:pageBreakBefore w:val="0"/>
        <w:widowControl/>
        <w:kinsoku w:val="0"/>
        <w:wordWrap/>
        <w:overflowPunct/>
        <w:topLinePunct w:val="0"/>
        <w:autoSpaceDE w:val="0"/>
        <w:autoSpaceDN w:val="0"/>
        <w:bidi w:val="0"/>
        <w:adjustRightInd w:val="0"/>
        <w:snapToGrid w:val="0"/>
        <w:spacing w:before="218" w:line="240" w:lineRule="atLeast"/>
        <w:ind w:right="14" w:firstLine="652" w:firstLineChars="200"/>
        <w:textAlignment w:val="baseline"/>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7、法律、行政法规规定的其他条件。</w:t>
      </w:r>
    </w:p>
    <w:p>
      <w:pPr>
        <w:pStyle w:val="3"/>
        <w:keepNext w:val="0"/>
        <w:keepLines w:val="0"/>
        <w:pageBreakBefore w:val="0"/>
        <w:widowControl/>
        <w:kinsoku w:val="0"/>
        <w:wordWrap/>
        <w:overflowPunct/>
        <w:topLinePunct w:val="0"/>
        <w:autoSpaceDE w:val="0"/>
        <w:autoSpaceDN w:val="0"/>
        <w:bidi w:val="0"/>
        <w:adjustRightInd w:val="0"/>
        <w:snapToGrid w:val="0"/>
        <w:spacing w:line="240" w:lineRule="atLeast"/>
        <w:jc w:val="both"/>
        <w:textAlignment w:val="baseline"/>
        <w:rPr>
          <w:rFonts w:hint="default" w:ascii="仿宋" w:hAnsi="仿宋" w:eastAsia="仿宋" w:cs="仿宋"/>
          <w:b w:val="0"/>
          <w:bCs w:val="0"/>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 xml:space="preserve">   </w:t>
      </w:r>
      <w:r>
        <w:rPr>
          <w:rFonts w:hint="eastAsia" w:ascii="仿宋" w:hAnsi="仿宋" w:eastAsia="仿宋" w:cs="仿宋"/>
          <w:b w:val="0"/>
          <w:bCs w:val="0"/>
          <w:snapToGrid w:val="0"/>
          <w:color w:val="000000"/>
          <w:spacing w:val="8"/>
          <w:kern w:val="0"/>
          <w:sz w:val="31"/>
          <w:szCs w:val="31"/>
          <w:lang w:val="en-US" w:eastAsia="zh-CN" w:bidi="ar-SA"/>
        </w:rPr>
        <w:t xml:space="preserve"> 8、建筑装饰设计专项甲级及以上资质。</w:t>
      </w:r>
      <w:bookmarkStart w:id="30" w:name="_GoBack"/>
      <w:bookmarkEnd w:id="30"/>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（二）</w:t>
      </w: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pPr>
        <w:spacing w:before="218" w:line="357" w:lineRule="auto"/>
        <w:ind w:left="37" w:right="14" w:firstLine="642"/>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1、设计施工图纸时间为30天；</w:t>
      </w:r>
    </w:p>
    <w:p>
      <w:pPr>
        <w:spacing w:before="218" w:line="357" w:lineRule="auto"/>
        <w:ind w:left="37" w:right="14" w:firstLine="642"/>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2、设计内容，南河路5号办公大楼7楼产前诊断中心改造项目的所有专业施工图纸设计（装饰装修改造设计、实验室智能控制系统设计、净化通风系统设计、医疗气体管道安装专业设计、给排水设计及消防改造设计等专业领域的设计工作）</w:t>
      </w:r>
    </w:p>
    <w:p>
      <w:pPr>
        <w:spacing w:before="218" w:line="357" w:lineRule="auto"/>
        <w:ind w:left="37" w:right="14" w:firstLine="642"/>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3、统计材料清单</w:t>
      </w:r>
    </w:p>
    <w:p>
      <w:pPr>
        <w:spacing w:before="218" w:line="357" w:lineRule="auto"/>
        <w:ind w:left="37" w:right="14" w:firstLine="642"/>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4、项目施工前的设计图纸交底、施工方案技术交底</w:t>
      </w:r>
    </w:p>
    <w:p>
      <w:pPr>
        <w:spacing w:before="218" w:line="357" w:lineRule="auto"/>
        <w:ind w:left="37" w:right="14" w:firstLine="642"/>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5、施工中图纸变更确认</w:t>
      </w:r>
    </w:p>
    <w:p>
      <w:pPr>
        <w:spacing w:before="218" w:line="357" w:lineRule="auto"/>
        <w:ind w:left="37" w:right="14" w:firstLine="642"/>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6、配合整个项目竣工验收</w:t>
      </w:r>
    </w:p>
    <w:p>
      <w:pPr>
        <w:spacing w:before="218" w:line="357" w:lineRule="auto"/>
        <w:ind w:left="37" w:right="14" w:firstLine="642"/>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7、鸟瞰图1张</w:t>
      </w:r>
    </w:p>
    <w:p>
      <w:pPr>
        <w:spacing w:before="218" w:line="357" w:lineRule="auto"/>
        <w:ind w:left="37" w:right="14" w:firstLine="642"/>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8、设计规范及要求（包括但不限于）：《实验室生物安全通用要求》国家标准GB19489-2008</w:t>
      </w:r>
    </w:p>
    <w:p>
      <w:pPr>
        <w:spacing w:before="218" w:line="357" w:lineRule="auto"/>
        <w:ind w:left="37" w:right="14" w:firstLine="642"/>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《临床基因扩增检验实验室工作规范》卫医发[2002]8号文</w:t>
      </w:r>
    </w:p>
    <w:p>
      <w:pPr>
        <w:spacing w:before="218" w:line="357" w:lineRule="auto"/>
        <w:ind w:left="37" w:right="14" w:firstLine="642"/>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《临床基因扩增检验实验室管理暂行办法》卫医发[2002]10号文</w:t>
      </w:r>
    </w:p>
    <w:p>
      <w:pPr>
        <w:spacing w:before="218" w:line="357" w:lineRule="auto"/>
        <w:ind w:left="37" w:right="14" w:firstLine="642"/>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《临床基因扩增检验实验室设计标准》卫医发[2002]10号文附件</w:t>
      </w:r>
    </w:p>
    <w:p>
      <w:pPr>
        <w:spacing w:before="218" w:line="357" w:lineRule="auto"/>
        <w:ind w:left="37" w:right="14" w:firstLine="642"/>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《基因检验实验室技术要求》国家质监检验总局SN/T1193-2003</w:t>
      </w:r>
    </w:p>
    <w:p>
      <w:pPr>
        <w:spacing w:before="218" w:line="357" w:lineRule="auto"/>
        <w:ind w:left="37" w:right="14" w:firstLine="642"/>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《洁净室及相关受控环境-生物污染控制》国际标准ISO14698</w:t>
      </w:r>
    </w:p>
    <w:p>
      <w:pPr>
        <w:spacing w:before="218" w:line="357" w:lineRule="auto"/>
        <w:ind w:left="37" w:right="14" w:firstLine="642"/>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《洁净厂房设计规范》国家标准GB500732013</w:t>
      </w:r>
    </w:p>
    <w:p>
      <w:pPr>
        <w:spacing w:before="218" w:line="357" w:lineRule="auto"/>
        <w:ind w:left="37" w:right="14" w:firstLine="642"/>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《洁净室施工及验收规范》GB50591-2010</w:t>
      </w:r>
    </w:p>
    <w:p>
      <w:pPr>
        <w:spacing w:before="218" w:line="357" w:lineRule="auto"/>
        <w:ind w:left="37" w:right="14" w:firstLine="642"/>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《室内空气质量标准》国家标准GB/T18832002</w:t>
      </w:r>
    </w:p>
    <w:p>
      <w:pPr>
        <w:spacing w:before="218" w:line="357" w:lineRule="auto"/>
        <w:ind w:left="37" w:right="14" w:firstLine="642"/>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《生物安全实验室建筑技术规范》国家标准GB50346-2011《病原微生物实验室生物安全管理条例》卫生部(2004-11-12)</w:t>
      </w:r>
    </w:p>
    <w:p>
      <w:pPr>
        <w:numPr>
          <w:ilvl w:val="0"/>
          <w:numId w:val="2"/>
        </w:numPr>
        <w:spacing w:before="218" w:line="357" w:lineRule="auto"/>
        <w:ind w:left="37" w:right="14" w:firstLine="642"/>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设计方案满足环评及消防要求</w:t>
      </w:r>
    </w:p>
    <w:p>
      <w:pPr>
        <w:numPr>
          <w:ilvl w:val="0"/>
          <w:numId w:val="0"/>
        </w:numPr>
        <w:spacing w:before="218" w:line="357" w:lineRule="auto"/>
        <w:ind w:left="679" w:leftChars="0" w:right="14" w:rightChars="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numPr>
          <w:ilvl w:val="0"/>
          <w:numId w:val="0"/>
        </w:numPr>
        <w:spacing w:before="218" w:line="357" w:lineRule="auto"/>
        <w:ind w:left="679" w:leftChars="0" w:right="14" w:rightChars="0"/>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1、设计施工图纸时间为30天</w:t>
      </w:r>
    </w:p>
    <w:p>
      <w:pPr>
        <w:numPr>
          <w:ilvl w:val="0"/>
          <w:numId w:val="0"/>
        </w:numPr>
        <w:spacing w:before="218" w:line="357" w:lineRule="auto"/>
        <w:ind w:left="679" w:leftChars="0" w:right="14" w:rightChars="0"/>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2、付款条件：</w:t>
      </w:r>
    </w:p>
    <w:p>
      <w:pPr>
        <w:numPr>
          <w:ilvl w:val="0"/>
          <w:numId w:val="0"/>
        </w:numPr>
        <w:spacing w:before="218" w:line="357" w:lineRule="auto"/>
        <w:ind w:left="679" w:leftChars="0" w:right="14" w:rightChars="0" w:firstLine="560" w:firstLineChars="200"/>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设计方案经甲方确认无误后支付合同总价的90%；工程施工竣工验收后支付剩余合同金额10%。</w:t>
      </w:r>
    </w:p>
    <w:p>
      <w:pPr>
        <w:numPr>
          <w:ilvl w:val="0"/>
          <w:numId w:val="0"/>
        </w:numPr>
        <w:spacing w:before="218" w:line="357" w:lineRule="auto"/>
        <w:ind w:left="679" w:leftChars="0" w:right="14" w:rightChars="0" w:firstLine="624" w:firstLineChars="20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7"/>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1、响应文件封面。</w:t>
      </w:r>
    </w:p>
    <w:p>
      <w:pPr>
        <w:pStyle w:val="17"/>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2、提供有效的《营业执照》、《税务登记证》、《组织机构代码证》或三证合一的《营业执照》。</w:t>
      </w:r>
    </w:p>
    <w:p>
      <w:pPr>
        <w:pStyle w:val="17"/>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3、法人的授权书、法人和授权代表身份证复印件。</w:t>
      </w:r>
    </w:p>
    <w:p>
      <w:pPr>
        <w:pStyle w:val="17"/>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4、报价函。</w:t>
      </w:r>
    </w:p>
    <w:p>
      <w:pPr>
        <w:pStyle w:val="17"/>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5、技术、商务、服务要求响应表。</w:t>
      </w:r>
    </w:p>
    <w:p>
      <w:pPr>
        <w:pStyle w:val="17"/>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6、商务要求承诺函。</w:t>
      </w:r>
    </w:p>
    <w:p>
      <w:pPr>
        <w:pStyle w:val="17"/>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7、该项目类似相关业绩证明两个。</w:t>
      </w:r>
    </w:p>
    <w:p>
      <w:pPr>
        <w:pStyle w:val="17"/>
        <w:ind w:firstLine="652" w:firstLineChars="200"/>
        <w:rPr>
          <w:rFonts w:hint="default"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8、设计方案。</w:t>
      </w:r>
    </w:p>
    <w:p>
      <w:pPr>
        <w:pStyle w:val="17"/>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17"/>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绵阳市中心医院采购科邮箱：2242490135@qq.com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hint="default" w:ascii="仿宋" w:hAnsi="仿宋" w:eastAsia="仿宋" w:cs="仿宋"/>
          <w:spacing w:val="2"/>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2"/>
          <w:sz w:val="31"/>
          <w:szCs w:val="31"/>
          <w:lang w:val="en-US" w:eastAsia="zh-CN"/>
        </w:rPr>
        <w:t>银</w:t>
      </w:r>
      <w:r>
        <w:rPr>
          <w:rFonts w:hint="eastAsia" w:ascii="仿宋" w:hAnsi="仿宋" w:eastAsia="仿宋" w:cs="仿宋"/>
          <w:spacing w:val="2"/>
          <w:sz w:val="31"/>
          <w:szCs w:val="31"/>
          <w:lang w:eastAsia="zh-CN"/>
        </w:rPr>
        <w:t>老师</w:t>
      </w:r>
      <w:r>
        <w:rPr>
          <w:rFonts w:hint="eastAsia" w:ascii="仿宋" w:hAnsi="仿宋" w:eastAsia="仿宋" w:cs="仿宋"/>
          <w:spacing w:val="2"/>
          <w:sz w:val="31"/>
          <w:szCs w:val="31"/>
        </w:rPr>
        <w:t xml:space="preserve">   </w:t>
      </w:r>
      <w:r>
        <w:rPr>
          <w:rFonts w:hint="eastAsia" w:ascii="仿宋" w:hAnsi="仿宋" w:eastAsia="仿宋" w:cs="仿宋"/>
          <w:spacing w:val="2"/>
          <w:sz w:val="31"/>
          <w:szCs w:val="31"/>
          <w:lang w:val="en-US" w:eastAsia="zh-CN"/>
        </w:rPr>
        <w:t>0816-2229106</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eastAsia="zh-CN"/>
        </w:rPr>
        <w:t>尹</w:t>
      </w:r>
      <w:r>
        <w:rPr>
          <w:rFonts w:hint="eastAsia" w:ascii="仿宋" w:hAnsi="仿宋" w:eastAsia="仿宋" w:cs="仿宋"/>
          <w:spacing w:val="2"/>
          <w:sz w:val="31"/>
          <w:szCs w:val="31"/>
        </w:rPr>
        <w:t>老师    18081208357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pStyle w:val="17"/>
        <w:rPr>
          <w:rFonts w:ascii="宋体" w:hAnsi="宋体" w:eastAsia="宋体" w:cs="宋体"/>
          <w:b/>
          <w:color w:val="auto"/>
        </w:rPr>
      </w:pPr>
    </w:p>
    <w:p>
      <w:pPr>
        <w:pStyle w:val="17"/>
        <w:rPr>
          <w:rFonts w:ascii="宋体" w:hAnsi="宋体" w:eastAsia="宋体" w:cs="宋体"/>
          <w:b/>
          <w:color w:val="auto"/>
        </w:rPr>
      </w:pPr>
    </w:p>
    <w:p>
      <w:pPr>
        <w:pStyle w:val="17"/>
        <w:rPr>
          <w:rFonts w:ascii="宋体" w:hAnsi="宋体" w:eastAsia="宋体" w:cs="宋体"/>
          <w:b/>
          <w:color w:val="auto"/>
        </w:rPr>
      </w:pPr>
    </w:p>
    <w:p>
      <w:pPr>
        <w:pStyle w:val="17"/>
        <w:rPr>
          <w:rFonts w:ascii="宋体" w:hAnsi="宋体" w:eastAsia="宋体" w:cs="宋体"/>
          <w:b/>
          <w:color w:val="auto"/>
        </w:rPr>
      </w:pPr>
    </w:p>
    <w:p>
      <w:pPr>
        <w:pStyle w:val="17"/>
        <w:rPr>
          <w:rFonts w:ascii="宋体" w:hAnsi="宋体" w:eastAsia="宋体" w:cs="宋体"/>
          <w:b/>
          <w:color w:val="auto"/>
        </w:rPr>
      </w:pPr>
    </w:p>
    <w:p>
      <w:pPr>
        <w:pStyle w:val="17"/>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8"/>
        <w:spacing w:before="240" w:beforeLines="100" w:after="120" w:afterLines="50"/>
        <w:ind w:firstLine="922" w:firstLineChars="255"/>
        <w:rPr>
          <w:rFonts w:ascii="宋体" w:hAnsi="宋体" w:eastAsia="宋体" w:cs="宋体"/>
          <w:b/>
          <w:bCs/>
          <w:sz w:val="36"/>
          <w:szCs w:val="36"/>
        </w:rPr>
      </w:pPr>
    </w:p>
    <w:p>
      <w:pPr>
        <w:pStyle w:val="18"/>
        <w:spacing w:before="240" w:beforeLines="100" w:after="120" w:afterLines="50"/>
        <w:ind w:firstLine="922" w:firstLineChars="255"/>
        <w:rPr>
          <w:rFonts w:ascii="宋体" w:hAnsi="宋体" w:eastAsia="宋体" w:cs="宋体"/>
          <w:b/>
          <w:bCs/>
          <w:sz w:val="36"/>
          <w:szCs w:val="36"/>
        </w:rPr>
      </w:pPr>
    </w:p>
    <w:p>
      <w:pPr>
        <w:pStyle w:val="18"/>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8"/>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
      <w:pPr>
        <w:spacing w:line="284" w:lineRule="auto"/>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p/>
    <w:p>
      <w:pPr>
        <w:spacing w:line="204" w:lineRule="exact"/>
      </w:pPr>
    </w:p>
    <w:tbl>
      <w:tblPr>
        <w:tblStyle w:val="15"/>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pPr>
              <w:spacing w:before="331" w:line="226" w:lineRule="auto"/>
              <w:ind w:left="165"/>
              <w:rPr>
                <w:rFonts w:ascii="仿宋" w:hAnsi="仿宋" w:eastAsia="仿宋" w:cs="仿宋"/>
                <w:sz w:val="31"/>
                <w:szCs w:val="31"/>
              </w:rPr>
            </w:pPr>
            <w:r>
              <w:rPr>
                <w:rFonts w:ascii="仿宋" w:hAnsi="仿宋" w:eastAsia="仿宋" w:cs="仿宋"/>
                <w:spacing w:val="1"/>
                <w:sz w:val="31"/>
                <w:szCs w:val="31"/>
              </w:rPr>
              <w:t>比选</w:t>
            </w:r>
            <w:r>
              <w:rPr>
                <w:rFonts w:hint="eastAsia" w:ascii="仿宋" w:hAnsi="仿宋" w:eastAsia="仿宋" w:cs="仿宋"/>
                <w:spacing w:val="1"/>
                <w:sz w:val="31"/>
                <w:szCs w:val="31"/>
              </w:rPr>
              <w:t>供应商</w:t>
            </w:r>
            <w:r>
              <w:rPr>
                <w:rFonts w:ascii="仿宋" w:hAnsi="仿宋" w:eastAsia="仿宋" w:cs="仿宋"/>
                <w:sz w:val="31"/>
                <w:szCs w:val="31"/>
              </w:rPr>
              <w:t>全称：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pPr>
              <w:spacing w:before="332" w:line="226"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pPr>
              <w:spacing w:before="326" w:line="228"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pPr>
              <w:spacing w:line="301"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大写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pPr>
              <w:spacing w:line="366"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小写：</w:t>
            </w:r>
          </w:p>
        </w:tc>
      </w:tr>
    </w:tbl>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pStyle w:val="4"/>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5"/>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keepNext/>
        <w:keepLines/>
        <w:spacing w:before="260" w:after="260" w:line="400" w:lineRule="exact"/>
        <w:jc w:val="center"/>
        <w:outlineLvl w:val="1"/>
        <w:rPr>
          <w:rFonts w:hAnsi="宋体"/>
          <w:b/>
          <w:color w:val="000000"/>
          <w:sz w:val="28"/>
          <w:szCs w:val="28"/>
        </w:rPr>
      </w:pPr>
      <w:bookmarkStart w:id="0" w:name="_Toc11832062"/>
      <w:bookmarkStart w:id="1" w:name="_Toc87974341"/>
      <w:bookmarkStart w:id="2" w:name="_Toc482266098"/>
      <w:bookmarkStart w:id="3" w:name="_Toc443397363"/>
      <w:bookmarkStart w:id="4" w:name="_Toc13563815"/>
      <w:r>
        <w:rPr>
          <w:rFonts w:hint="eastAsia" w:hAnsi="宋体"/>
          <w:b/>
          <w:color w:val="000000"/>
          <w:sz w:val="28"/>
          <w:szCs w:val="28"/>
        </w:rPr>
        <w:t>技术、服务响应表</w:t>
      </w:r>
      <w:bookmarkEnd w:id="0"/>
      <w:bookmarkEnd w:id="1"/>
      <w:bookmarkEnd w:id="2"/>
      <w:bookmarkEnd w:id="3"/>
      <w:bookmarkEnd w:id="4"/>
    </w:p>
    <w:tbl>
      <w:tblPr>
        <w:tblStyle w:val="12"/>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55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712"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3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208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84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55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712"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3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208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84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55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712"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3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208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84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55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712"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3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208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84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r>
    </w:tbl>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3、供应商必须据实填写，不得虚假响应，否则将取消其投标或成交资格，并按有关规定进行处罚。</w:t>
      </w:r>
    </w:p>
    <w:p>
      <w:pPr>
        <w:adjustRightInd w:val="0"/>
        <w:spacing w:line="400" w:lineRule="exact"/>
        <w:ind w:firstLine="512" w:firstLineChars="200"/>
        <w:rPr>
          <w:rFonts w:hAnsi="宋体"/>
          <w:bCs/>
          <w:color w:val="000000"/>
          <w:spacing w:val="8"/>
          <w:sz w:val="24"/>
        </w:rPr>
      </w:pPr>
    </w:p>
    <w:p>
      <w:pPr>
        <w:adjustRightInd w:val="0"/>
        <w:spacing w:line="400" w:lineRule="exact"/>
        <w:ind w:firstLine="512" w:firstLineChars="200"/>
        <w:rPr>
          <w:rFonts w:hAnsi="宋体"/>
          <w:bCs/>
          <w:color w:val="000000"/>
          <w:spacing w:val="8"/>
          <w:sz w:val="24"/>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日期：      年      月     日</w:t>
      </w:r>
    </w:p>
    <w:p>
      <w:r>
        <w:br w:type="page"/>
      </w:r>
    </w:p>
    <w:p>
      <w:pPr>
        <w:spacing w:before="217" w:line="224" w:lineRule="auto"/>
        <w:ind w:left="133"/>
        <w:rPr>
          <w:rFonts w:hint="eastAsia" w:ascii="仿宋" w:hAnsi="仿宋" w:eastAsia="仿宋" w:cs="仿宋"/>
          <w:b/>
          <w:bCs/>
          <w:spacing w:val="8"/>
          <w:sz w:val="31"/>
          <w:szCs w:val="31"/>
        </w:rPr>
      </w:pPr>
      <w:bookmarkStart w:id="5" w:name="_Toc87974343"/>
      <w:r>
        <w:rPr>
          <w:rFonts w:hint="eastAsia" w:ascii="仿宋" w:hAnsi="仿宋" w:eastAsia="仿宋" w:cs="仿宋"/>
          <w:b/>
          <w:bCs/>
          <w:spacing w:val="8"/>
          <w:sz w:val="31"/>
          <w:szCs w:val="31"/>
        </w:rPr>
        <w:t>第三部分  商务</w:t>
      </w:r>
      <w:bookmarkEnd w:id="5"/>
    </w:p>
    <w:p>
      <w:pPr>
        <w:spacing w:before="217" w:line="224" w:lineRule="auto"/>
        <w:ind w:left="133"/>
        <w:jc w:val="center"/>
        <w:rPr>
          <w:rFonts w:hint="eastAsia" w:ascii="仿宋" w:hAnsi="仿宋" w:eastAsia="仿宋" w:cs="仿宋"/>
          <w:b/>
          <w:bCs/>
          <w:spacing w:val="8"/>
          <w:sz w:val="31"/>
          <w:szCs w:val="31"/>
        </w:rPr>
      </w:pPr>
      <w:bookmarkStart w:id="6" w:name="_Toc11764032"/>
      <w:bookmarkStart w:id="7" w:name="_Toc443397365"/>
      <w:bookmarkStart w:id="8" w:name="_Toc13563872"/>
      <w:bookmarkStart w:id="9" w:name="_Toc482266101"/>
      <w:r>
        <w:rPr>
          <w:rFonts w:hint="eastAsia" w:ascii="仿宋" w:hAnsi="仿宋" w:eastAsia="仿宋" w:cs="仿宋"/>
          <w:b/>
          <w:bCs/>
          <w:spacing w:val="8"/>
          <w:sz w:val="31"/>
          <w:szCs w:val="31"/>
        </w:rPr>
        <w:t>商务应答表</w:t>
      </w:r>
      <w:bookmarkEnd w:id="6"/>
      <w:bookmarkEnd w:id="7"/>
      <w:bookmarkEnd w:id="8"/>
      <w:bookmarkEnd w:id="9"/>
    </w:p>
    <w:tbl>
      <w:tblPr>
        <w:tblStyle w:val="12"/>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hint="eastAsia"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hint="eastAsia"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hint="eastAsia"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hint="eastAsia" w:ascii="仿宋" w:hAnsi="仿宋" w:eastAsia="仿宋" w:cs="仿宋"/>
                <w:spacing w:val="8"/>
                <w:sz w:val="31"/>
                <w:szCs w:val="31"/>
              </w:rPr>
            </w:pPr>
          </w:p>
        </w:tc>
      </w:tr>
    </w:tbl>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ab/>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商业信誉承诺书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（供应商名称）在参加本次采购活动前具有良好的商业信誉。</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br w:type="page"/>
      </w:r>
    </w:p>
    <w:p>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b/>
          <w:bCs/>
          <w:spacing w:val="8"/>
          <w:sz w:val="31"/>
          <w:szCs w:val="31"/>
        </w:rPr>
        <w:t>健全在财务会计制度承诺书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（供应商名称）在参加本次采购活动前具有健全的财务会计制度。</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b/>
          <w:bCs/>
          <w:spacing w:val="8"/>
          <w:sz w:val="31"/>
          <w:szCs w:val="31"/>
        </w:rPr>
      </w:pPr>
      <w:bookmarkStart w:id="10" w:name="_Toc13563876"/>
      <w:bookmarkStart w:id="11" w:name="_Toc11764036"/>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具有履行合同所必须的设备和专业技术</w:t>
      </w:r>
      <w:bookmarkEnd w:id="10"/>
      <w:bookmarkEnd w:id="11"/>
      <w:r>
        <w:rPr>
          <w:rFonts w:hint="eastAsia" w:ascii="仿宋" w:hAnsi="仿宋" w:eastAsia="仿宋" w:cs="仿宋"/>
          <w:b/>
          <w:bCs/>
          <w:spacing w:val="8"/>
          <w:sz w:val="31"/>
          <w:szCs w:val="31"/>
        </w:rPr>
        <w:t>能力的承诺书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（供应商名称）具有参加本次采购活动，履行采购合同所必须的设备和专业技术能力。</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备注：若属于联合体投标的，由投标的全权代表方做出承诺。</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b/>
          <w:bCs/>
          <w:spacing w:val="8"/>
          <w:sz w:val="31"/>
          <w:szCs w:val="31"/>
        </w:rPr>
      </w:pPr>
      <w:bookmarkStart w:id="12" w:name="_Toc13563877"/>
      <w:bookmarkStart w:id="13" w:name="_Toc11764037"/>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具有依法缴纳税收和社会保障资金良好</w:t>
      </w:r>
      <w:bookmarkEnd w:id="12"/>
      <w:bookmarkEnd w:id="13"/>
      <w:r>
        <w:rPr>
          <w:rFonts w:hint="eastAsia" w:ascii="仿宋" w:hAnsi="仿宋" w:eastAsia="仿宋" w:cs="仿宋"/>
          <w:b/>
          <w:bCs/>
          <w:spacing w:val="8"/>
          <w:sz w:val="31"/>
          <w:szCs w:val="31"/>
        </w:rPr>
        <w:t>记录的承诺书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（供应商名称）具有依法缴纳税收和社会保障资金的良好记录。</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备注：若属于联合体投标的，能够提供证明材料的联合体方应按招标文件要求提供，对提供证明材料困难的其他联合体方应作出此承诺。</w:t>
      </w: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b/>
          <w:bCs/>
          <w:spacing w:val="8"/>
          <w:sz w:val="31"/>
          <w:szCs w:val="31"/>
        </w:rPr>
      </w:pPr>
      <w:bookmarkStart w:id="14" w:name="_Toc11764038"/>
      <w:bookmarkStart w:id="15" w:name="_Toc1356387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没有重大违法记录的书面声明</w:t>
      </w:r>
      <w:bookmarkEnd w:id="14"/>
      <w:bookmarkEnd w:id="15"/>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（供应商名称）郑重声明：</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特此声明。</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    2.若属于联合体投标的，联合体的各方都要单独出具本声明。</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rPr>
          <w:rFonts w:hint="eastAsia" w:ascii="仿宋" w:hAnsi="仿宋" w:eastAsia="仿宋" w:cs="仿宋"/>
          <w:spacing w:val="8"/>
          <w:sz w:val="31"/>
          <w:szCs w:val="31"/>
        </w:rPr>
      </w:pPr>
      <w:bookmarkStart w:id="16" w:name="_Toc13563879"/>
      <w:bookmarkStart w:id="17" w:name="_Toc479755777"/>
      <w:bookmarkStart w:id="18" w:name="_Toc11231749"/>
    </w:p>
    <w:p>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b/>
          <w:bCs/>
          <w:spacing w:val="8"/>
          <w:sz w:val="31"/>
          <w:szCs w:val="31"/>
        </w:rPr>
        <w:t>制造商家或代理商授权书（如涉及）</w:t>
      </w:r>
      <w:bookmarkEnd w:id="16"/>
      <w:bookmarkEnd w:id="17"/>
      <w:bookmarkEnd w:id="18"/>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（制造商家或代理商名称）是在      .（国名）依法登记注册的，其厂址现在。</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（被授权公司名称）是在.        </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（国名）依法登记注册的，其主要营业地点现在。</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授权期限：</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授权单位名称：（盖公章） </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日期：</w:t>
      </w:r>
      <w:r>
        <w:rPr>
          <w:rFonts w:hint="eastAsia" w:ascii="仿宋" w:hAnsi="仿宋" w:eastAsia="仿宋" w:cs="仿宋"/>
          <w:spacing w:val="8"/>
          <w:sz w:val="31"/>
          <w:szCs w:val="31"/>
        </w:rPr>
        <w:tab/>
      </w:r>
      <w:r>
        <w:rPr>
          <w:rFonts w:hint="eastAsia" w:ascii="仿宋" w:hAnsi="仿宋" w:eastAsia="仿宋" w:cs="仿宋"/>
          <w:spacing w:val="8"/>
          <w:sz w:val="31"/>
          <w:szCs w:val="31"/>
        </w:rPr>
        <w:tab/>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   2、制造商家或代理商授权书根据采购项目要求提供，没有要求的不需要提供。</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rPr>
          <w:rFonts w:hint="eastAsia" w:ascii="仿宋" w:hAnsi="仿宋" w:eastAsia="仿宋" w:cs="仿宋"/>
          <w:spacing w:val="8"/>
          <w:sz w:val="31"/>
          <w:szCs w:val="31"/>
        </w:rPr>
      </w:pPr>
      <w:bookmarkStart w:id="19" w:name="_Toc11764039"/>
      <w:bookmarkStart w:id="20" w:name="_Toc13563880"/>
      <w:r>
        <w:rPr>
          <w:rFonts w:hint="eastAsia" w:ascii="仿宋" w:hAnsi="仿宋" w:eastAsia="仿宋" w:cs="仿宋"/>
          <w:spacing w:val="8"/>
          <w:sz w:val="31"/>
          <w:szCs w:val="31"/>
        </w:rPr>
        <w:br w:type="page"/>
      </w:r>
    </w:p>
    <w:p>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b/>
          <w:bCs/>
          <w:spacing w:val="8"/>
          <w:sz w:val="31"/>
          <w:szCs w:val="31"/>
        </w:rPr>
        <w:t>无行贿犯罪记录的承诺函</w:t>
      </w:r>
      <w:bookmarkEnd w:id="19"/>
      <w:bookmarkEnd w:id="20"/>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（供应商名称）在参加本次采购活动前3年内公司及法定代表人（非法人负责人、自然人本人）在前3年内无行贿犯罪记录。</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特此声明。</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bookmarkStart w:id="21" w:name="_Toc13563881"/>
      <w:bookmarkStart w:id="22" w:name="_Toc11764040"/>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br w:type="page"/>
      </w:r>
    </w:p>
    <w:p>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b/>
          <w:bCs/>
          <w:spacing w:val="8"/>
          <w:sz w:val="31"/>
          <w:szCs w:val="31"/>
        </w:rPr>
        <w:t>诚信行为声明函</w:t>
      </w:r>
      <w:bookmarkEnd w:id="21"/>
      <w:bookmarkEnd w:id="22"/>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本公司作为“     （项目名称）       ” 编号：           采购项目的供应商，郑重声明：</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1、在参与本次同一合同项下的采购活动中，不存在与其他供应商的单位负责人为同一人或者与其他供应商存在直接控股、管理关系的情形；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2、在参加本次采购活动前，未被纳入法院、市场监管部门、税务部门、银行认定的失信名单内；</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3、在参加本次采购活动前三年内的采购合同履约过程中及其他经营活动履约过程中，无未依法履约被有关部门处罚（处理）的行为；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4、在参加采购活动前一年内无《四川省政府采购当事人诚信管理办法》第八条之规定的失信行为。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本公司对上述声明的真实性负责。如有虚假，将依法承担相应责任。</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      期：      年    月    日</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spacing w:val="8"/>
          <w:sz w:val="31"/>
          <w:szCs w:val="31"/>
        </w:rPr>
      </w:pPr>
      <w:bookmarkStart w:id="23" w:name="_Toc13563882"/>
      <w:bookmarkStart w:id="24" w:name="_Toc11764041"/>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供应商廉政承诺书</w:t>
      </w:r>
      <w:bookmarkEnd w:id="23"/>
      <w:bookmarkEnd w:id="24"/>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本企业参与“项目名称    ”编号：项目的投标，现郑重承诺：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一、不以任何方式向项目招标采购人员、审批人员、监管及行业主管人员以及评标专家等行贿。</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二、不以任何方式托人打招呼、求关照，搞利益结盟，腐蚀党和国家机关工作人员。</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以上承诺如有违反，请严肃处理，欢迎监督举报！</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      期：      年    月    日</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spacing w:val="8"/>
          <w:sz w:val="31"/>
          <w:szCs w:val="31"/>
        </w:rPr>
      </w:pPr>
      <w:bookmarkStart w:id="25" w:name="_Toc11764042"/>
      <w:bookmarkStart w:id="26" w:name="_Toc443397367"/>
      <w:bookmarkStart w:id="27" w:name="_Toc482266104"/>
      <w:bookmarkStart w:id="28" w:name="_Toc13563883"/>
      <w:bookmarkStart w:id="29" w:name="_Toc44339335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供应商基本情况表</w:t>
      </w:r>
      <w:bookmarkEnd w:id="25"/>
      <w:bookmarkEnd w:id="26"/>
      <w:bookmarkEnd w:id="27"/>
      <w:bookmarkEnd w:id="28"/>
      <w:bookmarkEnd w:id="29"/>
    </w:p>
    <w:tbl>
      <w:tblPr>
        <w:tblStyle w:val="12"/>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435"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047"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备注</w:t>
            </w:r>
          </w:p>
        </w:tc>
        <w:tc>
          <w:tcPr>
            <w:tcW w:w="7560" w:type="dxa"/>
            <w:gridSpan w:val="8"/>
            <w:tcBorders>
              <w:top w:val="single" w:color="auto" w:sz="6" w:space="0"/>
              <w:left w:val="single" w:color="auto" w:sz="6" w:space="0"/>
              <w:bottom w:val="single" w:color="auto" w:sz="18" w:space="0"/>
              <w:right w:val="single" w:color="auto" w:sz="18" w:space="0"/>
            </w:tcBorders>
          </w:tcPr>
          <w:p>
            <w:pPr>
              <w:spacing w:before="217" w:line="224" w:lineRule="auto"/>
              <w:ind w:left="133"/>
              <w:rPr>
                <w:rFonts w:hint="eastAsia" w:ascii="仿宋" w:hAnsi="仿宋" w:eastAsia="仿宋" w:cs="仿宋"/>
                <w:spacing w:val="8"/>
                <w:sz w:val="24"/>
                <w:szCs w:val="24"/>
              </w:rPr>
            </w:pPr>
          </w:p>
        </w:tc>
      </w:tr>
    </w:tbl>
    <w:p>
      <w:pPr>
        <w:spacing w:before="217" w:line="224" w:lineRule="auto"/>
        <w:ind w:left="133"/>
        <w:rPr>
          <w:rFonts w:hint="eastAsia" w:ascii="仿宋" w:hAnsi="仿宋" w:eastAsia="仿宋" w:cs="仿宋"/>
          <w:spacing w:val="8"/>
          <w:sz w:val="24"/>
          <w:szCs w:val="24"/>
        </w:rPr>
      </w:pPr>
    </w:p>
    <w:p>
      <w:pPr>
        <w:spacing w:before="217" w:line="224" w:lineRule="auto"/>
        <w:ind w:left="133"/>
        <w:rPr>
          <w:rFonts w:hint="eastAsia" w:ascii="仿宋" w:hAnsi="仿宋" w:eastAsia="仿宋" w:cs="仿宋"/>
          <w:spacing w:val="8"/>
          <w:sz w:val="24"/>
          <w:szCs w:val="24"/>
        </w:rPr>
      </w:pPr>
    </w:p>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供应商名称：        （盖章）</w:t>
      </w:r>
    </w:p>
    <w:p>
      <w:pPr>
        <w:spacing w:before="217" w:line="224" w:lineRule="auto"/>
        <w:ind w:left="133"/>
        <w:rPr>
          <w:rFonts w:hint="eastAsia" w:ascii="仿宋" w:hAnsi="仿宋" w:eastAsia="仿宋" w:cs="仿宋"/>
          <w:spacing w:val="8"/>
          <w:sz w:val="24"/>
          <w:szCs w:val="24"/>
        </w:rPr>
      </w:pPr>
    </w:p>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法定代表人或授权代表（签字或盖章）：</w:t>
      </w:r>
    </w:p>
    <w:p>
      <w:pPr>
        <w:spacing w:before="217" w:line="224" w:lineRule="auto"/>
        <w:ind w:left="133"/>
        <w:rPr>
          <w:rFonts w:hint="eastAsia" w:ascii="仿宋" w:hAnsi="仿宋" w:eastAsia="仿宋" w:cs="仿宋"/>
          <w:spacing w:val="8"/>
          <w:sz w:val="24"/>
          <w:szCs w:val="24"/>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24"/>
          <w:szCs w:val="24"/>
        </w:rPr>
        <w:t>日期：      年      月     日</w:t>
      </w: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9A4D35F-391F-4F29-BE62-343A3C76036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à.ā">
    <w:altName w:val="宋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44DD4F0A-F556-41C3-B633-912DED311770}"/>
  </w:font>
  <w:font w:name="仿宋">
    <w:panose1 w:val="02010609060101010101"/>
    <w:charset w:val="86"/>
    <w:family w:val="modern"/>
    <w:pitch w:val="default"/>
    <w:sig w:usb0="800002BF" w:usb1="38CF7CFA" w:usb2="00000016" w:usb3="00000000" w:csb0="00040001" w:csb1="00000000"/>
    <w:embedRegular r:id="rId3" w:fontKey="{E575E819-BDE8-46A0-B362-DD297779AF7F}"/>
  </w:font>
  <w:font w:name="方正仿宋_GB2312">
    <w:panose1 w:val="02000000000000000000"/>
    <w:charset w:val="86"/>
    <w:family w:val="auto"/>
    <w:pitch w:val="default"/>
    <w:sig w:usb0="A00002BF" w:usb1="184F6CFA" w:usb2="00000012" w:usb3="00000000" w:csb0="00040001" w:csb1="00000000"/>
    <w:embedRegular r:id="rId4" w:fontKey="{DE2D7FFD-8315-45A8-AD5E-AB341B047DB3}"/>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FEB930"/>
    <w:multiLevelType w:val="singleLevel"/>
    <w:tmpl w:val="BAFEB930"/>
    <w:lvl w:ilvl="0" w:tentative="0">
      <w:start w:val="9"/>
      <w:numFmt w:val="decimal"/>
      <w:suff w:val="nothing"/>
      <w:lvlText w:val="%1、"/>
      <w:lvlJc w:val="left"/>
    </w:lvl>
  </w:abstractNum>
  <w:abstractNum w:abstractNumId="1">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2"/>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jODNlNzY2NmNhM2U4ZTNjZTBhNWM4MGM4NDU2ZTA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98B4DA5"/>
    <w:rsid w:val="0B3D5B6A"/>
    <w:rsid w:val="111B1463"/>
    <w:rsid w:val="1E500961"/>
    <w:rsid w:val="201725C8"/>
    <w:rsid w:val="2CB63FA3"/>
    <w:rsid w:val="317B3E11"/>
    <w:rsid w:val="39D53981"/>
    <w:rsid w:val="3A6927DD"/>
    <w:rsid w:val="4FA976E5"/>
    <w:rsid w:val="58E42340"/>
    <w:rsid w:val="5C33726B"/>
    <w:rsid w:val="6F216A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4">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eastAsia="黑体"/>
      <w:sz w:val="44"/>
      <w:szCs w:val="21"/>
    </w:rPr>
  </w:style>
  <w:style w:type="paragraph" w:styleId="5">
    <w:name w:val="Normal Indent"/>
    <w:basedOn w:val="1"/>
    <w:qFormat/>
    <w:uiPriority w:val="0"/>
    <w:pPr>
      <w:ind w:firstLine="420"/>
    </w:pPr>
    <w:rPr>
      <w:szCs w:val="20"/>
    </w:rPr>
  </w:style>
  <w:style w:type="paragraph" w:styleId="6">
    <w:name w:val="Body Text Indent"/>
    <w:basedOn w:val="1"/>
    <w:next w:val="7"/>
    <w:qFormat/>
    <w:uiPriority w:val="0"/>
    <w:pPr>
      <w:ind w:firstLine="630"/>
    </w:pPr>
    <w:rPr>
      <w:sz w:val="32"/>
      <w:szCs w:val="20"/>
    </w:rPr>
  </w:style>
  <w:style w:type="paragraph" w:customStyle="1" w:styleId="7">
    <w:name w:val="正文文字 6"/>
    <w:next w:val="1"/>
    <w:qFormat/>
    <w:uiPriority w:val="0"/>
    <w:pPr>
      <w:widowControl w:val="0"/>
      <w:ind w:left="240"/>
      <w:jc w:val="both"/>
    </w:pPr>
    <w:rPr>
      <w:rFonts w:ascii="宋体" w:hAnsi="Times New Roman" w:eastAsia="宋体" w:cs="Times New Roman"/>
      <w:b/>
      <w:bCs/>
      <w:kern w:val="2"/>
      <w:sz w:val="32"/>
      <w:szCs w:val="32"/>
      <w:lang w:val="en-US" w:eastAsia="zh-CN" w:bidi="ar-SA"/>
    </w:rPr>
  </w:style>
  <w:style w:type="paragraph" w:styleId="8">
    <w:name w:val="footer"/>
    <w:basedOn w:val="1"/>
    <w:link w:val="20"/>
    <w:qFormat/>
    <w:uiPriority w:val="0"/>
    <w:pPr>
      <w:tabs>
        <w:tab w:val="center" w:pos="4153"/>
        <w:tab w:val="right" w:pos="8306"/>
      </w:tabs>
    </w:pPr>
    <w:rPr>
      <w:sz w:val="18"/>
      <w:szCs w:val="18"/>
    </w:rPr>
  </w:style>
  <w:style w:type="paragraph" w:styleId="9">
    <w:name w:val="header"/>
    <w:basedOn w:val="1"/>
    <w:link w:val="19"/>
    <w:qFormat/>
    <w:uiPriority w:val="0"/>
    <w:pPr>
      <w:pBdr>
        <w:bottom w:val="single" w:color="auto" w:sz="6" w:space="1"/>
      </w:pBdr>
      <w:tabs>
        <w:tab w:val="center" w:pos="4153"/>
        <w:tab w:val="right" w:pos="8306"/>
      </w:tabs>
      <w:jc w:val="center"/>
    </w:pPr>
    <w:rPr>
      <w:sz w:val="18"/>
      <w:szCs w:val="18"/>
    </w:rPr>
  </w:style>
  <w:style w:type="paragraph" w:styleId="10">
    <w:name w:val="Body Text First Indent"/>
    <w:basedOn w:val="2"/>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11">
    <w:name w:val="Body Text First Indent 2"/>
    <w:basedOn w:val="6"/>
    <w:next w:val="1"/>
    <w:unhideWhenUsed/>
    <w:qFormat/>
    <w:uiPriority w:val="99"/>
    <w:pPr>
      <w:ind w:firstLine="880" w:firstLineChars="200"/>
    </w:pPr>
    <w:rPr>
      <w:rFonts w:eastAsia="仿宋_GB2312"/>
      <w:szCs w:val="22"/>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
    <w:name w:val="Table Normal"/>
    <w:semiHidden/>
    <w:unhideWhenUsed/>
    <w:qFormat/>
    <w:uiPriority w:val="0"/>
    <w:tblPr>
      <w:tblCellMar>
        <w:top w:w="0" w:type="dxa"/>
        <w:left w:w="0" w:type="dxa"/>
        <w:bottom w:w="0" w:type="dxa"/>
        <w:right w:w="0" w:type="dxa"/>
      </w:tblCellMar>
    </w:tblPr>
  </w:style>
  <w:style w:type="paragraph" w:customStyle="1" w:styleId="16">
    <w:name w:val="列出段落1"/>
    <w:basedOn w:val="1"/>
    <w:qFormat/>
    <w:uiPriority w:val="34"/>
    <w:pPr>
      <w:ind w:firstLine="420" w:firstLineChars="200"/>
    </w:pPr>
  </w:style>
  <w:style w:type="paragraph" w:customStyle="1" w:styleId="17">
    <w:name w:val="Default"/>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8">
    <w:name w:val="GW-正文"/>
    <w:basedOn w:val="1"/>
    <w:qFormat/>
    <w:uiPriority w:val="0"/>
    <w:pPr>
      <w:spacing w:line="360" w:lineRule="auto"/>
      <w:ind w:firstLine="200" w:firstLineChars="200"/>
    </w:pPr>
    <w:rPr>
      <w:rFonts w:ascii="仿宋_GB2312" w:hAnsi="仿宋_GB2312" w:eastAsia="仿宋_GB2312" w:cstheme="minorBidi"/>
      <w:sz w:val="24"/>
    </w:rPr>
  </w:style>
  <w:style w:type="character" w:customStyle="1" w:styleId="19">
    <w:name w:val="页眉 字符"/>
    <w:basedOn w:val="14"/>
    <w:link w:val="9"/>
    <w:qFormat/>
    <w:uiPriority w:val="0"/>
    <w:rPr>
      <w:rFonts w:ascii="Arial" w:hAnsi="Arial" w:eastAsia="Arial" w:cs="Arial"/>
      <w:snapToGrid w:val="0"/>
      <w:color w:val="000000"/>
      <w:sz w:val="18"/>
      <w:szCs w:val="18"/>
    </w:rPr>
  </w:style>
  <w:style w:type="character" w:customStyle="1" w:styleId="20">
    <w:name w:val="页脚 字符"/>
    <w:basedOn w:val="14"/>
    <w:link w:val="8"/>
    <w:qFormat/>
    <w:uiPriority w:val="0"/>
    <w:rPr>
      <w:rFonts w:ascii="Arial" w:hAnsi="Arial" w:eastAsia="Arial" w:cs="Arial"/>
      <w:snapToGrid w:val="0"/>
      <w:color w:val="000000"/>
      <w:sz w:val="18"/>
      <w:szCs w:val="18"/>
    </w:rPr>
  </w:style>
  <w:style w:type="paragraph" w:styleId="21">
    <w:name w:val="List Paragraph"/>
    <w:basedOn w:val="1"/>
    <w:qFormat/>
    <w:uiPriority w:val="99"/>
    <w:pPr>
      <w:ind w:firstLine="420" w:firstLineChars="200"/>
    </w:p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232</Words>
  <Characters>1323</Characters>
  <Lines>11</Lines>
  <Paragraphs>3</Paragraphs>
  <TotalTime>3</TotalTime>
  <ScaleCrop>false</ScaleCrop>
  <LinksUpToDate>false</LinksUpToDate>
  <CharactersWithSpaces>1552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2023-08-17T06:16:52Z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7624AA398FCA48B29EDE13EC3913FCAA_12</vt:lpwstr>
  </property>
</Properties>
</file>