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8"/>
          <w:szCs w:val="36"/>
          <w:lang w:eastAsia="zh-CN"/>
        </w:rPr>
      </w:pPr>
      <w:r>
        <w:rPr>
          <w:rFonts w:hint="eastAsia"/>
          <w:b/>
          <w:bCs/>
          <w:sz w:val="28"/>
          <w:szCs w:val="36"/>
          <w:lang w:eastAsia="zh-CN"/>
        </w:rPr>
        <w:t>服务要求：</w:t>
      </w:r>
    </w:p>
    <w:p>
      <w:pPr>
        <w:numPr>
          <w:ilvl w:val="0"/>
          <w:numId w:val="1"/>
        </w:numPr>
        <w:rPr>
          <w:rFonts w:ascii="宋体" w:hAnsi="宋体" w:eastAsia="宋体" w:cs="Arial Unicode MS"/>
          <w:kern w:val="0"/>
          <w:sz w:val="28"/>
          <w:szCs w:val="28"/>
        </w:rPr>
      </w:pPr>
      <w:r>
        <w:rPr>
          <w:rFonts w:hint="eastAsia" w:ascii="宋体" w:hAnsi="宋体" w:eastAsia="宋体" w:cs="Arial Unicode MS"/>
          <w:kern w:val="0"/>
          <w:sz w:val="28"/>
          <w:szCs w:val="28"/>
        </w:rPr>
        <w:t>视频监控及网络系统：</w:t>
      </w:r>
    </w:p>
    <w:p>
      <w:pPr>
        <w:rPr>
          <w:rFonts w:ascii="宋体" w:hAnsi="宋体" w:eastAsia="宋体" w:cs="Arial Unicode MS"/>
          <w:kern w:val="0"/>
          <w:sz w:val="28"/>
          <w:szCs w:val="28"/>
        </w:rPr>
      </w:pPr>
      <w:r>
        <w:rPr>
          <w:rFonts w:hint="eastAsia" w:ascii="宋体" w:hAnsi="宋体" w:eastAsia="宋体" w:cs="Arial Unicode MS"/>
          <w:kern w:val="0"/>
          <w:sz w:val="28"/>
          <w:szCs w:val="28"/>
        </w:rPr>
        <w:t>主要设备及配件：</w:t>
      </w:r>
    </w:p>
    <w:tbl>
      <w:tblPr>
        <w:tblStyle w:val="2"/>
        <w:tblW w:w="7150" w:type="dxa"/>
        <w:tblInd w:w="93" w:type="dxa"/>
        <w:tblLayout w:type="autofit"/>
        <w:tblCellMar>
          <w:top w:w="0" w:type="dxa"/>
          <w:left w:w="108" w:type="dxa"/>
          <w:bottom w:w="0" w:type="dxa"/>
          <w:right w:w="108" w:type="dxa"/>
        </w:tblCellMar>
      </w:tblPr>
      <w:tblGrid>
        <w:gridCol w:w="1336"/>
        <w:gridCol w:w="3256"/>
        <w:gridCol w:w="1279"/>
        <w:gridCol w:w="1279"/>
      </w:tblGrid>
      <w:tr>
        <w:tblPrEx>
          <w:tblCellMar>
            <w:top w:w="0" w:type="dxa"/>
            <w:left w:w="108" w:type="dxa"/>
            <w:bottom w:w="0" w:type="dxa"/>
            <w:right w:w="108" w:type="dxa"/>
          </w:tblCellMar>
        </w:tblPrEx>
        <w:trPr>
          <w:trHeight w:val="448"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序号</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名称</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数量</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单位</w:t>
            </w:r>
          </w:p>
        </w:tc>
      </w:tr>
      <w:tr>
        <w:tblPrEx>
          <w:tblCellMar>
            <w:top w:w="0" w:type="dxa"/>
            <w:left w:w="108" w:type="dxa"/>
            <w:bottom w:w="0" w:type="dxa"/>
            <w:right w:w="108" w:type="dxa"/>
          </w:tblCellMar>
        </w:tblPrEx>
        <w:trPr>
          <w:trHeight w:val="49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Cs/>
                <w:color w:val="000000"/>
                <w:kern w:val="0"/>
                <w:sz w:val="22"/>
              </w:rPr>
            </w:pPr>
            <w:r>
              <w:rPr>
                <w:rFonts w:hint="eastAsia" w:ascii="宋体" w:hAnsi="宋体" w:eastAsia="宋体" w:cs="宋体"/>
                <w:bCs/>
                <w:color w:val="000000"/>
                <w:kern w:val="0"/>
                <w:sz w:val="22"/>
              </w:rPr>
              <w:t>1</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Cs/>
                <w:color w:val="000000"/>
                <w:kern w:val="0"/>
                <w:sz w:val="22"/>
              </w:rPr>
            </w:pPr>
            <w:r>
              <w:rPr>
                <w:rFonts w:hint="eastAsia" w:ascii="宋体" w:hAnsi="宋体" w:eastAsia="宋体" w:cs="宋体"/>
                <w:bCs/>
                <w:color w:val="000000"/>
                <w:kern w:val="0"/>
                <w:sz w:val="22"/>
              </w:rPr>
              <w:t>枪式摄像头</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Cs/>
                <w:color w:val="000000"/>
                <w:kern w:val="0"/>
                <w:sz w:val="22"/>
              </w:rPr>
            </w:pPr>
            <w:r>
              <w:rPr>
                <w:rFonts w:hint="eastAsia" w:ascii="宋体" w:hAnsi="宋体" w:eastAsia="宋体" w:cs="宋体"/>
                <w:color w:val="000000"/>
                <w:kern w:val="0"/>
                <w:sz w:val="20"/>
                <w:szCs w:val="20"/>
              </w:rPr>
              <w:t>10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Cs/>
                <w:color w:val="000000"/>
                <w:kern w:val="0"/>
                <w:sz w:val="22"/>
              </w:rPr>
            </w:pPr>
            <w:r>
              <w:rPr>
                <w:rFonts w:hint="eastAsia" w:ascii="宋体" w:hAnsi="宋体" w:eastAsia="宋体" w:cs="宋体"/>
                <w:color w:val="000000"/>
                <w:kern w:val="0"/>
                <w:sz w:val="20"/>
                <w:szCs w:val="20"/>
              </w:rPr>
              <w:t>台</w:t>
            </w:r>
          </w:p>
        </w:tc>
      </w:tr>
      <w:tr>
        <w:tblPrEx>
          <w:tblCellMar>
            <w:top w:w="0" w:type="dxa"/>
            <w:left w:w="108" w:type="dxa"/>
            <w:bottom w:w="0" w:type="dxa"/>
            <w:right w:w="108" w:type="dxa"/>
          </w:tblCellMar>
        </w:tblPrEx>
        <w:trPr>
          <w:trHeight w:val="431"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Cs/>
                <w:color w:val="000000"/>
                <w:kern w:val="0"/>
                <w:sz w:val="22"/>
              </w:rPr>
            </w:pPr>
            <w:r>
              <w:rPr>
                <w:rFonts w:hint="eastAsia" w:ascii="宋体" w:hAnsi="宋体" w:eastAsia="宋体" w:cs="宋体"/>
                <w:bCs/>
                <w:color w:val="000000"/>
                <w:kern w:val="0"/>
                <w:sz w:val="22"/>
              </w:rPr>
              <w:t>2</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Cs/>
                <w:color w:val="000000"/>
                <w:kern w:val="0"/>
                <w:sz w:val="22"/>
              </w:rPr>
            </w:pPr>
            <w:r>
              <w:rPr>
                <w:rFonts w:hint="eastAsia" w:ascii="宋体" w:hAnsi="宋体" w:eastAsia="宋体" w:cs="宋体"/>
                <w:color w:val="000000"/>
                <w:kern w:val="0"/>
                <w:sz w:val="20"/>
                <w:szCs w:val="20"/>
              </w:rPr>
              <w:t>枪击支架</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Cs/>
                <w:color w:val="000000"/>
                <w:kern w:val="0"/>
                <w:sz w:val="22"/>
              </w:rPr>
            </w:pPr>
            <w:r>
              <w:rPr>
                <w:rFonts w:hint="eastAsia" w:ascii="宋体" w:hAnsi="宋体" w:eastAsia="宋体" w:cs="宋体"/>
                <w:color w:val="000000"/>
                <w:kern w:val="0"/>
                <w:sz w:val="20"/>
                <w:szCs w:val="20"/>
              </w:rPr>
              <w:t>10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Cs/>
                <w:color w:val="000000"/>
                <w:kern w:val="0"/>
                <w:sz w:val="22"/>
              </w:rPr>
            </w:pPr>
            <w:r>
              <w:rPr>
                <w:rFonts w:hint="eastAsia" w:ascii="宋体" w:hAnsi="宋体" w:eastAsia="宋体" w:cs="宋体"/>
                <w:color w:val="000000"/>
                <w:kern w:val="0"/>
                <w:sz w:val="20"/>
                <w:szCs w:val="20"/>
              </w:rPr>
              <w:t>个</w:t>
            </w:r>
          </w:p>
        </w:tc>
      </w:tr>
      <w:tr>
        <w:tblPrEx>
          <w:tblCellMar>
            <w:top w:w="0" w:type="dxa"/>
            <w:left w:w="108" w:type="dxa"/>
            <w:bottom w:w="0" w:type="dxa"/>
            <w:right w:w="108" w:type="dxa"/>
          </w:tblCellMar>
        </w:tblPrEx>
        <w:trPr>
          <w:trHeight w:val="422"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Cs/>
                <w:color w:val="000000"/>
                <w:kern w:val="0"/>
                <w:sz w:val="22"/>
              </w:rPr>
            </w:pPr>
            <w:r>
              <w:rPr>
                <w:rFonts w:hint="eastAsia" w:ascii="宋体" w:hAnsi="宋体" w:eastAsia="宋体" w:cs="宋体"/>
                <w:bCs/>
                <w:color w:val="000000"/>
                <w:kern w:val="0"/>
                <w:sz w:val="22"/>
              </w:rPr>
              <w:t>3</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Cs/>
                <w:color w:val="000000"/>
                <w:kern w:val="0"/>
                <w:sz w:val="22"/>
              </w:rPr>
            </w:pPr>
            <w:r>
              <w:rPr>
                <w:rFonts w:hint="eastAsia" w:ascii="宋体" w:hAnsi="宋体" w:eastAsia="宋体" w:cs="宋体"/>
                <w:color w:val="000000"/>
                <w:kern w:val="0"/>
                <w:sz w:val="20"/>
                <w:szCs w:val="20"/>
              </w:rPr>
              <w:t>NVR硬盘录像机</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Cs/>
                <w:color w:val="000000"/>
                <w:kern w:val="0"/>
                <w:sz w:val="22"/>
              </w:rPr>
            </w:pPr>
            <w:r>
              <w:rPr>
                <w:rFonts w:hint="eastAsia" w:ascii="宋体" w:hAnsi="宋体" w:eastAsia="宋体" w:cs="宋体"/>
                <w:color w:val="000000"/>
                <w:kern w:val="0"/>
                <w:sz w:val="20"/>
                <w:szCs w:val="20"/>
              </w:rPr>
              <w:t>1</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Cs/>
                <w:color w:val="000000"/>
                <w:kern w:val="0"/>
                <w:sz w:val="22"/>
              </w:rPr>
            </w:pPr>
            <w:r>
              <w:rPr>
                <w:rFonts w:hint="eastAsia" w:ascii="宋体" w:hAnsi="宋体" w:eastAsia="宋体" w:cs="宋体"/>
                <w:color w:val="000000"/>
                <w:kern w:val="0"/>
                <w:sz w:val="20"/>
                <w:szCs w:val="20"/>
              </w:rPr>
              <w:t>台</w:t>
            </w:r>
          </w:p>
        </w:tc>
      </w:tr>
      <w:tr>
        <w:tblPrEx>
          <w:tblCellMar>
            <w:top w:w="0" w:type="dxa"/>
            <w:left w:w="108" w:type="dxa"/>
            <w:bottom w:w="0" w:type="dxa"/>
            <w:right w:w="108" w:type="dxa"/>
          </w:tblCellMar>
        </w:tblPrEx>
        <w:trPr>
          <w:trHeight w:val="401"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Cs/>
                <w:color w:val="000000"/>
                <w:kern w:val="0"/>
                <w:sz w:val="22"/>
              </w:rPr>
            </w:pPr>
            <w:r>
              <w:rPr>
                <w:rFonts w:hint="eastAsia" w:ascii="宋体" w:hAnsi="宋体" w:eastAsia="宋体" w:cs="宋体"/>
                <w:bCs/>
                <w:color w:val="000000"/>
                <w:kern w:val="0"/>
                <w:sz w:val="22"/>
              </w:rPr>
              <w:t>4</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Cs/>
                <w:color w:val="000000"/>
                <w:kern w:val="0"/>
                <w:sz w:val="22"/>
              </w:rPr>
            </w:pPr>
            <w:r>
              <w:rPr>
                <w:rFonts w:hint="eastAsia" w:ascii="宋体" w:hAnsi="宋体" w:eastAsia="宋体" w:cs="宋体"/>
                <w:color w:val="000000"/>
                <w:kern w:val="0"/>
                <w:sz w:val="20"/>
                <w:szCs w:val="20"/>
              </w:rPr>
              <w:t>监控硬盘</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Cs/>
                <w:color w:val="000000"/>
                <w:kern w:val="0"/>
                <w:sz w:val="22"/>
              </w:rPr>
            </w:pPr>
            <w:r>
              <w:rPr>
                <w:rFonts w:hint="eastAsia" w:ascii="宋体" w:hAnsi="宋体" w:eastAsia="宋体" w:cs="宋体"/>
                <w:color w:val="000000"/>
                <w:kern w:val="0"/>
                <w:sz w:val="20"/>
                <w:szCs w:val="20"/>
              </w:rPr>
              <w:t>1</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Cs/>
                <w:color w:val="000000"/>
                <w:kern w:val="0"/>
                <w:sz w:val="22"/>
              </w:rPr>
            </w:pPr>
            <w:r>
              <w:rPr>
                <w:rFonts w:hint="eastAsia" w:ascii="宋体" w:hAnsi="宋体" w:eastAsia="宋体" w:cs="宋体"/>
                <w:color w:val="000000"/>
                <w:kern w:val="0"/>
                <w:sz w:val="20"/>
                <w:szCs w:val="20"/>
              </w:rPr>
              <w:t>块</w:t>
            </w:r>
          </w:p>
        </w:tc>
      </w:tr>
      <w:tr>
        <w:tblPrEx>
          <w:tblCellMar>
            <w:top w:w="0" w:type="dxa"/>
            <w:left w:w="108" w:type="dxa"/>
            <w:bottom w:w="0" w:type="dxa"/>
            <w:right w:w="108" w:type="dxa"/>
          </w:tblCellMar>
        </w:tblPrEx>
        <w:trPr>
          <w:trHeight w:val="40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Cs/>
                <w:color w:val="000000"/>
                <w:kern w:val="0"/>
                <w:sz w:val="22"/>
              </w:rPr>
            </w:pPr>
            <w:r>
              <w:rPr>
                <w:rFonts w:hint="eastAsia" w:ascii="宋体" w:hAnsi="宋体" w:eastAsia="宋体" w:cs="宋体"/>
                <w:bCs/>
                <w:color w:val="000000"/>
                <w:kern w:val="0"/>
                <w:sz w:val="22"/>
              </w:rPr>
              <w:t>5</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Cs/>
                <w:color w:val="000000"/>
                <w:kern w:val="0"/>
                <w:sz w:val="22"/>
              </w:rPr>
            </w:pPr>
            <w:r>
              <w:rPr>
                <w:rFonts w:hint="eastAsia" w:ascii="宋体" w:hAnsi="宋体" w:eastAsia="宋体" w:cs="宋体"/>
                <w:color w:val="000000"/>
                <w:kern w:val="0"/>
                <w:sz w:val="20"/>
                <w:szCs w:val="20"/>
              </w:rPr>
              <w:t>24口POE接入交换机</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Cs/>
                <w:color w:val="000000"/>
                <w:kern w:val="0"/>
                <w:sz w:val="22"/>
              </w:rPr>
            </w:pPr>
            <w:r>
              <w:rPr>
                <w:rFonts w:hint="eastAsia" w:ascii="宋体" w:hAnsi="宋体" w:eastAsia="宋体" w:cs="宋体"/>
                <w:color w:val="000000"/>
                <w:kern w:val="0"/>
                <w:sz w:val="20"/>
                <w:szCs w:val="20"/>
              </w:rPr>
              <w:t>2</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Cs/>
                <w:color w:val="000000"/>
                <w:kern w:val="0"/>
                <w:sz w:val="22"/>
              </w:rPr>
            </w:pPr>
            <w:r>
              <w:rPr>
                <w:rFonts w:hint="eastAsia" w:ascii="宋体" w:hAnsi="宋体" w:eastAsia="宋体" w:cs="宋体"/>
                <w:color w:val="000000"/>
                <w:kern w:val="0"/>
                <w:sz w:val="20"/>
                <w:szCs w:val="20"/>
              </w:rPr>
              <w:t>台</w:t>
            </w:r>
          </w:p>
        </w:tc>
      </w:tr>
      <w:tr>
        <w:tblPrEx>
          <w:tblCellMar>
            <w:top w:w="0" w:type="dxa"/>
            <w:left w:w="108" w:type="dxa"/>
            <w:bottom w:w="0" w:type="dxa"/>
            <w:right w:w="108" w:type="dxa"/>
          </w:tblCellMar>
        </w:tblPrEx>
        <w:trPr>
          <w:trHeight w:val="429"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Cs/>
                <w:color w:val="000000"/>
                <w:kern w:val="0"/>
                <w:sz w:val="22"/>
              </w:rPr>
            </w:pPr>
            <w:r>
              <w:rPr>
                <w:rFonts w:hint="eastAsia" w:ascii="宋体" w:hAnsi="宋体" w:eastAsia="宋体" w:cs="宋体"/>
                <w:bCs/>
                <w:color w:val="000000"/>
                <w:kern w:val="0"/>
                <w:sz w:val="22"/>
              </w:rPr>
              <w:t>6</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Cs/>
                <w:color w:val="000000"/>
                <w:kern w:val="0"/>
                <w:sz w:val="22"/>
              </w:rPr>
            </w:pPr>
            <w:r>
              <w:rPr>
                <w:rFonts w:hint="eastAsia" w:ascii="宋体" w:hAnsi="宋体" w:eastAsia="宋体" w:cs="宋体"/>
                <w:color w:val="000000"/>
                <w:kern w:val="0"/>
                <w:sz w:val="20"/>
                <w:szCs w:val="20"/>
              </w:rPr>
              <w:t>8口POE接入交换机</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Cs/>
                <w:color w:val="000000"/>
                <w:kern w:val="0"/>
                <w:sz w:val="22"/>
              </w:rPr>
            </w:pPr>
            <w:r>
              <w:rPr>
                <w:rFonts w:hint="eastAsia" w:ascii="宋体" w:hAnsi="宋体" w:eastAsia="宋体" w:cs="宋体"/>
                <w:color w:val="000000"/>
                <w:kern w:val="0"/>
                <w:sz w:val="20"/>
                <w:szCs w:val="20"/>
              </w:rPr>
              <w:t>3</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Cs/>
                <w:color w:val="000000"/>
                <w:kern w:val="0"/>
                <w:sz w:val="22"/>
              </w:rPr>
            </w:pPr>
            <w:r>
              <w:rPr>
                <w:rFonts w:hint="eastAsia" w:ascii="宋体" w:hAnsi="宋体" w:eastAsia="宋体" w:cs="宋体"/>
                <w:color w:val="000000"/>
                <w:kern w:val="0"/>
                <w:sz w:val="20"/>
                <w:szCs w:val="20"/>
              </w:rPr>
              <w:t>台</w:t>
            </w:r>
          </w:p>
        </w:tc>
      </w:tr>
      <w:tr>
        <w:tblPrEx>
          <w:tblCellMar>
            <w:top w:w="0" w:type="dxa"/>
            <w:left w:w="108" w:type="dxa"/>
            <w:bottom w:w="0" w:type="dxa"/>
            <w:right w:w="108" w:type="dxa"/>
          </w:tblCellMar>
        </w:tblPrEx>
        <w:trPr>
          <w:trHeight w:val="389"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Cs/>
                <w:color w:val="000000"/>
                <w:kern w:val="0"/>
                <w:sz w:val="22"/>
              </w:rPr>
            </w:pPr>
            <w:r>
              <w:rPr>
                <w:rFonts w:hint="eastAsia" w:ascii="宋体" w:hAnsi="宋体" w:eastAsia="宋体" w:cs="宋体"/>
                <w:bCs/>
                <w:color w:val="000000"/>
                <w:kern w:val="0"/>
                <w:sz w:val="22"/>
              </w:rPr>
              <w:t>7</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24口接入交换机</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r>
      <w:tr>
        <w:tblPrEx>
          <w:tblCellMar>
            <w:top w:w="0" w:type="dxa"/>
            <w:left w:w="108" w:type="dxa"/>
            <w:bottom w:w="0" w:type="dxa"/>
            <w:right w:w="108" w:type="dxa"/>
          </w:tblCellMar>
        </w:tblPrEx>
        <w:trPr>
          <w:trHeight w:val="510" w:hRule="atLeast"/>
        </w:trPr>
        <w:tc>
          <w:tcPr>
            <w:tcW w:w="133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bCs/>
                <w:color w:val="000000"/>
                <w:kern w:val="0"/>
                <w:sz w:val="22"/>
              </w:rPr>
            </w:pPr>
            <w:r>
              <w:rPr>
                <w:rFonts w:hint="eastAsia" w:ascii="宋体" w:hAnsi="宋体" w:eastAsia="宋体" w:cs="宋体"/>
                <w:bCs/>
                <w:color w:val="000000"/>
                <w:kern w:val="0"/>
                <w:sz w:val="22"/>
              </w:rPr>
              <w:t>8</w:t>
            </w:r>
          </w:p>
        </w:tc>
        <w:tc>
          <w:tcPr>
            <w:tcW w:w="325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rPr>
            </w:pPr>
            <w:r>
              <w:rPr>
                <w:rFonts w:ascii="宋体" w:hAnsi="宋体" w:eastAsia="宋体" w:cs="宋体"/>
                <w:color w:val="000000"/>
                <w:kern w:val="0"/>
                <w:sz w:val="20"/>
                <w:szCs w:val="20"/>
              </w:rPr>
              <w:t>24口</w:t>
            </w:r>
            <w:r>
              <w:rPr>
                <w:rFonts w:hint="eastAsia" w:ascii="宋体" w:hAnsi="宋体" w:eastAsia="宋体" w:cs="宋体"/>
                <w:color w:val="000000"/>
                <w:kern w:val="0"/>
                <w:sz w:val="20"/>
                <w:szCs w:val="20"/>
              </w:rPr>
              <w:t>的</w:t>
            </w:r>
            <w:r>
              <w:rPr>
                <w:rFonts w:ascii="宋体" w:hAnsi="宋体" w:eastAsia="宋体" w:cs="宋体"/>
                <w:color w:val="000000"/>
                <w:kern w:val="0"/>
                <w:sz w:val="20"/>
                <w:szCs w:val="20"/>
              </w:rPr>
              <w:t>管理型汇聚交换机</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带光口</w:t>
            </w:r>
            <w:r>
              <w:rPr>
                <w:rFonts w:hint="eastAsia" w:ascii="宋体" w:hAnsi="宋体" w:eastAsia="宋体" w:cs="宋体"/>
                <w:color w:val="000000"/>
                <w:kern w:val="0"/>
                <w:sz w:val="20"/>
                <w:szCs w:val="20"/>
              </w:rPr>
              <w:t>）</w:t>
            </w:r>
          </w:p>
        </w:tc>
        <w:tc>
          <w:tcPr>
            <w:tcW w:w="127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27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r>
      <w:tr>
        <w:tblPrEx>
          <w:tblCellMar>
            <w:top w:w="0" w:type="dxa"/>
            <w:left w:w="108" w:type="dxa"/>
            <w:bottom w:w="0" w:type="dxa"/>
            <w:right w:w="108" w:type="dxa"/>
          </w:tblCellMar>
        </w:tblPrEx>
        <w:trPr>
          <w:trHeight w:val="390" w:hRule="atLeast"/>
        </w:trPr>
        <w:tc>
          <w:tcPr>
            <w:tcW w:w="133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Cs/>
                <w:color w:val="000000"/>
                <w:kern w:val="0"/>
                <w:sz w:val="22"/>
              </w:rPr>
            </w:pPr>
            <w:r>
              <w:rPr>
                <w:rFonts w:hint="eastAsia" w:ascii="宋体" w:hAnsi="宋体" w:eastAsia="宋体" w:cs="宋体"/>
                <w:bCs/>
                <w:color w:val="000000"/>
                <w:kern w:val="0"/>
                <w:sz w:val="22"/>
              </w:rPr>
              <w:t>9</w:t>
            </w:r>
          </w:p>
        </w:tc>
        <w:tc>
          <w:tcPr>
            <w:tcW w:w="325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企业级路由器</w:t>
            </w:r>
          </w:p>
        </w:tc>
        <w:tc>
          <w:tcPr>
            <w:tcW w:w="127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27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r>
      <w:tr>
        <w:tblPrEx>
          <w:tblCellMar>
            <w:top w:w="0" w:type="dxa"/>
            <w:left w:w="108" w:type="dxa"/>
            <w:bottom w:w="0" w:type="dxa"/>
            <w:right w:w="108" w:type="dxa"/>
          </w:tblCellMar>
        </w:tblPrEx>
        <w:trPr>
          <w:trHeight w:val="371"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Cs/>
                <w:color w:val="000000"/>
                <w:kern w:val="0"/>
                <w:sz w:val="22"/>
              </w:rPr>
            </w:pPr>
            <w:r>
              <w:rPr>
                <w:rFonts w:hint="eastAsia" w:ascii="宋体" w:hAnsi="宋体" w:eastAsia="宋体" w:cs="宋体"/>
                <w:bCs/>
                <w:color w:val="000000"/>
                <w:kern w:val="0"/>
                <w:sz w:val="22"/>
              </w:rPr>
              <w:t>10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无线AP</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r>
      <w:tr>
        <w:tblPrEx>
          <w:tblCellMar>
            <w:top w:w="0" w:type="dxa"/>
            <w:left w:w="108" w:type="dxa"/>
            <w:bottom w:w="0" w:type="dxa"/>
            <w:right w:w="108" w:type="dxa"/>
          </w:tblCellMar>
        </w:tblPrEx>
        <w:trPr>
          <w:trHeight w:val="381"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Cs/>
                <w:color w:val="000000"/>
                <w:kern w:val="0"/>
                <w:sz w:val="22"/>
              </w:rPr>
            </w:pPr>
            <w:r>
              <w:rPr>
                <w:rFonts w:hint="eastAsia" w:ascii="宋体" w:hAnsi="宋体" w:eastAsia="宋体" w:cs="宋体"/>
                <w:bCs/>
                <w:color w:val="000000"/>
                <w:kern w:val="0"/>
                <w:sz w:val="22"/>
              </w:rPr>
              <w:t>11</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5U机柜</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r>
      <w:tr>
        <w:tblPrEx>
          <w:tblCellMar>
            <w:top w:w="0" w:type="dxa"/>
            <w:left w:w="108" w:type="dxa"/>
            <w:bottom w:w="0" w:type="dxa"/>
            <w:right w:w="108" w:type="dxa"/>
          </w:tblCellMar>
        </w:tblPrEx>
        <w:trPr>
          <w:trHeight w:val="414"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Cs/>
                <w:color w:val="000000"/>
                <w:kern w:val="0"/>
                <w:sz w:val="22"/>
              </w:rPr>
            </w:pPr>
            <w:r>
              <w:rPr>
                <w:rFonts w:hint="eastAsia" w:ascii="宋体" w:hAnsi="宋体" w:eastAsia="宋体" w:cs="宋体"/>
                <w:bCs/>
                <w:color w:val="000000"/>
                <w:kern w:val="0"/>
                <w:sz w:val="22"/>
              </w:rPr>
              <w:t>12</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6U机柜</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r>
      <w:tr>
        <w:tblPrEx>
          <w:tblCellMar>
            <w:top w:w="0" w:type="dxa"/>
            <w:left w:w="108" w:type="dxa"/>
            <w:bottom w:w="0" w:type="dxa"/>
            <w:right w:w="108" w:type="dxa"/>
          </w:tblCellMar>
        </w:tblPrEx>
        <w:trPr>
          <w:trHeight w:val="443"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Cs/>
                <w:color w:val="000000"/>
                <w:kern w:val="0"/>
                <w:sz w:val="22"/>
              </w:rPr>
            </w:pPr>
            <w:r>
              <w:rPr>
                <w:rFonts w:hint="eastAsia" w:ascii="宋体" w:hAnsi="宋体" w:eastAsia="宋体" w:cs="宋体"/>
                <w:bCs/>
                <w:color w:val="000000"/>
                <w:kern w:val="0"/>
                <w:sz w:val="22"/>
              </w:rPr>
              <w:t>13</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42机柜</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r>
      <w:tr>
        <w:tblPrEx>
          <w:tblCellMar>
            <w:top w:w="0" w:type="dxa"/>
            <w:left w:w="108" w:type="dxa"/>
            <w:bottom w:w="0" w:type="dxa"/>
            <w:right w:w="108" w:type="dxa"/>
          </w:tblCellMar>
        </w:tblPrEx>
        <w:trPr>
          <w:trHeight w:val="455" w:hRule="atLeast"/>
        </w:trPr>
        <w:tc>
          <w:tcPr>
            <w:tcW w:w="133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bCs/>
                <w:color w:val="000000"/>
                <w:kern w:val="0"/>
                <w:sz w:val="22"/>
              </w:rPr>
            </w:pPr>
            <w:r>
              <w:rPr>
                <w:rFonts w:hint="eastAsia" w:ascii="宋体" w:hAnsi="宋体" w:eastAsia="宋体" w:cs="宋体"/>
                <w:bCs/>
                <w:color w:val="000000"/>
                <w:kern w:val="0"/>
                <w:sz w:val="22"/>
              </w:rPr>
              <w:t>14</w:t>
            </w:r>
          </w:p>
        </w:tc>
        <w:tc>
          <w:tcPr>
            <w:tcW w:w="325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网络模块及面板</w:t>
            </w:r>
          </w:p>
        </w:tc>
        <w:tc>
          <w:tcPr>
            <w:tcW w:w="127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w:t>
            </w:r>
          </w:p>
        </w:tc>
        <w:tc>
          <w:tcPr>
            <w:tcW w:w="127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r>
      <w:tr>
        <w:tblPrEx>
          <w:tblCellMar>
            <w:top w:w="0" w:type="dxa"/>
            <w:left w:w="108" w:type="dxa"/>
            <w:bottom w:w="0" w:type="dxa"/>
            <w:right w:w="108" w:type="dxa"/>
          </w:tblCellMar>
        </w:tblPrEx>
        <w:trPr>
          <w:trHeight w:val="418" w:hRule="atLeast"/>
        </w:trPr>
        <w:tc>
          <w:tcPr>
            <w:tcW w:w="133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Cs/>
                <w:color w:val="000000"/>
                <w:kern w:val="0"/>
                <w:sz w:val="22"/>
              </w:rPr>
            </w:pPr>
            <w:r>
              <w:rPr>
                <w:rFonts w:hint="eastAsia" w:ascii="宋体" w:hAnsi="宋体" w:eastAsia="宋体" w:cs="宋体"/>
                <w:bCs/>
                <w:color w:val="000000"/>
                <w:kern w:val="0"/>
                <w:sz w:val="22"/>
              </w:rPr>
              <w:t>15</w:t>
            </w:r>
          </w:p>
        </w:tc>
        <w:tc>
          <w:tcPr>
            <w:tcW w:w="325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Cs/>
                <w:color w:val="000000"/>
                <w:sz w:val="20"/>
                <w:szCs w:val="20"/>
              </w:rPr>
            </w:pPr>
            <w:r>
              <w:rPr>
                <w:rFonts w:hint="eastAsia"/>
                <w:bCs/>
                <w:color w:val="000000"/>
                <w:sz w:val="20"/>
                <w:szCs w:val="20"/>
              </w:rPr>
              <w:t>监控显示器</w:t>
            </w:r>
            <w:r>
              <w:rPr>
                <w:rFonts w:hint="eastAsia" w:ascii="宋体" w:hAnsi="宋体" w:eastAsia="宋体" w:cs="宋体"/>
                <w:bCs/>
                <w:color w:val="000000"/>
                <w:sz w:val="20"/>
                <w:szCs w:val="20"/>
              </w:rPr>
              <w:t>23寸</w:t>
            </w:r>
          </w:p>
        </w:tc>
        <w:tc>
          <w:tcPr>
            <w:tcW w:w="127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27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r>
      <w:tr>
        <w:tblPrEx>
          <w:tblCellMar>
            <w:top w:w="0" w:type="dxa"/>
            <w:left w:w="108" w:type="dxa"/>
            <w:bottom w:w="0" w:type="dxa"/>
            <w:right w:w="108" w:type="dxa"/>
          </w:tblCellMar>
        </w:tblPrEx>
        <w:trPr>
          <w:trHeight w:val="482" w:hRule="atLeast"/>
        </w:trPr>
        <w:tc>
          <w:tcPr>
            <w:tcW w:w="133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textAlignment w:val="center"/>
              <w:rPr>
                <w:rFonts w:ascii="宋体" w:hAnsi="宋体" w:eastAsia="宋体" w:cs="宋体"/>
                <w:bCs/>
                <w:color w:val="000000"/>
                <w:kern w:val="0"/>
                <w:sz w:val="22"/>
              </w:rPr>
            </w:pPr>
            <w:r>
              <w:rPr>
                <w:rFonts w:hint="eastAsia" w:ascii="宋体" w:hAnsi="宋体" w:eastAsia="宋体" w:cs="宋体"/>
                <w:bCs/>
                <w:color w:val="000000"/>
                <w:kern w:val="0"/>
                <w:sz w:val="22"/>
              </w:rPr>
              <w:t>16</w:t>
            </w:r>
          </w:p>
        </w:tc>
        <w:tc>
          <w:tcPr>
            <w:tcW w:w="325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超五类达标线（过测试）</w:t>
            </w:r>
          </w:p>
        </w:tc>
        <w:tc>
          <w:tcPr>
            <w:tcW w:w="1279"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4200</w:t>
            </w:r>
          </w:p>
        </w:tc>
        <w:tc>
          <w:tcPr>
            <w:tcW w:w="1279"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r>
      <w:tr>
        <w:tblPrEx>
          <w:tblCellMar>
            <w:top w:w="0" w:type="dxa"/>
            <w:left w:w="108" w:type="dxa"/>
            <w:bottom w:w="0" w:type="dxa"/>
            <w:right w:w="108" w:type="dxa"/>
          </w:tblCellMar>
        </w:tblPrEx>
        <w:trPr>
          <w:trHeight w:val="405" w:hRule="atLeast"/>
        </w:trPr>
        <w:tc>
          <w:tcPr>
            <w:tcW w:w="133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textAlignment w:val="center"/>
              <w:rPr>
                <w:rFonts w:ascii="宋体" w:hAnsi="宋体" w:eastAsia="宋体" w:cs="宋体"/>
                <w:bCs/>
                <w:color w:val="000000"/>
                <w:kern w:val="0"/>
                <w:sz w:val="22"/>
              </w:rPr>
            </w:pPr>
            <w:r>
              <w:rPr>
                <w:rFonts w:hint="eastAsia" w:ascii="宋体" w:hAnsi="宋体" w:eastAsia="宋体" w:cs="宋体"/>
                <w:bCs/>
                <w:color w:val="000000"/>
                <w:kern w:val="0"/>
                <w:sz w:val="22"/>
              </w:rPr>
              <w:t>17</w:t>
            </w:r>
          </w:p>
        </w:tc>
        <w:tc>
          <w:tcPr>
            <w:tcW w:w="325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ascii="宋体" w:hAnsi="宋体" w:eastAsia="宋体" w:cs="宋体"/>
                <w:bCs/>
                <w:color w:val="000000"/>
                <w:sz w:val="20"/>
                <w:szCs w:val="20"/>
              </w:rPr>
            </w:pPr>
            <w:r>
              <w:rPr>
                <w:rFonts w:hint="eastAsia"/>
                <w:bCs/>
                <w:color w:val="000000"/>
                <w:sz w:val="20"/>
                <w:szCs w:val="20"/>
              </w:rPr>
              <w:t>超六类达标线</w:t>
            </w:r>
            <w:r>
              <w:rPr>
                <w:rFonts w:hint="eastAsia" w:ascii="宋体" w:hAnsi="宋体" w:eastAsia="宋体" w:cs="宋体"/>
                <w:color w:val="000000"/>
                <w:kern w:val="0"/>
                <w:sz w:val="20"/>
                <w:szCs w:val="20"/>
              </w:rPr>
              <w:t>（过测试）</w:t>
            </w:r>
          </w:p>
        </w:tc>
        <w:tc>
          <w:tcPr>
            <w:tcW w:w="1279"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279"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箱</w:t>
            </w:r>
          </w:p>
        </w:tc>
      </w:tr>
      <w:tr>
        <w:tblPrEx>
          <w:tblCellMar>
            <w:top w:w="0" w:type="dxa"/>
            <w:left w:w="108" w:type="dxa"/>
            <w:bottom w:w="0" w:type="dxa"/>
            <w:right w:w="108" w:type="dxa"/>
          </w:tblCellMar>
        </w:tblPrEx>
        <w:trPr>
          <w:trHeight w:val="411" w:hRule="atLeast"/>
        </w:trPr>
        <w:tc>
          <w:tcPr>
            <w:tcW w:w="133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textAlignment w:val="center"/>
              <w:rPr>
                <w:rFonts w:ascii="宋体" w:hAnsi="宋体" w:eastAsia="宋体" w:cs="宋体"/>
                <w:bCs/>
                <w:color w:val="000000"/>
                <w:kern w:val="0"/>
                <w:sz w:val="22"/>
              </w:rPr>
            </w:pPr>
            <w:r>
              <w:rPr>
                <w:rFonts w:hint="eastAsia" w:ascii="宋体" w:hAnsi="宋体" w:eastAsia="宋体" w:cs="宋体"/>
                <w:bCs/>
                <w:color w:val="000000"/>
                <w:kern w:val="0"/>
                <w:sz w:val="22"/>
              </w:rPr>
              <w:t>18</w:t>
            </w:r>
          </w:p>
        </w:tc>
        <w:tc>
          <w:tcPr>
            <w:tcW w:w="325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ascii="宋体" w:hAnsi="宋体" w:eastAsia="宋体" w:cs="宋体"/>
                <w:bCs/>
                <w:color w:val="000000"/>
                <w:sz w:val="20"/>
                <w:szCs w:val="20"/>
              </w:rPr>
            </w:pPr>
            <w:r>
              <w:rPr>
                <w:rFonts w:hint="eastAsia"/>
                <w:bCs/>
                <w:color w:val="000000"/>
                <w:sz w:val="20"/>
                <w:szCs w:val="20"/>
              </w:rPr>
              <w:t>RVV 2*2.5mm²电源线</w:t>
            </w:r>
          </w:p>
        </w:tc>
        <w:tc>
          <w:tcPr>
            <w:tcW w:w="1279"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700</w:t>
            </w:r>
          </w:p>
        </w:tc>
        <w:tc>
          <w:tcPr>
            <w:tcW w:w="1279"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r>
      <w:tr>
        <w:tblPrEx>
          <w:tblCellMar>
            <w:top w:w="0" w:type="dxa"/>
            <w:left w:w="108" w:type="dxa"/>
            <w:bottom w:w="0" w:type="dxa"/>
            <w:right w:w="108" w:type="dxa"/>
          </w:tblCellMar>
        </w:tblPrEx>
        <w:trPr>
          <w:trHeight w:val="470" w:hRule="atLeast"/>
        </w:trPr>
        <w:tc>
          <w:tcPr>
            <w:tcW w:w="133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textAlignment w:val="center"/>
              <w:rPr>
                <w:rFonts w:ascii="宋体" w:hAnsi="宋体" w:eastAsia="宋体" w:cs="宋体"/>
                <w:bCs/>
                <w:color w:val="000000"/>
                <w:kern w:val="0"/>
                <w:sz w:val="22"/>
              </w:rPr>
            </w:pPr>
            <w:r>
              <w:rPr>
                <w:rFonts w:hint="eastAsia" w:ascii="宋体" w:hAnsi="宋体" w:eastAsia="宋体" w:cs="宋体"/>
                <w:bCs/>
                <w:color w:val="000000"/>
                <w:kern w:val="0"/>
                <w:sz w:val="22"/>
              </w:rPr>
              <w:t>19</w:t>
            </w:r>
          </w:p>
        </w:tc>
        <w:tc>
          <w:tcPr>
            <w:tcW w:w="325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bCs/>
                <w:color w:val="000000"/>
                <w:sz w:val="20"/>
                <w:szCs w:val="20"/>
              </w:rPr>
            </w:pPr>
            <w:r>
              <w:rPr>
                <w:rFonts w:hint="eastAsia"/>
                <w:bCs/>
                <w:color w:val="000000"/>
                <w:sz w:val="20"/>
                <w:szCs w:val="20"/>
              </w:rPr>
              <w:t>超五类水晶头</w:t>
            </w:r>
            <w:r>
              <w:rPr>
                <w:rFonts w:hint="eastAsia" w:ascii="宋体" w:hAnsi="宋体" w:eastAsia="宋体" w:cs="宋体"/>
                <w:color w:val="000000"/>
                <w:kern w:val="0"/>
                <w:sz w:val="20"/>
                <w:szCs w:val="20"/>
              </w:rPr>
              <w:t>（过测试）</w:t>
            </w:r>
          </w:p>
        </w:tc>
        <w:tc>
          <w:tcPr>
            <w:tcW w:w="1279"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279"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盒</w:t>
            </w:r>
          </w:p>
        </w:tc>
      </w:tr>
      <w:tr>
        <w:tblPrEx>
          <w:tblCellMar>
            <w:top w:w="0" w:type="dxa"/>
            <w:left w:w="108" w:type="dxa"/>
            <w:bottom w:w="0" w:type="dxa"/>
            <w:right w:w="108" w:type="dxa"/>
          </w:tblCellMar>
        </w:tblPrEx>
        <w:trPr>
          <w:trHeight w:val="419" w:hRule="atLeast"/>
        </w:trPr>
        <w:tc>
          <w:tcPr>
            <w:tcW w:w="133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textAlignment w:val="center"/>
              <w:rPr>
                <w:rFonts w:ascii="宋体" w:hAnsi="宋体" w:eastAsia="宋体" w:cs="宋体"/>
                <w:bCs/>
                <w:color w:val="000000"/>
                <w:kern w:val="0"/>
                <w:sz w:val="22"/>
              </w:rPr>
            </w:pPr>
            <w:r>
              <w:rPr>
                <w:rFonts w:hint="eastAsia" w:ascii="宋体" w:hAnsi="宋体" w:eastAsia="宋体" w:cs="宋体"/>
                <w:bCs/>
                <w:color w:val="000000"/>
                <w:kern w:val="0"/>
                <w:sz w:val="22"/>
              </w:rPr>
              <w:t>20</w:t>
            </w:r>
          </w:p>
        </w:tc>
        <w:tc>
          <w:tcPr>
            <w:tcW w:w="325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bCs/>
                <w:color w:val="000000"/>
                <w:sz w:val="20"/>
                <w:szCs w:val="20"/>
              </w:rPr>
            </w:pPr>
            <w:r>
              <w:rPr>
                <w:rFonts w:hint="eastAsia"/>
                <w:bCs/>
                <w:color w:val="000000"/>
                <w:sz w:val="20"/>
                <w:szCs w:val="20"/>
              </w:rPr>
              <w:t>超六类水晶头</w:t>
            </w:r>
            <w:r>
              <w:rPr>
                <w:rFonts w:hint="eastAsia" w:ascii="宋体" w:hAnsi="宋体" w:eastAsia="宋体" w:cs="宋体"/>
                <w:color w:val="000000"/>
                <w:kern w:val="0"/>
                <w:sz w:val="20"/>
                <w:szCs w:val="20"/>
              </w:rPr>
              <w:t>（过测试）</w:t>
            </w:r>
          </w:p>
        </w:tc>
        <w:tc>
          <w:tcPr>
            <w:tcW w:w="1279"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279"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盒</w:t>
            </w:r>
          </w:p>
        </w:tc>
      </w:tr>
      <w:tr>
        <w:tblPrEx>
          <w:tblCellMar>
            <w:top w:w="0" w:type="dxa"/>
            <w:left w:w="108" w:type="dxa"/>
            <w:bottom w:w="0" w:type="dxa"/>
            <w:right w:w="108" w:type="dxa"/>
          </w:tblCellMar>
        </w:tblPrEx>
        <w:trPr>
          <w:trHeight w:val="355" w:hRule="atLeast"/>
        </w:trPr>
        <w:tc>
          <w:tcPr>
            <w:tcW w:w="133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textAlignment w:val="center"/>
              <w:rPr>
                <w:rFonts w:ascii="宋体" w:hAnsi="宋体" w:eastAsia="宋体" w:cs="宋体"/>
                <w:bCs/>
                <w:color w:val="000000"/>
                <w:kern w:val="0"/>
                <w:sz w:val="22"/>
              </w:rPr>
            </w:pPr>
            <w:r>
              <w:rPr>
                <w:rFonts w:hint="eastAsia" w:ascii="宋体" w:hAnsi="宋体" w:eastAsia="宋体" w:cs="宋体"/>
                <w:bCs/>
                <w:color w:val="000000"/>
                <w:kern w:val="0"/>
                <w:sz w:val="22"/>
              </w:rPr>
              <w:t>21</w:t>
            </w:r>
          </w:p>
        </w:tc>
        <w:tc>
          <w:tcPr>
            <w:tcW w:w="325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ascii="宋体" w:hAnsi="宋体" w:eastAsia="宋体" w:cs="宋体"/>
                <w:bCs/>
                <w:color w:val="000000"/>
                <w:sz w:val="20"/>
                <w:szCs w:val="20"/>
              </w:rPr>
            </w:pPr>
            <w:r>
              <w:rPr>
                <w:rFonts w:hint="eastAsia"/>
                <w:bCs/>
                <w:color w:val="000000"/>
                <w:sz w:val="20"/>
                <w:szCs w:val="20"/>
              </w:rPr>
              <w:t>PVC 线槽60</w:t>
            </w:r>
          </w:p>
        </w:tc>
        <w:tc>
          <w:tcPr>
            <w:tcW w:w="1279"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450</w:t>
            </w:r>
          </w:p>
        </w:tc>
        <w:tc>
          <w:tcPr>
            <w:tcW w:w="1279"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r>
      <w:tr>
        <w:tblPrEx>
          <w:tblCellMar>
            <w:top w:w="0" w:type="dxa"/>
            <w:left w:w="108" w:type="dxa"/>
            <w:bottom w:w="0" w:type="dxa"/>
            <w:right w:w="108" w:type="dxa"/>
          </w:tblCellMar>
        </w:tblPrEx>
        <w:trPr>
          <w:trHeight w:val="421" w:hRule="atLeast"/>
        </w:trPr>
        <w:tc>
          <w:tcPr>
            <w:tcW w:w="133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textAlignment w:val="center"/>
              <w:rPr>
                <w:rFonts w:ascii="宋体" w:hAnsi="宋体" w:eastAsia="宋体" w:cs="宋体"/>
                <w:bCs/>
                <w:color w:val="000000"/>
                <w:kern w:val="0"/>
                <w:sz w:val="22"/>
              </w:rPr>
            </w:pPr>
            <w:r>
              <w:rPr>
                <w:rFonts w:hint="eastAsia" w:ascii="宋体" w:hAnsi="宋体" w:eastAsia="宋体" w:cs="宋体"/>
                <w:bCs/>
                <w:color w:val="000000"/>
                <w:kern w:val="0"/>
                <w:sz w:val="22"/>
              </w:rPr>
              <w:t>22</w:t>
            </w:r>
          </w:p>
        </w:tc>
        <w:tc>
          <w:tcPr>
            <w:tcW w:w="325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bCs/>
                <w:color w:val="000000"/>
                <w:sz w:val="20"/>
                <w:szCs w:val="20"/>
              </w:rPr>
            </w:pPr>
            <w:r>
              <w:rPr>
                <w:rFonts w:hint="eastAsia"/>
                <w:bCs/>
                <w:color w:val="000000"/>
                <w:sz w:val="20"/>
                <w:szCs w:val="20"/>
              </w:rPr>
              <w:t>PVC 线槽39</w:t>
            </w:r>
          </w:p>
        </w:tc>
        <w:tc>
          <w:tcPr>
            <w:tcW w:w="1279"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600</w:t>
            </w:r>
          </w:p>
        </w:tc>
        <w:tc>
          <w:tcPr>
            <w:tcW w:w="1279"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r>
      <w:tr>
        <w:tblPrEx>
          <w:tblCellMar>
            <w:top w:w="0" w:type="dxa"/>
            <w:left w:w="108" w:type="dxa"/>
            <w:bottom w:w="0" w:type="dxa"/>
            <w:right w:w="108" w:type="dxa"/>
          </w:tblCellMar>
        </w:tblPrEx>
        <w:trPr>
          <w:trHeight w:val="363" w:hRule="atLeast"/>
        </w:trPr>
        <w:tc>
          <w:tcPr>
            <w:tcW w:w="133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textAlignment w:val="center"/>
              <w:rPr>
                <w:rFonts w:ascii="宋体" w:hAnsi="宋体" w:eastAsia="宋体" w:cs="宋体"/>
                <w:bCs/>
                <w:color w:val="000000"/>
                <w:kern w:val="0"/>
                <w:sz w:val="22"/>
              </w:rPr>
            </w:pPr>
            <w:r>
              <w:rPr>
                <w:rFonts w:hint="eastAsia" w:ascii="宋体" w:hAnsi="宋体" w:eastAsia="宋体" w:cs="宋体"/>
                <w:bCs/>
                <w:color w:val="000000"/>
                <w:kern w:val="0"/>
                <w:sz w:val="22"/>
              </w:rPr>
              <w:t>23</w:t>
            </w:r>
          </w:p>
        </w:tc>
        <w:tc>
          <w:tcPr>
            <w:tcW w:w="325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bCs/>
                <w:color w:val="000000"/>
                <w:sz w:val="20"/>
                <w:szCs w:val="20"/>
              </w:rPr>
            </w:pPr>
            <w:r>
              <w:rPr>
                <w:rFonts w:hint="eastAsia"/>
                <w:bCs/>
                <w:color w:val="000000"/>
                <w:sz w:val="20"/>
                <w:szCs w:val="20"/>
              </w:rPr>
              <w:t>设备安装调试及综合布线</w:t>
            </w:r>
          </w:p>
        </w:tc>
        <w:tc>
          <w:tcPr>
            <w:tcW w:w="1279"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72</w:t>
            </w:r>
          </w:p>
        </w:tc>
        <w:tc>
          <w:tcPr>
            <w:tcW w:w="1279"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r>
      <w:tr>
        <w:tblPrEx>
          <w:tblCellMar>
            <w:top w:w="0" w:type="dxa"/>
            <w:left w:w="108" w:type="dxa"/>
            <w:bottom w:w="0" w:type="dxa"/>
            <w:right w:w="108" w:type="dxa"/>
          </w:tblCellMar>
        </w:tblPrEx>
        <w:trPr>
          <w:trHeight w:val="410" w:hRule="atLeast"/>
        </w:trPr>
        <w:tc>
          <w:tcPr>
            <w:tcW w:w="133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240" w:lineRule="exact"/>
              <w:jc w:val="center"/>
              <w:textAlignment w:val="center"/>
              <w:rPr>
                <w:rFonts w:ascii="宋体" w:hAnsi="宋体" w:eastAsia="宋体" w:cs="宋体"/>
                <w:b/>
                <w:bCs/>
                <w:color w:val="000000"/>
                <w:kern w:val="0"/>
                <w:sz w:val="22"/>
              </w:rPr>
            </w:pPr>
            <w:r>
              <w:rPr>
                <w:rFonts w:hint="eastAsia" w:ascii="宋体" w:hAnsi="宋体" w:eastAsia="宋体" w:cs="宋体"/>
                <w:b/>
                <w:bCs/>
                <w:color w:val="000000"/>
                <w:kern w:val="0"/>
                <w:sz w:val="22"/>
              </w:rPr>
              <w:t>24</w:t>
            </w:r>
          </w:p>
        </w:tc>
        <w:tc>
          <w:tcPr>
            <w:tcW w:w="325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240" w:lineRule="exact"/>
              <w:jc w:val="center"/>
              <w:rPr>
                <w:b/>
                <w:bCs/>
                <w:color w:val="000000"/>
                <w:sz w:val="20"/>
                <w:szCs w:val="20"/>
              </w:rPr>
            </w:pPr>
            <w:r>
              <w:rPr>
                <w:rFonts w:hint="eastAsia"/>
                <w:b/>
                <w:bCs/>
                <w:color w:val="000000"/>
                <w:sz w:val="20"/>
                <w:szCs w:val="20"/>
              </w:rPr>
              <w:t>开通互联网1000M以及开通教育城域网200M含壹年使用费</w:t>
            </w:r>
          </w:p>
        </w:tc>
        <w:tc>
          <w:tcPr>
            <w:tcW w:w="1279"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240" w:lineRule="exact"/>
              <w:jc w:val="center"/>
              <w:textAlignment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1</w:t>
            </w:r>
          </w:p>
        </w:tc>
        <w:tc>
          <w:tcPr>
            <w:tcW w:w="1279"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240" w:lineRule="exact"/>
              <w:jc w:val="center"/>
              <w:textAlignment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项</w:t>
            </w:r>
          </w:p>
        </w:tc>
      </w:tr>
    </w:tbl>
    <w:p>
      <w:pPr>
        <w:tabs>
          <w:tab w:val="left" w:pos="312"/>
        </w:tabs>
        <w:spacing w:line="240" w:lineRule="exact"/>
        <w:rPr>
          <w:rFonts w:ascii="宋体" w:hAnsi="宋体" w:eastAsia="宋体" w:cs="宋体"/>
          <w:b/>
          <w:bCs/>
          <w:color w:val="000000"/>
          <w:kern w:val="0"/>
          <w:sz w:val="30"/>
          <w:szCs w:val="30"/>
        </w:rPr>
      </w:pPr>
    </w:p>
    <w:p>
      <w:pPr>
        <w:tabs>
          <w:tab w:val="left" w:pos="312"/>
        </w:tabs>
        <w:rPr>
          <w:rFonts w:ascii="宋体" w:hAnsi="宋体" w:eastAsia="宋体" w:cs="宋体"/>
          <w:b/>
          <w:bCs/>
          <w:color w:val="000000"/>
          <w:kern w:val="0"/>
          <w:sz w:val="30"/>
          <w:szCs w:val="30"/>
        </w:rPr>
      </w:pPr>
    </w:p>
    <w:p>
      <w:pPr>
        <w:tabs>
          <w:tab w:val="left" w:pos="312"/>
        </w:tabs>
        <w:rPr>
          <w:rFonts w:ascii="宋体" w:hAnsi="宋体" w:eastAsia="宋体" w:cs="宋体"/>
          <w:b/>
          <w:bCs/>
          <w:color w:val="000000"/>
          <w:kern w:val="0"/>
          <w:sz w:val="30"/>
          <w:szCs w:val="30"/>
        </w:rPr>
      </w:pPr>
    </w:p>
    <w:p>
      <w:pPr>
        <w:tabs>
          <w:tab w:val="left" w:pos="312"/>
        </w:tabs>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主要设备参数</w:t>
      </w:r>
    </w:p>
    <w:p>
      <w:pPr>
        <w:rPr>
          <w:b/>
          <w:sz w:val="24"/>
          <w:szCs w:val="24"/>
        </w:rPr>
      </w:pPr>
      <w:r>
        <w:rPr>
          <w:rFonts w:hint="eastAsia"/>
          <w:b/>
          <w:sz w:val="24"/>
          <w:szCs w:val="24"/>
        </w:rPr>
        <w:t>1.枪式摄像头:</w:t>
      </w:r>
    </w:p>
    <w:p>
      <w:pPr>
        <w:rPr>
          <w:b/>
          <w:sz w:val="24"/>
          <w:szCs w:val="24"/>
        </w:rPr>
      </w:pPr>
      <w:r>
        <w:rPr>
          <w:rFonts w:hint="eastAsia" w:hAnsi="宋体" w:cs="宋体"/>
          <w:szCs w:val="21"/>
        </w:rPr>
        <w:t>2</w:t>
      </w:r>
      <w:r>
        <w:rPr>
          <w:rFonts w:hint="eastAsia" w:ascii="宋体" w:hAnsi="宋体" w:eastAsia="宋体" w:cs="宋体"/>
          <w:color w:val="000000"/>
          <w:kern w:val="0"/>
          <w:sz w:val="20"/>
          <w:szCs w:val="20"/>
        </w:rPr>
        <w:t>00万1/2.7"CMOS红外阵列筒型网络摄像机，支持POE，支持用户登录锁定机制，及密码复杂度提示，支持背光补偿，3D数字降噪，数字宽动态，适应不同监控环境，支持ROI感兴趣区域增强编码，可根据场景情况自适应调整码率分配，有效节省存储成本，采用高效阵列红外灯，使用寿命长，红外照射距离最远可达50m，支持ONVIF（PROFILES），ISAPI，SDK，GB28181协议，支持萤石平台接入，1个内置麦克风，高清拾音，符合IP66防尘防水设计，可靠性高。</w:t>
      </w:r>
    </w:p>
    <w:p>
      <w:pPr>
        <w:rPr>
          <w:b/>
          <w:sz w:val="24"/>
          <w:szCs w:val="24"/>
        </w:rPr>
      </w:pPr>
      <w:r>
        <w:rPr>
          <w:rFonts w:hint="eastAsia"/>
          <w:b/>
          <w:sz w:val="24"/>
          <w:szCs w:val="24"/>
        </w:rPr>
        <w:t>2.</w:t>
      </w:r>
      <w:r>
        <w:rPr>
          <w:b/>
          <w:sz w:val="24"/>
          <w:szCs w:val="24"/>
        </w:rPr>
        <w:t>枪击支架</w:t>
      </w:r>
      <w:r>
        <w:rPr>
          <w:rFonts w:hint="eastAsia"/>
          <w:b/>
          <w:sz w:val="24"/>
          <w:szCs w:val="24"/>
        </w:rPr>
        <w:t>：</w:t>
      </w:r>
    </w:p>
    <w:p>
      <w:pPr>
        <w:rPr>
          <w:rFonts w:ascii="宋体" w:hAnsi="宋体" w:eastAsia="宋体" w:cs="宋体"/>
          <w:color w:val="000000"/>
          <w:kern w:val="0"/>
          <w:sz w:val="20"/>
          <w:szCs w:val="20"/>
        </w:rPr>
      </w:pPr>
      <w:r>
        <w:rPr>
          <w:rFonts w:hint="eastAsia" w:ascii="宋体" w:hAnsi="宋体" w:eastAsia="宋体" w:cs="宋体"/>
          <w:color w:val="000000"/>
          <w:kern w:val="0"/>
          <w:sz w:val="20"/>
          <w:szCs w:val="20"/>
        </w:rPr>
        <w:t>金属壁装支架。</w:t>
      </w:r>
    </w:p>
    <w:p>
      <w:pPr>
        <w:rPr>
          <w:b/>
          <w:sz w:val="24"/>
          <w:szCs w:val="24"/>
        </w:rPr>
      </w:pPr>
    </w:p>
    <w:p>
      <w:pPr>
        <w:rPr>
          <w:b/>
          <w:sz w:val="24"/>
          <w:szCs w:val="24"/>
        </w:rPr>
      </w:pPr>
      <w:r>
        <w:rPr>
          <w:rFonts w:hint="eastAsia"/>
          <w:b/>
          <w:sz w:val="24"/>
          <w:szCs w:val="24"/>
        </w:rPr>
        <w:t>3.</w:t>
      </w:r>
      <w:r>
        <w:rPr>
          <w:b/>
          <w:sz w:val="24"/>
          <w:szCs w:val="24"/>
        </w:rPr>
        <w:t>NVR硬盘录像机</w:t>
      </w:r>
      <w:r>
        <w:rPr>
          <w:rFonts w:hint="eastAsia"/>
          <w:b/>
          <w:sz w:val="24"/>
          <w:szCs w:val="24"/>
        </w:rPr>
        <w:t>：</w:t>
      </w:r>
    </w:p>
    <w:p>
      <w:pPr>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主控单元 音频参数 音频解码格式：</w:t>
      </w:r>
    </w:p>
    <w:p>
      <w:pPr>
        <w:spacing w:line="240" w:lineRule="exact"/>
        <w:rPr>
          <w:b/>
          <w:sz w:val="24"/>
          <w:szCs w:val="24"/>
        </w:rPr>
      </w:pPr>
      <w:r>
        <w:rPr>
          <w:rFonts w:hint="eastAsia" w:ascii="宋体" w:hAnsi="宋体" w:eastAsia="宋体" w:cs="宋体"/>
          <w:color w:val="000000"/>
          <w:kern w:val="0"/>
          <w:sz w:val="20"/>
          <w:szCs w:val="20"/>
        </w:rPr>
        <w:t>G.711ulaw;G.711alaw;G.722;G.726;AAC音频输出： 1路，RCA接口（线性电平，阻抗：1KΩ）语音对讲输入： 1个，RCA接口（电平：2.0Vp-p，阻抗：1Ω）硬盘管理盘位： 4个SATA接口  单盘容量： 最大支持10TB   阵列类型：不支持  扩展存储：不支持 录像管理  录像/抓图模式：定时录像、事件录像、移动侦测录像、报警录像、动测或报警录像、动测且报警录像  回放模式：  即时回放、常规回放、事件回放、标签回放、智能回放、外部文件回放、日志回放 备份模式：常规备份、事件备份、录像剪辑备份 网络管理 网络协议：IPv6、UPnP（即插即用）、NTP（网络校时）、SADP（自动搜索IP 地址）、 PPPoE（拨号上网）、DHCP（自动获取IP 地址）外部接口网络接口：2个，RJ45 10M/100M/1000M自适应以太网口串行接口：2个，RS-485半双工串行接口 1个，标准RS-232串行接口 USB接口：2个USB 2.0（前置），1个USB 3.0（后置） 报警输入：16 报警输出：4 一般规范  电源规格：  AC 220V 75W  功耗（不含硬盘）：≤20W   工作温度：  -10℃～＋55℃  工作湿度：10％～90％ 机箱： 1.5U机箱  尺寸： 445mm（宽）× 400mm（深）×71mm（高）重量（不含硬盘）：≤5Kg其他 红外遥控： 不支持  主板型号  系统参数 视频接入路数：32  网络输入带宽：256Mbps网络输出带宽： 160Mps  录像分辨率8MP/7MP/6MP/5MP/4MP/3MP/1080p/UXGA/720p/VGA/4CIF/DCIF/2CIF/CIF/QCIF  视频参数 视频输出： 1路HDMI，1路VGAHDMI输出： 4K（3840*2160）/30Hz, 2K（2560*1440）/60Hz， 1920*1080/60Hz，1600*1200/60Hz，1280*1024/60Hz，1280*720/60Hz VGA输出： 默认和HDMI同源，支持配置异源，1920*1080/60Hz，1600*1200/60Hz，1280*1024/60Hz，1280*720/60HzCVBS输出：不支持预览分屏：1/2/4/6/8/9/16/25/36画面视频解码格式：H.265;H.264;Smart264;Smart265解码能力：12×1080P（开启SVC增强模式后，支持16×1080P）同步回放：16路。</w:t>
      </w:r>
    </w:p>
    <w:p>
      <w:pPr>
        <w:rPr>
          <w:b/>
          <w:sz w:val="24"/>
          <w:szCs w:val="24"/>
        </w:rPr>
      </w:pPr>
      <w:r>
        <w:rPr>
          <w:rFonts w:hint="eastAsia"/>
          <w:b/>
          <w:sz w:val="24"/>
          <w:szCs w:val="24"/>
        </w:rPr>
        <w:t>4.监控硬盘:</w:t>
      </w:r>
    </w:p>
    <w:p>
      <w:pPr>
        <w:rPr>
          <w:rFonts w:ascii="宋体" w:hAnsi="宋体" w:eastAsia="宋体" w:cs="宋体"/>
          <w:color w:val="000000"/>
          <w:kern w:val="0"/>
          <w:sz w:val="20"/>
          <w:szCs w:val="20"/>
        </w:rPr>
      </w:pPr>
      <w:r>
        <w:rPr>
          <w:rFonts w:hint="eastAsia" w:ascii="宋体" w:hAnsi="宋体" w:eastAsia="宋体" w:cs="宋体"/>
          <w:color w:val="000000"/>
          <w:kern w:val="0"/>
          <w:sz w:val="20"/>
          <w:szCs w:val="20"/>
        </w:rPr>
        <w:t>接口：SATA 缓存：256MB 转速：5400RPM  6TB</w:t>
      </w:r>
    </w:p>
    <w:p>
      <w:pPr>
        <w:rPr>
          <w:b/>
          <w:sz w:val="24"/>
          <w:szCs w:val="24"/>
        </w:rPr>
      </w:pPr>
    </w:p>
    <w:p>
      <w:pPr>
        <w:rPr>
          <w:b/>
          <w:sz w:val="24"/>
          <w:szCs w:val="24"/>
        </w:rPr>
      </w:pPr>
      <w:r>
        <w:rPr>
          <w:rFonts w:hint="eastAsia"/>
          <w:b/>
          <w:sz w:val="24"/>
          <w:szCs w:val="24"/>
        </w:rPr>
        <w:t xml:space="preserve">5. </w:t>
      </w:r>
      <w:r>
        <w:rPr>
          <w:b/>
          <w:sz w:val="24"/>
          <w:szCs w:val="24"/>
        </w:rPr>
        <w:t>24口POE接入交换机</w:t>
      </w:r>
      <w:r>
        <w:rPr>
          <w:rFonts w:hint="eastAsia"/>
          <w:b/>
          <w:sz w:val="24"/>
          <w:szCs w:val="24"/>
        </w:rPr>
        <w:t>：</w:t>
      </w:r>
    </w:p>
    <w:p>
      <w:r>
        <w:rPr>
          <w:rFonts w:hint="eastAsia" w:ascii="宋体" w:hAnsi="宋体" w:eastAsia="宋体" w:cs="宋体"/>
        </w:rPr>
        <w:t>★</w:t>
      </w:r>
      <w:r>
        <w:t>标准19英寸1U高机架设备，可上机架 ，实配固化千兆电接口数≥24个，千兆光口≥2个，最大可用端口≥26个，且实配支持POE+的端口≥24个，整机POE功率不得小于370W。</w:t>
      </w:r>
    </w:p>
    <w:p>
      <w:r>
        <w:rPr>
          <w:rFonts w:hint="eastAsia" w:ascii="宋体" w:hAnsi="宋体" w:eastAsia="宋体" w:cs="宋体"/>
        </w:rPr>
        <w:t>★</w:t>
      </w:r>
      <w:r>
        <w:t xml:space="preserve">交换容量≥52Gbps，包转发率≥38.69Mpps， </w:t>
      </w:r>
    </w:p>
    <w:p>
      <w:r>
        <w:rPr>
          <w:rFonts w:hint="eastAsia" w:ascii="宋体" w:hAnsi="宋体" w:eastAsia="宋体" w:cs="宋体"/>
        </w:rPr>
        <w:t>★</w:t>
      </w:r>
      <w:r>
        <w:t>为了保证交换机使用寿命，要求所投产品的防雷等级≥6KV，提供官网查询链接及截图作为证明</w:t>
      </w:r>
      <w:r>
        <w:rPr>
          <w:rFonts w:hint="eastAsia"/>
        </w:rPr>
        <w:t>材料</w:t>
      </w:r>
      <w:r>
        <w:t>，并加盖投标专用章</w:t>
      </w:r>
    </w:p>
    <w:p>
      <w:r>
        <w:rPr>
          <w:rFonts w:hint="eastAsia" w:ascii="宋体" w:hAnsi="宋体" w:eastAsia="宋体" w:cs="宋体"/>
        </w:rPr>
        <w:t>★</w:t>
      </w:r>
      <w:r>
        <w:t>为了保证设备在流量突发时不卡顿，要求所投设备至少支持4M（含4M）以上的端口缓存，提供官网截图，并加盖投标专用章；</w:t>
      </w:r>
    </w:p>
    <w:p>
      <w:pPr>
        <w:rPr>
          <w:kern w:val="0"/>
        </w:rPr>
      </w:pPr>
      <w:r>
        <w:rPr>
          <w:rFonts w:hint="eastAsia" w:ascii="宋体" w:hAnsi="宋体" w:eastAsia="宋体" w:cs="宋体"/>
        </w:rPr>
        <w:t>★</w:t>
      </w:r>
      <w:r>
        <w:t>提供国家强制性产品认证证书及测试报告（3C）</w:t>
      </w:r>
    </w:p>
    <w:p>
      <w:pPr>
        <w:ind w:firstLine="120" w:firstLineChars="50"/>
        <w:rPr>
          <w:b/>
          <w:sz w:val="24"/>
          <w:szCs w:val="24"/>
        </w:rPr>
      </w:pPr>
    </w:p>
    <w:p>
      <w:pPr>
        <w:ind w:firstLine="120" w:firstLineChars="50"/>
        <w:rPr>
          <w:b/>
          <w:sz w:val="24"/>
          <w:szCs w:val="24"/>
        </w:rPr>
      </w:pPr>
      <w:r>
        <w:rPr>
          <w:rFonts w:hint="eastAsia"/>
          <w:b/>
          <w:sz w:val="24"/>
          <w:szCs w:val="24"/>
        </w:rPr>
        <w:t xml:space="preserve">6. </w:t>
      </w:r>
      <w:r>
        <w:rPr>
          <w:b/>
          <w:sz w:val="24"/>
          <w:szCs w:val="24"/>
        </w:rPr>
        <w:t>8口POE接入交换机</w:t>
      </w:r>
      <w:r>
        <w:rPr>
          <w:rFonts w:hint="eastAsia"/>
          <w:b/>
          <w:sz w:val="24"/>
          <w:szCs w:val="24"/>
        </w:rPr>
        <w:t>：</w:t>
      </w:r>
    </w:p>
    <w:p>
      <w:pPr>
        <w:tabs>
          <w:tab w:val="left" w:pos="312"/>
        </w:tabs>
        <w:rPr>
          <w:rFonts w:ascii="宋体" w:hAnsi="宋体" w:eastAsia="宋体" w:cs="宋体"/>
          <w:color w:val="000000"/>
          <w:kern w:val="0"/>
          <w:sz w:val="20"/>
          <w:szCs w:val="20"/>
        </w:rPr>
      </w:pPr>
      <w:r>
        <w:rPr>
          <w:rFonts w:hint="eastAsia" w:ascii="宋体" w:hAnsi="宋体" w:eastAsia="宋体" w:cs="宋体"/>
          <w:color w:val="000000"/>
          <w:kern w:val="0"/>
          <w:sz w:val="20"/>
          <w:szCs w:val="20"/>
        </w:rPr>
        <w:t>端口数量：10个10/100/1000Mbps自适应以太网端口，其中,8个端口支持PoE供电</w:t>
      </w:r>
    </w:p>
    <w:p>
      <w:pPr>
        <w:tabs>
          <w:tab w:val="left" w:pos="312"/>
        </w:tabs>
        <w:rPr>
          <w:rFonts w:ascii="宋体" w:hAnsi="宋体" w:eastAsia="宋体" w:cs="宋体"/>
          <w:color w:val="000000"/>
          <w:kern w:val="0"/>
          <w:sz w:val="20"/>
          <w:szCs w:val="20"/>
        </w:rPr>
      </w:pPr>
      <w:r>
        <w:rPr>
          <w:rFonts w:hint="eastAsia" w:ascii="宋体" w:hAnsi="宋体" w:eastAsia="宋体" w:cs="宋体"/>
          <w:color w:val="000000"/>
          <w:kern w:val="0"/>
          <w:sz w:val="20"/>
          <w:szCs w:val="20"/>
        </w:rPr>
        <w:t>端口缓存：1.5Mbits工作模式：半双工、全双工、自协商模式，支持MDI/MDI-X自适应交换容量：20Gbps包转发率：14.88Mpps MAC地址：4K</w:t>
      </w:r>
    </w:p>
    <w:p>
      <w:pPr>
        <w:tabs>
          <w:tab w:val="left" w:pos="312"/>
        </w:tabs>
        <w:rPr>
          <w:rFonts w:ascii="宋体" w:hAnsi="宋体" w:eastAsia="宋体" w:cs="宋体"/>
          <w:color w:val="000000"/>
          <w:kern w:val="0"/>
          <w:sz w:val="20"/>
          <w:szCs w:val="20"/>
        </w:rPr>
      </w:pPr>
      <w:r>
        <w:rPr>
          <w:rFonts w:hint="eastAsia" w:ascii="宋体" w:hAnsi="宋体" w:eastAsia="宋体" w:cs="宋体"/>
          <w:color w:val="000000"/>
          <w:kern w:val="0"/>
          <w:sz w:val="20"/>
          <w:szCs w:val="20"/>
        </w:rPr>
        <w:t>流控开关：支持  端口隔离开关：支持  风扇：无</w:t>
      </w:r>
    </w:p>
    <w:p>
      <w:pPr>
        <w:tabs>
          <w:tab w:val="left" w:pos="312"/>
        </w:tabs>
        <w:rPr>
          <w:rFonts w:ascii="宋体" w:hAnsi="宋体" w:eastAsia="宋体" w:cs="宋体"/>
          <w:color w:val="000000"/>
          <w:kern w:val="0"/>
          <w:sz w:val="20"/>
          <w:szCs w:val="20"/>
        </w:rPr>
      </w:pPr>
      <w:r>
        <w:rPr>
          <w:rFonts w:hint="eastAsia" w:ascii="宋体" w:hAnsi="宋体" w:eastAsia="宋体" w:cs="宋体"/>
          <w:color w:val="000000"/>
          <w:kern w:val="0"/>
          <w:sz w:val="20"/>
          <w:szCs w:val="20"/>
        </w:rPr>
        <w:t>防雷：6KV  PoE：支持PoE/PoE+，最大PoE功率110W</w:t>
      </w:r>
    </w:p>
    <w:p>
      <w:pPr>
        <w:tabs>
          <w:tab w:val="left" w:pos="312"/>
        </w:tabs>
        <w:rPr>
          <w:rFonts w:ascii="宋体" w:hAnsi="宋体" w:eastAsia="宋体" w:cs="宋体"/>
          <w:color w:val="000000"/>
          <w:kern w:val="0"/>
          <w:sz w:val="20"/>
          <w:szCs w:val="20"/>
        </w:rPr>
      </w:pPr>
      <w:r>
        <w:rPr>
          <w:rFonts w:hint="eastAsia" w:ascii="宋体" w:hAnsi="宋体" w:eastAsia="宋体" w:cs="宋体"/>
          <w:color w:val="000000"/>
          <w:kern w:val="0"/>
          <w:sz w:val="20"/>
          <w:szCs w:val="20"/>
        </w:rPr>
        <w:t>工作温度：0℃～45℃   支持桌面式。</w:t>
      </w:r>
    </w:p>
    <w:p>
      <w:pPr>
        <w:rPr>
          <w:b/>
          <w:sz w:val="24"/>
          <w:szCs w:val="24"/>
        </w:rPr>
      </w:pPr>
    </w:p>
    <w:p>
      <w:pPr>
        <w:rPr>
          <w:b/>
          <w:sz w:val="24"/>
          <w:szCs w:val="24"/>
        </w:rPr>
      </w:pPr>
      <w:r>
        <w:rPr>
          <w:rFonts w:hint="eastAsia"/>
          <w:b/>
          <w:sz w:val="24"/>
          <w:szCs w:val="24"/>
        </w:rPr>
        <w:t>7. 24口接入交换机</w:t>
      </w:r>
    </w:p>
    <w:p>
      <w:pPr>
        <w:numPr>
          <w:ilvl w:val="0"/>
          <w:numId w:val="2"/>
        </w:numPr>
        <w:tabs>
          <w:tab w:val="left" w:pos="312"/>
        </w:tabs>
        <w:spacing w:line="240" w:lineRule="exact"/>
        <w:rPr>
          <w:rFonts w:ascii="宋体" w:hAnsi="宋体" w:eastAsia="宋体" w:cs="宋体"/>
          <w:kern w:val="0"/>
          <w:sz w:val="20"/>
          <w:szCs w:val="20"/>
        </w:rPr>
      </w:pPr>
      <w:r>
        <w:rPr>
          <w:rFonts w:hint="eastAsia" w:ascii="宋体" w:hAnsi="宋体" w:eastAsia="宋体" w:cs="宋体"/>
          <w:kern w:val="0"/>
          <w:sz w:val="20"/>
          <w:szCs w:val="20"/>
        </w:rPr>
        <w:t>★支持固化千兆电口≥24个，固化万兆光口≥4个，标准1U设备；</w:t>
      </w:r>
    </w:p>
    <w:p>
      <w:pPr>
        <w:numPr>
          <w:ilvl w:val="0"/>
          <w:numId w:val="2"/>
        </w:numPr>
        <w:tabs>
          <w:tab w:val="left" w:pos="312"/>
        </w:tabs>
        <w:spacing w:line="240" w:lineRule="exact"/>
        <w:rPr>
          <w:rFonts w:ascii="宋体" w:hAnsi="宋体" w:eastAsia="宋体" w:cs="宋体"/>
          <w:kern w:val="0"/>
          <w:sz w:val="20"/>
          <w:szCs w:val="20"/>
        </w:rPr>
      </w:pPr>
      <w:r>
        <w:rPr>
          <w:rFonts w:hint="eastAsia" w:ascii="宋体" w:hAnsi="宋体" w:eastAsia="宋体" w:cs="宋体"/>
          <w:kern w:val="0"/>
          <w:sz w:val="20"/>
          <w:szCs w:val="20"/>
        </w:rPr>
        <w:t>★交换容量≥336Gbps，包转发率≥96Mpps；</w:t>
      </w:r>
    </w:p>
    <w:p>
      <w:pPr>
        <w:numPr>
          <w:ilvl w:val="0"/>
          <w:numId w:val="2"/>
        </w:numPr>
        <w:tabs>
          <w:tab w:val="left" w:pos="312"/>
        </w:tabs>
        <w:spacing w:line="240" w:lineRule="exact"/>
        <w:rPr>
          <w:rFonts w:ascii="宋体" w:hAnsi="宋体" w:eastAsia="宋体" w:cs="宋体"/>
          <w:kern w:val="0"/>
          <w:sz w:val="20"/>
          <w:szCs w:val="20"/>
        </w:rPr>
      </w:pPr>
      <w:r>
        <w:rPr>
          <w:rFonts w:hint="eastAsia" w:ascii="宋体" w:hAnsi="宋体" w:eastAsia="宋体" w:cs="宋体"/>
          <w:kern w:val="0"/>
          <w:sz w:val="20"/>
          <w:szCs w:val="20"/>
        </w:rPr>
        <w:t xml:space="preserve">★支持 MAC地址容量≥16K； </w:t>
      </w:r>
    </w:p>
    <w:p>
      <w:pPr>
        <w:numPr>
          <w:ilvl w:val="0"/>
          <w:numId w:val="2"/>
        </w:numPr>
        <w:tabs>
          <w:tab w:val="left" w:pos="312"/>
        </w:tabs>
        <w:spacing w:line="240" w:lineRule="exact"/>
        <w:rPr>
          <w:rFonts w:ascii="宋体" w:hAnsi="宋体" w:eastAsia="宋体" w:cs="宋体"/>
          <w:kern w:val="0"/>
          <w:sz w:val="20"/>
          <w:szCs w:val="20"/>
        </w:rPr>
      </w:pPr>
      <w:r>
        <w:rPr>
          <w:rFonts w:hint="eastAsia" w:ascii="宋体" w:hAnsi="宋体" w:eastAsia="宋体" w:cs="宋体"/>
          <w:kern w:val="0"/>
          <w:sz w:val="20"/>
          <w:szCs w:val="20"/>
        </w:rPr>
        <w:t>支持生成树 STP / RSTP ；提高容错能力，保证网络的稳定运行和链路的负载均衡，合理使用网络通道，提供冗余链路利用率；</w:t>
      </w:r>
    </w:p>
    <w:p>
      <w:pPr>
        <w:numPr>
          <w:ilvl w:val="0"/>
          <w:numId w:val="2"/>
        </w:numPr>
        <w:tabs>
          <w:tab w:val="left" w:pos="312"/>
        </w:tabs>
        <w:spacing w:line="240" w:lineRule="exact"/>
        <w:rPr>
          <w:rFonts w:ascii="宋体" w:hAnsi="宋体" w:eastAsia="宋体" w:cs="宋体"/>
          <w:kern w:val="0"/>
          <w:sz w:val="20"/>
          <w:szCs w:val="20"/>
        </w:rPr>
      </w:pPr>
      <w:r>
        <w:rPr>
          <w:rFonts w:hint="eastAsia" w:ascii="宋体" w:hAnsi="宋体" w:eastAsia="宋体" w:cs="宋体"/>
          <w:kern w:val="0"/>
          <w:sz w:val="20"/>
          <w:szCs w:val="20"/>
        </w:rPr>
        <w:t>支持端口镜像，一对一镜像，多对一镜像；</w:t>
      </w:r>
    </w:p>
    <w:p>
      <w:pPr>
        <w:numPr>
          <w:ilvl w:val="0"/>
          <w:numId w:val="2"/>
        </w:numPr>
        <w:tabs>
          <w:tab w:val="left" w:pos="312"/>
        </w:tabs>
        <w:spacing w:line="240" w:lineRule="exact"/>
        <w:rPr>
          <w:rFonts w:ascii="宋体" w:hAnsi="宋体" w:eastAsia="宋体" w:cs="宋体"/>
          <w:kern w:val="0"/>
          <w:sz w:val="20"/>
          <w:szCs w:val="20"/>
        </w:rPr>
      </w:pPr>
      <w:r>
        <w:rPr>
          <w:rFonts w:hint="eastAsia" w:ascii="宋体" w:hAnsi="宋体" w:eastAsia="宋体" w:cs="宋体"/>
          <w:kern w:val="0"/>
          <w:sz w:val="20"/>
          <w:szCs w:val="20"/>
        </w:rPr>
        <w:t>支持支持DHCP Snooping；很好的避免了上网终端从非法DHCP服务器分配的IP地址，引起的网络异常或安全隐患；</w:t>
      </w:r>
    </w:p>
    <w:p>
      <w:pPr>
        <w:numPr>
          <w:ilvl w:val="0"/>
          <w:numId w:val="2"/>
        </w:numPr>
        <w:tabs>
          <w:tab w:val="left" w:pos="312"/>
        </w:tabs>
        <w:spacing w:line="240" w:lineRule="exact"/>
        <w:rPr>
          <w:rFonts w:ascii="宋体" w:hAnsi="宋体" w:eastAsia="宋体" w:cs="宋体"/>
          <w:kern w:val="0"/>
          <w:sz w:val="20"/>
          <w:szCs w:val="20"/>
        </w:rPr>
      </w:pPr>
      <w:r>
        <w:rPr>
          <w:rFonts w:hint="eastAsia" w:ascii="宋体" w:hAnsi="宋体" w:eastAsia="宋体" w:cs="宋体"/>
          <w:kern w:val="0"/>
          <w:sz w:val="20"/>
          <w:szCs w:val="20"/>
        </w:rPr>
        <w:t>支持VLAN划分，最大支持4094个VLAN；</w:t>
      </w:r>
    </w:p>
    <w:p>
      <w:pPr>
        <w:numPr>
          <w:ilvl w:val="0"/>
          <w:numId w:val="2"/>
        </w:numPr>
        <w:tabs>
          <w:tab w:val="left" w:pos="312"/>
        </w:tabs>
        <w:spacing w:line="240" w:lineRule="exact"/>
        <w:rPr>
          <w:rFonts w:ascii="宋体" w:hAnsi="宋体" w:eastAsia="宋体" w:cs="宋体"/>
          <w:kern w:val="0"/>
          <w:sz w:val="20"/>
          <w:szCs w:val="20"/>
        </w:rPr>
      </w:pPr>
      <w:r>
        <w:rPr>
          <w:rFonts w:hint="eastAsia" w:ascii="宋体" w:hAnsi="宋体" w:eastAsia="宋体" w:cs="宋体"/>
          <w:kern w:val="0"/>
          <w:sz w:val="20"/>
          <w:szCs w:val="20"/>
        </w:rPr>
        <w:t>★支持高效节能以太网（EEE），端口如果在连续一段时间之内空闲，系统会将该端口设置为节能模式，当有报文收发时再通过定时发送的监听码流唤醒端口恢复业务，达到节能的效果；</w:t>
      </w:r>
    </w:p>
    <w:p>
      <w:pPr>
        <w:numPr>
          <w:ilvl w:val="0"/>
          <w:numId w:val="2"/>
        </w:numPr>
        <w:tabs>
          <w:tab w:val="left" w:pos="312"/>
        </w:tabs>
        <w:spacing w:line="240" w:lineRule="exact"/>
        <w:rPr>
          <w:rFonts w:ascii="宋体" w:hAnsi="宋体" w:eastAsia="宋体" w:cs="宋体"/>
          <w:kern w:val="0"/>
          <w:sz w:val="20"/>
          <w:szCs w:val="20"/>
        </w:rPr>
      </w:pPr>
      <w:r>
        <w:rPr>
          <w:rFonts w:hint="eastAsia" w:ascii="宋体" w:hAnsi="宋体" w:eastAsia="宋体" w:cs="宋体"/>
          <w:kern w:val="0"/>
          <w:sz w:val="20"/>
          <w:szCs w:val="20"/>
        </w:rPr>
        <w:t>★支持防雷等级≥6KV,（提供官网截图并加盖公章）；</w:t>
      </w:r>
    </w:p>
    <w:p>
      <w:pPr>
        <w:numPr>
          <w:ilvl w:val="0"/>
          <w:numId w:val="2"/>
        </w:numPr>
        <w:tabs>
          <w:tab w:val="left" w:pos="312"/>
        </w:tabs>
        <w:spacing w:line="240" w:lineRule="exact"/>
        <w:rPr>
          <w:rFonts w:ascii="宋体" w:hAnsi="宋体" w:eastAsia="宋体" w:cs="宋体"/>
          <w:kern w:val="0"/>
          <w:sz w:val="20"/>
          <w:szCs w:val="20"/>
        </w:rPr>
      </w:pPr>
      <w:r>
        <w:rPr>
          <w:rFonts w:hint="eastAsia" w:ascii="宋体" w:hAnsi="宋体" w:eastAsia="宋体" w:cs="宋体"/>
          <w:kern w:val="0"/>
          <w:sz w:val="20"/>
          <w:szCs w:val="20"/>
        </w:rPr>
        <w:t>支持QOS，支持端口流量限速；</w:t>
      </w:r>
    </w:p>
    <w:p>
      <w:pPr>
        <w:numPr>
          <w:ilvl w:val="0"/>
          <w:numId w:val="2"/>
        </w:numPr>
        <w:tabs>
          <w:tab w:val="left" w:pos="312"/>
        </w:tabs>
        <w:spacing w:line="240" w:lineRule="exact"/>
        <w:rPr>
          <w:rFonts w:ascii="宋体" w:hAnsi="宋体" w:eastAsia="宋体" w:cs="宋体"/>
          <w:kern w:val="0"/>
          <w:sz w:val="20"/>
          <w:szCs w:val="20"/>
        </w:rPr>
      </w:pPr>
      <w:r>
        <w:rPr>
          <w:rFonts w:hint="eastAsia" w:ascii="宋体" w:hAnsi="宋体" w:eastAsia="宋体" w:cs="宋体"/>
          <w:kern w:val="0"/>
          <w:sz w:val="20"/>
          <w:szCs w:val="20"/>
        </w:rPr>
        <w:t>支持多种管理方式，中文WEB界面；</w:t>
      </w:r>
    </w:p>
    <w:p>
      <w:pPr>
        <w:numPr>
          <w:ilvl w:val="0"/>
          <w:numId w:val="2"/>
        </w:numPr>
        <w:tabs>
          <w:tab w:val="left" w:pos="312"/>
        </w:tabs>
        <w:spacing w:line="240" w:lineRule="exact"/>
        <w:rPr>
          <w:rFonts w:ascii="宋体" w:hAnsi="宋体" w:eastAsia="宋体" w:cs="宋体"/>
          <w:kern w:val="0"/>
          <w:sz w:val="20"/>
          <w:szCs w:val="20"/>
        </w:rPr>
      </w:pPr>
      <w:r>
        <w:rPr>
          <w:rFonts w:hint="eastAsia" w:ascii="宋体" w:hAnsi="宋体" w:eastAsia="宋体" w:cs="宋体"/>
          <w:kern w:val="0"/>
          <w:sz w:val="20"/>
          <w:szCs w:val="20"/>
        </w:rPr>
        <w:t>支持标准的ACL、支持基于IP/MAC扩展的ACL；</w:t>
      </w:r>
    </w:p>
    <w:p>
      <w:pPr>
        <w:numPr>
          <w:ilvl w:val="0"/>
          <w:numId w:val="2"/>
        </w:numPr>
        <w:tabs>
          <w:tab w:val="left" w:pos="312"/>
        </w:tabs>
        <w:spacing w:line="240" w:lineRule="exact"/>
        <w:rPr>
          <w:rFonts w:ascii="宋体" w:hAnsi="宋体" w:eastAsia="宋体" w:cs="宋体"/>
          <w:kern w:val="0"/>
          <w:sz w:val="20"/>
          <w:szCs w:val="20"/>
        </w:rPr>
      </w:pPr>
      <w:r>
        <w:rPr>
          <w:rFonts w:hint="eastAsia" w:ascii="宋体" w:hAnsi="宋体" w:eastAsia="宋体" w:cs="宋体"/>
          <w:kern w:val="0"/>
          <w:sz w:val="20"/>
          <w:szCs w:val="20"/>
        </w:rPr>
        <w:t xml:space="preserve">支持专门基础网络保护机制，增强设备防攻击能力，即使在受到攻击的情况下，也能保护系统各种服务的正常运行，保持较低的CPU负载，从而保障整个网络的稳定运行； </w:t>
      </w:r>
    </w:p>
    <w:p>
      <w:pPr>
        <w:numPr>
          <w:ilvl w:val="0"/>
          <w:numId w:val="2"/>
        </w:numPr>
        <w:tabs>
          <w:tab w:val="left" w:pos="312"/>
        </w:tabs>
        <w:spacing w:line="240" w:lineRule="exact"/>
        <w:rPr>
          <w:rFonts w:ascii="宋体" w:hAnsi="宋体" w:eastAsia="宋体" w:cs="宋体"/>
          <w:kern w:val="0"/>
          <w:sz w:val="20"/>
          <w:szCs w:val="20"/>
        </w:rPr>
      </w:pPr>
      <w:r>
        <w:rPr>
          <w:rFonts w:hint="eastAsia" w:ascii="宋体" w:hAnsi="宋体" w:eastAsia="宋体" w:cs="宋体"/>
          <w:kern w:val="0"/>
          <w:sz w:val="20"/>
          <w:szCs w:val="20"/>
        </w:rPr>
        <w:t>★为了可以对交换机进行统一的可视化集中管理，要求所投交换机支持管理平台的集中管理，能够实现拓扑呈现，链路状态呈现，远程配置等，实配网管平台，（提供官网截图证明并加盖投标专用章）；</w:t>
      </w:r>
    </w:p>
    <w:p>
      <w:pPr>
        <w:numPr>
          <w:ilvl w:val="0"/>
          <w:numId w:val="2"/>
        </w:numPr>
        <w:tabs>
          <w:tab w:val="left" w:pos="312"/>
        </w:tabs>
        <w:spacing w:line="240" w:lineRule="exact"/>
        <w:rPr>
          <w:rFonts w:ascii="宋体" w:hAnsi="宋体" w:eastAsia="宋体" w:cs="宋体"/>
          <w:kern w:val="0"/>
          <w:sz w:val="20"/>
          <w:szCs w:val="20"/>
        </w:rPr>
      </w:pPr>
      <w:r>
        <w:rPr>
          <w:rFonts w:hint="eastAsia" w:ascii="宋体" w:hAnsi="宋体" w:eastAsia="宋体" w:cs="宋体"/>
          <w:kern w:val="0"/>
          <w:sz w:val="20"/>
          <w:szCs w:val="20"/>
        </w:rPr>
        <w:t>考虑设备兼容性、项目实施、交付及售后服务，采用与核心交换机同一品牌。</w:t>
      </w:r>
    </w:p>
    <w:p>
      <w:pPr>
        <w:numPr>
          <w:ilvl w:val="0"/>
          <w:numId w:val="2"/>
        </w:numPr>
        <w:tabs>
          <w:tab w:val="left" w:pos="312"/>
        </w:tabs>
        <w:spacing w:line="240" w:lineRule="exact"/>
        <w:rPr>
          <w:rFonts w:ascii="宋体" w:hAnsi="宋体" w:eastAsia="宋体" w:cs="宋体"/>
          <w:kern w:val="0"/>
          <w:sz w:val="20"/>
          <w:szCs w:val="20"/>
        </w:rPr>
      </w:pPr>
      <w:r>
        <w:rPr>
          <w:rFonts w:hint="eastAsia" w:ascii="宋体" w:hAnsi="宋体" w:eastAsia="宋体" w:cs="宋体"/>
          <w:kern w:val="0"/>
          <w:sz w:val="20"/>
          <w:szCs w:val="20"/>
        </w:rPr>
        <w:t>★要求所投交换机可以通过网管软件或手机APP实现CPU，内存利用率的查看，以及交换机VLAN划分等功能，实配网管平台，提供功能截图，（提供软件产品登记测试报告并加盖招投标专用章）；</w:t>
      </w:r>
    </w:p>
    <w:p>
      <w:pPr>
        <w:numPr>
          <w:ilvl w:val="0"/>
          <w:numId w:val="2"/>
        </w:numPr>
        <w:tabs>
          <w:tab w:val="left" w:pos="312"/>
        </w:tabs>
        <w:spacing w:line="240" w:lineRule="exact"/>
        <w:rPr>
          <w:rFonts w:ascii="宋体" w:hAnsi="宋体" w:eastAsia="宋体" w:cs="宋体"/>
          <w:kern w:val="0"/>
          <w:sz w:val="20"/>
          <w:szCs w:val="20"/>
        </w:rPr>
      </w:pPr>
      <w:r>
        <w:rPr>
          <w:rFonts w:hint="eastAsia" w:ascii="宋体" w:hAnsi="宋体" w:eastAsia="宋体" w:cs="宋体"/>
          <w:kern w:val="0"/>
          <w:sz w:val="20"/>
          <w:szCs w:val="20"/>
        </w:rPr>
        <w:t>★要求所投产品支持网管软件或手机APP集中管理，实配网管平台，出现交换机端口状态改变、网络出现环路、交换机端口流量过阀值等问题通过微信告警推送，（提供功能截图并加盖投标专用章）；</w:t>
      </w:r>
    </w:p>
    <w:p>
      <w:pPr>
        <w:numPr>
          <w:ilvl w:val="0"/>
          <w:numId w:val="2"/>
        </w:numPr>
        <w:tabs>
          <w:tab w:val="left" w:pos="312"/>
        </w:tabs>
        <w:spacing w:line="240" w:lineRule="exact"/>
        <w:rPr>
          <w:rFonts w:ascii="宋体" w:hAnsi="宋体" w:eastAsia="宋体" w:cs="宋体"/>
          <w:kern w:val="0"/>
          <w:sz w:val="20"/>
          <w:szCs w:val="20"/>
        </w:rPr>
      </w:pPr>
      <w:r>
        <w:rPr>
          <w:rFonts w:hint="eastAsia" w:ascii="宋体" w:hAnsi="宋体" w:eastAsia="宋体" w:cs="宋体"/>
          <w:kern w:val="0"/>
          <w:sz w:val="20"/>
          <w:szCs w:val="20"/>
        </w:rPr>
        <w:t>★为方便新建项目开局，要求设备支持对全网同品牌设备进行统一的发现，并通过网关对交换、AP、AC进行集中化的调试，避免各区域分别调试的麻烦。提供设备配置截图作为证明，如需要依赖于外部软件实现，需免费提供软件，并提供相应软件配置截图作为证明，加盖投标专用章，保留测试权力；</w:t>
      </w:r>
    </w:p>
    <w:p>
      <w:pPr>
        <w:numPr>
          <w:ilvl w:val="0"/>
          <w:numId w:val="2"/>
        </w:numPr>
        <w:tabs>
          <w:tab w:val="left" w:pos="312"/>
        </w:tabs>
        <w:spacing w:line="240" w:lineRule="exact"/>
        <w:rPr>
          <w:rFonts w:ascii="宋体" w:hAnsi="宋体" w:eastAsia="宋体" w:cs="宋体"/>
          <w:kern w:val="0"/>
          <w:sz w:val="20"/>
          <w:szCs w:val="20"/>
        </w:rPr>
      </w:pPr>
      <w:r>
        <w:rPr>
          <w:rFonts w:hint="eastAsia" w:ascii="宋体" w:hAnsi="宋体" w:eastAsia="宋体" w:cs="宋体"/>
          <w:kern w:val="0"/>
          <w:sz w:val="20"/>
          <w:szCs w:val="20"/>
        </w:rPr>
        <w:t>★提供电信设备进网许可证证书复印件，加盖投标公章；</w:t>
      </w:r>
    </w:p>
    <w:p>
      <w:pPr>
        <w:numPr>
          <w:ilvl w:val="0"/>
          <w:numId w:val="2"/>
        </w:numPr>
        <w:tabs>
          <w:tab w:val="left" w:pos="312"/>
        </w:tabs>
        <w:spacing w:line="240" w:lineRule="exact"/>
        <w:rPr>
          <w:rFonts w:ascii="宋体" w:hAnsi="宋体" w:eastAsia="宋体" w:cs="宋体"/>
          <w:kern w:val="0"/>
          <w:sz w:val="20"/>
          <w:szCs w:val="20"/>
        </w:rPr>
      </w:pPr>
      <w:r>
        <w:rPr>
          <w:rFonts w:hint="eastAsia" w:ascii="宋体" w:hAnsi="宋体" w:eastAsia="宋体" w:cs="宋体"/>
          <w:kern w:val="0"/>
          <w:sz w:val="20"/>
          <w:szCs w:val="20"/>
        </w:rPr>
        <w:t>★提供国家强制认证CCC认证书复印件，加盖投标公章；</w:t>
      </w:r>
    </w:p>
    <w:p>
      <w:pPr>
        <w:numPr>
          <w:ilvl w:val="0"/>
          <w:numId w:val="2"/>
        </w:numPr>
        <w:tabs>
          <w:tab w:val="left" w:pos="312"/>
        </w:tabs>
        <w:spacing w:line="240" w:lineRule="exact"/>
        <w:rPr>
          <w:b/>
          <w:sz w:val="24"/>
          <w:szCs w:val="24"/>
        </w:rPr>
      </w:pPr>
      <w:r>
        <w:rPr>
          <w:rFonts w:hint="eastAsia" w:ascii="宋体" w:hAnsi="宋体" w:eastAsia="宋体" w:cs="宋体"/>
          <w:kern w:val="0"/>
          <w:sz w:val="20"/>
          <w:szCs w:val="20"/>
        </w:rPr>
        <w:t>★工作温度范围-0ºC ~ 50ºC，（提供官网截图并加盖公章）。</w:t>
      </w:r>
    </w:p>
    <w:p>
      <w:pPr>
        <w:rPr>
          <w:b/>
          <w:sz w:val="24"/>
          <w:szCs w:val="24"/>
        </w:rPr>
      </w:pPr>
    </w:p>
    <w:p>
      <w:pPr>
        <w:rPr>
          <w:b/>
          <w:sz w:val="24"/>
          <w:szCs w:val="24"/>
        </w:rPr>
      </w:pPr>
    </w:p>
    <w:p>
      <w:pPr>
        <w:rPr>
          <w:b/>
          <w:sz w:val="24"/>
          <w:szCs w:val="24"/>
        </w:rPr>
      </w:pPr>
      <w:r>
        <w:rPr>
          <w:rFonts w:hint="eastAsia"/>
          <w:b/>
          <w:sz w:val="24"/>
          <w:szCs w:val="24"/>
        </w:rPr>
        <w:t>8. 24口管理型汇聚交换机（带光口）</w:t>
      </w:r>
    </w:p>
    <w:p>
      <w:pPr>
        <w:numPr>
          <w:ilvl w:val="0"/>
          <w:numId w:val="3"/>
        </w:numPr>
        <w:tabs>
          <w:tab w:val="left" w:pos="312"/>
        </w:tabs>
        <w:spacing w:line="240" w:lineRule="exact"/>
        <w:rPr>
          <w:rFonts w:ascii="宋体" w:hAnsi="宋体" w:eastAsia="宋体" w:cs="宋体"/>
          <w:kern w:val="0"/>
          <w:sz w:val="20"/>
          <w:szCs w:val="20"/>
        </w:rPr>
      </w:pPr>
      <w:r>
        <w:rPr>
          <w:rFonts w:hint="eastAsia" w:ascii="宋体" w:hAnsi="宋体" w:eastAsia="宋体" w:cs="宋体"/>
          <w:kern w:val="0"/>
          <w:sz w:val="20"/>
          <w:szCs w:val="20"/>
        </w:rPr>
        <w:t>★支持固化千兆光口≥24个，复用电口8个，固化万兆光口≥4个，标准1U设备；</w:t>
      </w:r>
    </w:p>
    <w:p>
      <w:pPr>
        <w:numPr>
          <w:ilvl w:val="0"/>
          <w:numId w:val="3"/>
        </w:numPr>
        <w:tabs>
          <w:tab w:val="left" w:pos="312"/>
        </w:tabs>
        <w:spacing w:line="240" w:lineRule="exact"/>
        <w:rPr>
          <w:rFonts w:ascii="宋体" w:hAnsi="宋体" w:eastAsia="宋体" w:cs="宋体"/>
          <w:kern w:val="0"/>
          <w:sz w:val="20"/>
          <w:szCs w:val="20"/>
        </w:rPr>
      </w:pPr>
      <w:r>
        <w:rPr>
          <w:rFonts w:hint="eastAsia" w:ascii="宋体" w:hAnsi="宋体" w:eastAsia="宋体" w:cs="宋体"/>
          <w:kern w:val="0"/>
          <w:sz w:val="20"/>
          <w:szCs w:val="20"/>
        </w:rPr>
        <w:t>★交换容量≥336Gbps，包转发率≥96Mpps；</w:t>
      </w:r>
    </w:p>
    <w:p>
      <w:pPr>
        <w:numPr>
          <w:ilvl w:val="0"/>
          <w:numId w:val="3"/>
        </w:numPr>
        <w:tabs>
          <w:tab w:val="left" w:pos="312"/>
        </w:tabs>
        <w:spacing w:line="240" w:lineRule="exact"/>
        <w:rPr>
          <w:rFonts w:ascii="宋体" w:hAnsi="宋体" w:eastAsia="宋体" w:cs="宋体"/>
          <w:kern w:val="0"/>
          <w:sz w:val="20"/>
          <w:szCs w:val="20"/>
        </w:rPr>
      </w:pPr>
      <w:r>
        <w:rPr>
          <w:rFonts w:hint="eastAsia" w:ascii="宋体" w:hAnsi="宋体" w:eastAsia="宋体" w:cs="宋体"/>
          <w:kern w:val="0"/>
          <w:sz w:val="20"/>
          <w:szCs w:val="20"/>
        </w:rPr>
        <w:t xml:space="preserve">★支持 MAC地址容量≥16K； </w:t>
      </w:r>
    </w:p>
    <w:p>
      <w:pPr>
        <w:numPr>
          <w:ilvl w:val="0"/>
          <w:numId w:val="3"/>
        </w:numPr>
        <w:tabs>
          <w:tab w:val="left" w:pos="312"/>
        </w:tabs>
        <w:spacing w:line="240" w:lineRule="exact"/>
        <w:rPr>
          <w:rFonts w:ascii="宋体" w:hAnsi="宋体" w:eastAsia="宋体" w:cs="宋体"/>
          <w:kern w:val="0"/>
          <w:sz w:val="20"/>
          <w:szCs w:val="20"/>
        </w:rPr>
      </w:pPr>
      <w:r>
        <w:rPr>
          <w:rFonts w:hint="eastAsia" w:ascii="宋体" w:hAnsi="宋体" w:eastAsia="宋体" w:cs="宋体"/>
          <w:kern w:val="0"/>
          <w:sz w:val="20"/>
          <w:szCs w:val="20"/>
        </w:rPr>
        <w:t>支持生成树 STP / RSTP ; 提高容错能力，保证网络的稳定运行和链路的负载均衡，合理使用网络通道，提供冗余链路利用率；</w:t>
      </w:r>
    </w:p>
    <w:p>
      <w:pPr>
        <w:numPr>
          <w:ilvl w:val="0"/>
          <w:numId w:val="3"/>
        </w:numPr>
        <w:tabs>
          <w:tab w:val="left" w:pos="312"/>
        </w:tabs>
        <w:spacing w:line="240" w:lineRule="exact"/>
        <w:rPr>
          <w:rFonts w:ascii="宋体" w:hAnsi="宋体" w:eastAsia="宋体" w:cs="宋体"/>
          <w:kern w:val="0"/>
          <w:sz w:val="20"/>
          <w:szCs w:val="20"/>
        </w:rPr>
      </w:pPr>
      <w:r>
        <w:rPr>
          <w:rFonts w:hint="eastAsia" w:ascii="宋体" w:hAnsi="宋体" w:eastAsia="宋体" w:cs="宋体"/>
          <w:kern w:val="0"/>
          <w:sz w:val="20"/>
          <w:szCs w:val="20"/>
        </w:rPr>
        <w:t>支持端口镜像，一对一镜像，多对一镜像；</w:t>
      </w:r>
    </w:p>
    <w:p>
      <w:pPr>
        <w:numPr>
          <w:ilvl w:val="0"/>
          <w:numId w:val="3"/>
        </w:numPr>
        <w:tabs>
          <w:tab w:val="left" w:pos="312"/>
        </w:tabs>
        <w:spacing w:line="240" w:lineRule="exact"/>
        <w:rPr>
          <w:rFonts w:ascii="宋体" w:hAnsi="宋体" w:eastAsia="宋体" w:cs="宋体"/>
          <w:kern w:val="0"/>
          <w:sz w:val="20"/>
          <w:szCs w:val="20"/>
        </w:rPr>
      </w:pPr>
      <w:r>
        <w:rPr>
          <w:rFonts w:hint="eastAsia" w:ascii="宋体" w:hAnsi="宋体" w:eastAsia="宋体" w:cs="宋体"/>
          <w:kern w:val="0"/>
          <w:sz w:val="20"/>
          <w:szCs w:val="20"/>
        </w:rPr>
        <w:t>支持支持DHCP Snooping；很好的避免了上网终端从非法DHCP服务器分配的IP地址，引起的网络异常或安全隐患；</w:t>
      </w:r>
    </w:p>
    <w:p>
      <w:pPr>
        <w:numPr>
          <w:ilvl w:val="0"/>
          <w:numId w:val="3"/>
        </w:numPr>
        <w:tabs>
          <w:tab w:val="left" w:pos="312"/>
        </w:tabs>
        <w:spacing w:line="240" w:lineRule="exact"/>
        <w:rPr>
          <w:rFonts w:ascii="宋体" w:hAnsi="宋体" w:eastAsia="宋体" w:cs="宋体"/>
          <w:kern w:val="0"/>
          <w:sz w:val="20"/>
          <w:szCs w:val="20"/>
        </w:rPr>
      </w:pPr>
      <w:r>
        <w:rPr>
          <w:rFonts w:hint="eastAsia" w:ascii="宋体" w:hAnsi="宋体" w:eastAsia="宋体" w:cs="宋体"/>
          <w:kern w:val="0"/>
          <w:sz w:val="20"/>
          <w:szCs w:val="20"/>
        </w:rPr>
        <w:t>支持VLAN划分，最大支持4094个VLAN；</w:t>
      </w:r>
    </w:p>
    <w:p>
      <w:pPr>
        <w:numPr>
          <w:ilvl w:val="0"/>
          <w:numId w:val="3"/>
        </w:numPr>
        <w:tabs>
          <w:tab w:val="left" w:pos="312"/>
        </w:tabs>
        <w:spacing w:line="240" w:lineRule="exact"/>
        <w:rPr>
          <w:rFonts w:ascii="宋体" w:hAnsi="宋体" w:eastAsia="宋体" w:cs="宋体"/>
          <w:kern w:val="0"/>
          <w:sz w:val="20"/>
          <w:szCs w:val="20"/>
        </w:rPr>
      </w:pPr>
      <w:r>
        <w:rPr>
          <w:rFonts w:hint="eastAsia" w:ascii="宋体" w:hAnsi="宋体" w:eastAsia="宋体" w:cs="宋体"/>
          <w:kern w:val="0"/>
          <w:sz w:val="20"/>
          <w:szCs w:val="20"/>
        </w:rPr>
        <w:t>★支持高效节能以太网（EEE），端口如果在连续一段时间之内空闲，系统会将该端口设置为节能模式，当有报文收发时再通过定时发送的监听码流唤醒端口恢复业务，达到节能的效果；</w:t>
      </w:r>
    </w:p>
    <w:p>
      <w:pPr>
        <w:numPr>
          <w:ilvl w:val="0"/>
          <w:numId w:val="3"/>
        </w:numPr>
        <w:tabs>
          <w:tab w:val="left" w:pos="312"/>
        </w:tabs>
        <w:spacing w:line="240" w:lineRule="exact"/>
        <w:rPr>
          <w:rFonts w:ascii="宋体" w:hAnsi="宋体" w:eastAsia="宋体" w:cs="宋体"/>
          <w:kern w:val="0"/>
          <w:sz w:val="20"/>
          <w:szCs w:val="20"/>
        </w:rPr>
      </w:pPr>
      <w:r>
        <w:rPr>
          <w:rFonts w:hint="eastAsia" w:ascii="宋体" w:hAnsi="宋体" w:eastAsia="宋体" w:cs="宋体"/>
          <w:kern w:val="0"/>
          <w:sz w:val="20"/>
          <w:szCs w:val="20"/>
        </w:rPr>
        <w:t>★支持防雷等级≥6KV,提供证明材料并加盖公章；</w:t>
      </w:r>
    </w:p>
    <w:p>
      <w:pPr>
        <w:numPr>
          <w:ilvl w:val="0"/>
          <w:numId w:val="3"/>
        </w:numPr>
        <w:tabs>
          <w:tab w:val="left" w:pos="312"/>
        </w:tabs>
        <w:spacing w:line="240" w:lineRule="exact"/>
        <w:rPr>
          <w:rFonts w:ascii="宋体" w:hAnsi="宋体" w:eastAsia="宋体" w:cs="宋体"/>
          <w:kern w:val="0"/>
          <w:sz w:val="20"/>
          <w:szCs w:val="20"/>
        </w:rPr>
      </w:pPr>
      <w:r>
        <w:rPr>
          <w:rFonts w:hint="eastAsia" w:ascii="宋体" w:hAnsi="宋体" w:eastAsia="宋体" w:cs="宋体"/>
          <w:kern w:val="0"/>
          <w:sz w:val="20"/>
          <w:szCs w:val="20"/>
        </w:rPr>
        <w:t>支持QOS，支持端口流量限速；</w:t>
      </w:r>
    </w:p>
    <w:p>
      <w:pPr>
        <w:numPr>
          <w:ilvl w:val="0"/>
          <w:numId w:val="3"/>
        </w:numPr>
        <w:tabs>
          <w:tab w:val="left" w:pos="312"/>
        </w:tabs>
        <w:spacing w:line="240" w:lineRule="exact"/>
        <w:rPr>
          <w:rFonts w:ascii="宋体" w:hAnsi="宋体" w:eastAsia="宋体" w:cs="宋体"/>
          <w:kern w:val="0"/>
          <w:sz w:val="20"/>
          <w:szCs w:val="20"/>
        </w:rPr>
      </w:pPr>
      <w:r>
        <w:rPr>
          <w:rFonts w:hint="eastAsia" w:ascii="宋体" w:hAnsi="宋体" w:eastAsia="宋体" w:cs="宋体"/>
          <w:kern w:val="0"/>
          <w:sz w:val="20"/>
          <w:szCs w:val="20"/>
        </w:rPr>
        <w:t>支持多种管理方式，中文WEB界面；</w:t>
      </w:r>
    </w:p>
    <w:p>
      <w:pPr>
        <w:numPr>
          <w:ilvl w:val="0"/>
          <w:numId w:val="3"/>
        </w:numPr>
        <w:tabs>
          <w:tab w:val="left" w:pos="312"/>
        </w:tabs>
        <w:spacing w:line="240" w:lineRule="exact"/>
        <w:rPr>
          <w:rFonts w:ascii="宋体" w:hAnsi="宋体" w:eastAsia="宋体" w:cs="宋体"/>
          <w:kern w:val="0"/>
          <w:sz w:val="20"/>
          <w:szCs w:val="20"/>
        </w:rPr>
      </w:pPr>
      <w:r>
        <w:rPr>
          <w:rFonts w:hint="eastAsia" w:ascii="宋体" w:hAnsi="宋体" w:eastAsia="宋体" w:cs="宋体"/>
          <w:kern w:val="0"/>
          <w:sz w:val="20"/>
          <w:szCs w:val="20"/>
        </w:rPr>
        <w:t>支持标准的ACL、支持基于IP/MAC扩展的ACL；</w:t>
      </w:r>
    </w:p>
    <w:p>
      <w:pPr>
        <w:numPr>
          <w:ilvl w:val="0"/>
          <w:numId w:val="3"/>
        </w:numPr>
        <w:tabs>
          <w:tab w:val="left" w:pos="312"/>
        </w:tabs>
        <w:spacing w:line="240" w:lineRule="exact"/>
        <w:rPr>
          <w:rFonts w:ascii="宋体" w:hAnsi="宋体" w:eastAsia="宋体" w:cs="宋体"/>
          <w:kern w:val="0"/>
          <w:sz w:val="20"/>
          <w:szCs w:val="20"/>
        </w:rPr>
      </w:pPr>
      <w:r>
        <w:rPr>
          <w:rFonts w:hint="eastAsia" w:ascii="宋体" w:hAnsi="宋体" w:eastAsia="宋体" w:cs="宋体"/>
          <w:kern w:val="0"/>
          <w:sz w:val="20"/>
          <w:szCs w:val="20"/>
        </w:rPr>
        <w:t>支持专门基础网络保护机制，增强设备防攻击能力，即使在受到攻击的情况下，也能保护系统各种服务的正常运行，保持较低的CPU负载，从而保障整个网络的稳定运行；</w:t>
      </w:r>
    </w:p>
    <w:p>
      <w:pPr>
        <w:numPr>
          <w:ilvl w:val="0"/>
          <w:numId w:val="3"/>
        </w:numPr>
        <w:tabs>
          <w:tab w:val="left" w:pos="312"/>
        </w:tabs>
        <w:spacing w:line="240" w:lineRule="exact"/>
        <w:rPr>
          <w:rFonts w:ascii="宋体" w:hAnsi="宋体" w:eastAsia="宋体" w:cs="宋体"/>
          <w:kern w:val="0"/>
          <w:sz w:val="20"/>
          <w:szCs w:val="20"/>
        </w:rPr>
      </w:pPr>
      <w:r>
        <w:rPr>
          <w:rFonts w:hint="eastAsia" w:ascii="宋体" w:hAnsi="宋体" w:eastAsia="宋体" w:cs="宋体"/>
          <w:kern w:val="0"/>
          <w:sz w:val="20"/>
          <w:szCs w:val="20"/>
        </w:rPr>
        <w:t>★为了可以对交换机进行统一的可视化集中管理，要求所投交换机支持管理平台的集中管理，能够实现拓扑呈现，链路状态呈现，远程配置等，实配网管平台，提供证明材料证明并加盖投标专用章；</w:t>
      </w:r>
    </w:p>
    <w:p>
      <w:pPr>
        <w:numPr>
          <w:ilvl w:val="0"/>
          <w:numId w:val="3"/>
        </w:numPr>
        <w:tabs>
          <w:tab w:val="left" w:pos="312"/>
        </w:tabs>
        <w:spacing w:line="240" w:lineRule="exact"/>
        <w:rPr>
          <w:rFonts w:ascii="宋体" w:hAnsi="宋体" w:eastAsia="宋体" w:cs="宋体"/>
          <w:kern w:val="0"/>
          <w:sz w:val="20"/>
          <w:szCs w:val="20"/>
        </w:rPr>
      </w:pPr>
      <w:r>
        <w:rPr>
          <w:rFonts w:hint="eastAsia" w:ascii="宋体" w:hAnsi="宋体" w:eastAsia="宋体" w:cs="宋体"/>
          <w:kern w:val="0"/>
          <w:sz w:val="20"/>
          <w:szCs w:val="20"/>
        </w:rPr>
        <w:t>考虑设备兼容性、项目实施、交付及售后服务，采用与核心交换机同一品牌。</w:t>
      </w:r>
    </w:p>
    <w:p>
      <w:pPr>
        <w:numPr>
          <w:ilvl w:val="0"/>
          <w:numId w:val="3"/>
        </w:numPr>
        <w:tabs>
          <w:tab w:val="left" w:pos="312"/>
        </w:tabs>
        <w:spacing w:line="240" w:lineRule="exact"/>
        <w:rPr>
          <w:rFonts w:ascii="宋体" w:hAnsi="宋体" w:eastAsia="宋体" w:cs="宋体"/>
          <w:kern w:val="0"/>
          <w:sz w:val="20"/>
          <w:szCs w:val="20"/>
        </w:rPr>
      </w:pPr>
      <w:r>
        <w:rPr>
          <w:rFonts w:hint="eastAsia" w:ascii="宋体" w:hAnsi="宋体" w:eastAsia="宋体" w:cs="宋体"/>
          <w:kern w:val="0"/>
          <w:sz w:val="20"/>
          <w:szCs w:val="20"/>
        </w:rPr>
        <w:t>★要求所投交换机可以通过网管软件或手机APP实现CPU，内存利用率的查看，以及交换机VLAN划分等功能，实配网管平台，提供功能截图，提供软件产品登记测试报告并加盖招投标专用章；</w:t>
      </w:r>
    </w:p>
    <w:p>
      <w:pPr>
        <w:numPr>
          <w:ilvl w:val="0"/>
          <w:numId w:val="3"/>
        </w:numPr>
        <w:tabs>
          <w:tab w:val="left" w:pos="312"/>
        </w:tabs>
        <w:spacing w:line="240" w:lineRule="exact"/>
        <w:rPr>
          <w:rFonts w:ascii="宋体" w:hAnsi="宋体" w:eastAsia="宋体" w:cs="宋体"/>
          <w:kern w:val="0"/>
          <w:sz w:val="20"/>
          <w:szCs w:val="20"/>
        </w:rPr>
      </w:pPr>
      <w:r>
        <w:rPr>
          <w:rFonts w:hint="eastAsia" w:ascii="宋体" w:hAnsi="宋体" w:eastAsia="宋体" w:cs="宋体"/>
          <w:kern w:val="0"/>
          <w:sz w:val="20"/>
          <w:szCs w:val="20"/>
        </w:rPr>
        <w:t>★要求所投产品支持网管软件或手机APP集中管理，实配网管平台，出现交换机端口状态改变、网络出现环路、交换机端口流量过阀值等问题通过微信告警推送，提供功能截图并加盖投标专用章；</w:t>
      </w:r>
    </w:p>
    <w:p>
      <w:pPr>
        <w:numPr>
          <w:ilvl w:val="0"/>
          <w:numId w:val="3"/>
        </w:numPr>
        <w:tabs>
          <w:tab w:val="left" w:pos="312"/>
        </w:tabs>
        <w:spacing w:line="240" w:lineRule="exact"/>
        <w:rPr>
          <w:rFonts w:ascii="宋体" w:hAnsi="宋体" w:eastAsia="宋体" w:cs="宋体"/>
          <w:kern w:val="0"/>
          <w:sz w:val="20"/>
          <w:szCs w:val="20"/>
        </w:rPr>
      </w:pPr>
      <w:r>
        <w:rPr>
          <w:rFonts w:hint="eastAsia" w:ascii="宋体" w:hAnsi="宋体" w:eastAsia="宋体" w:cs="宋体"/>
          <w:kern w:val="0"/>
          <w:sz w:val="20"/>
          <w:szCs w:val="20"/>
        </w:rPr>
        <w:t>★为方便新建项目开局，要求设备支持对全网同品牌设备进行统一的发现，并通过网关对交换、AP、AC进行集中化的调试，避免各区域分别调试的麻烦。提供设备配置截图作为证明，如需要依赖于外部软件实现，需免费提供软件，并提供相应软件配置截图作为证明，加盖投标专用章，保留测试权力；</w:t>
      </w:r>
    </w:p>
    <w:p>
      <w:pPr>
        <w:numPr>
          <w:ilvl w:val="0"/>
          <w:numId w:val="3"/>
        </w:numPr>
        <w:tabs>
          <w:tab w:val="left" w:pos="312"/>
        </w:tabs>
        <w:spacing w:line="240" w:lineRule="exact"/>
        <w:rPr>
          <w:rFonts w:ascii="宋体" w:hAnsi="宋体" w:eastAsia="宋体" w:cs="宋体"/>
          <w:kern w:val="0"/>
          <w:sz w:val="20"/>
          <w:szCs w:val="20"/>
        </w:rPr>
      </w:pPr>
      <w:r>
        <w:rPr>
          <w:rFonts w:hint="eastAsia" w:ascii="宋体" w:hAnsi="宋体" w:eastAsia="宋体" w:cs="宋体"/>
          <w:kern w:val="0"/>
          <w:sz w:val="20"/>
          <w:szCs w:val="20"/>
        </w:rPr>
        <w:t>★提供电信设备进网许可证证书复印件，加盖投标公章；</w:t>
      </w:r>
    </w:p>
    <w:p>
      <w:pPr>
        <w:numPr>
          <w:ilvl w:val="0"/>
          <w:numId w:val="3"/>
        </w:numPr>
        <w:tabs>
          <w:tab w:val="left" w:pos="312"/>
        </w:tabs>
        <w:spacing w:line="240" w:lineRule="exact"/>
        <w:rPr>
          <w:rFonts w:ascii="宋体" w:hAnsi="宋体" w:eastAsia="宋体" w:cs="宋体"/>
          <w:kern w:val="0"/>
          <w:sz w:val="20"/>
          <w:szCs w:val="20"/>
        </w:rPr>
      </w:pPr>
      <w:r>
        <w:rPr>
          <w:rFonts w:hint="eastAsia" w:ascii="宋体" w:hAnsi="宋体" w:eastAsia="宋体" w:cs="宋体"/>
          <w:kern w:val="0"/>
          <w:sz w:val="20"/>
          <w:szCs w:val="20"/>
        </w:rPr>
        <w:t>★提供国家强制认证CCC认证书复印件，加盖投标公章；</w:t>
      </w:r>
    </w:p>
    <w:p>
      <w:pPr>
        <w:numPr>
          <w:ilvl w:val="0"/>
          <w:numId w:val="3"/>
        </w:numPr>
        <w:tabs>
          <w:tab w:val="left" w:pos="312"/>
        </w:tabs>
        <w:spacing w:line="240" w:lineRule="exact"/>
        <w:rPr>
          <w:rFonts w:ascii="宋体" w:hAnsi="宋体" w:eastAsia="宋体" w:cs="宋体"/>
          <w:kern w:val="0"/>
          <w:sz w:val="20"/>
          <w:szCs w:val="20"/>
        </w:rPr>
      </w:pPr>
      <w:r>
        <w:rPr>
          <w:rFonts w:hint="eastAsia" w:ascii="宋体" w:hAnsi="宋体" w:eastAsia="宋体" w:cs="宋体"/>
          <w:kern w:val="0"/>
          <w:sz w:val="20"/>
          <w:szCs w:val="20"/>
        </w:rPr>
        <w:t>★工作温度范围-0ºC ~ 50ºC，提供证明材料并加盖公章。</w:t>
      </w:r>
    </w:p>
    <w:p>
      <w:pPr>
        <w:tabs>
          <w:tab w:val="left" w:pos="312"/>
        </w:tabs>
        <w:spacing w:line="240" w:lineRule="exact"/>
        <w:ind w:left="425"/>
        <w:rPr>
          <w:rFonts w:ascii="宋体" w:hAnsi="宋体" w:eastAsia="宋体" w:cs="宋体"/>
          <w:kern w:val="0"/>
          <w:sz w:val="20"/>
          <w:szCs w:val="20"/>
        </w:rPr>
      </w:pPr>
    </w:p>
    <w:p>
      <w:pPr>
        <w:rPr>
          <w:b/>
          <w:sz w:val="24"/>
          <w:szCs w:val="24"/>
        </w:rPr>
      </w:pPr>
      <w:r>
        <w:rPr>
          <w:rFonts w:hint="eastAsia"/>
          <w:b/>
          <w:sz w:val="24"/>
          <w:szCs w:val="24"/>
        </w:rPr>
        <w:t>9. 企业路由器:</w:t>
      </w:r>
    </w:p>
    <w:p>
      <w:pPr>
        <w:tabs>
          <w:tab w:val="left" w:pos="312"/>
        </w:tabs>
        <w:spacing w:line="240" w:lineRule="exact"/>
        <w:ind w:left="425"/>
        <w:rPr>
          <w:rFonts w:ascii="宋体" w:hAnsi="宋体" w:eastAsia="宋体" w:cs="宋体"/>
          <w:kern w:val="0"/>
          <w:sz w:val="20"/>
          <w:szCs w:val="20"/>
        </w:rPr>
      </w:pPr>
      <w:r>
        <w:rPr>
          <w:rFonts w:hint="eastAsia" w:ascii="宋体" w:hAnsi="宋体" w:eastAsia="宋体" w:cs="宋体"/>
          <w:kern w:val="0"/>
          <w:sz w:val="20"/>
          <w:szCs w:val="20"/>
        </w:rPr>
        <w:t>10口全千兆路由器，19寸标准机架铁壳设计。终端带机量200台，最大支持1000Mbps带宽。整机带10个千兆以太网口，其中固化2个WAN口，2个LAN/WAN可切换口，固化6个LAN口，最大支持4个WAN口。默认LAN1/LAN2/LAN3属于network1，IP：192.168.110.1。默认LAN4/LAN5/LAN6属于network2，IP：192.168.130.1。默认LAN7/LAN8属于network3，IP：192.168.150.1。集成统一网络控制器功能，最大可管理150台支持智能组网特性的EAP、RAP或网管交换机，以及128台以内的ES2xx系列智能交换机。支持应用识别、流量控制、VPN、PPPoE、认证、行为管理等丰富功能。证明材料</w:t>
      </w:r>
    </w:p>
    <w:p>
      <w:pPr>
        <w:rPr>
          <w:b/>
          <w:sz w:val="24"/>
          <w:szCs w:val="24"/>
        </w:rPr>
      </w:pPr>
      <w:r>
        <w:rPr>
          <w:rFonts w:hint="eastAsia"/>
          <w:b/>
          <w:sz w:val="24"/>
          <w:szCs w:val="24"/>
        </w:rPr>
        <w:t>10. 无线AP：</w:t>
      </w:r>
    </w:p>
    <w:p>
      <w:pPr>
        <w:tabs>
          <w:tab w:val="left" w:pos="312"/>
        </w:tabs>
        <w:rPr>
          <w:rFonts w:ascii="宋体" w:hAnsi="宋体" w:eastAsia="宋体" w:cs="宋体"/>
          <w:color w:val="000000"/>
          <w:kern w:val="0"/>
          <w:sz w:val="20"/>
          <w:szCs w:val="20"/>
        </w:rPr>
      </w:pPr>
      <w:r>
        <w:rPr>
          <w:rFonts w:ascii="宋体" w:hAnsi="宋体" w:eastAsia="宋体" w:cs="宋体"/>
          <w:color w:val="000000"/>
          <w:kern w:val="0"/>
          <w:sz w:val="20"/>
          <w:szCs w:val="20"/>
        </w:rPr>
        <w:t>空间流数：2.4GHz  2条流</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2x2 MIMO；5GHz  1条流</w:t>
      </w:r>
    </w:p>
    <w:p>
      <w:pPr>
        <w:tabs>
          <w:tab w:val="left" w:pos="312"/>
        </w:tabs>
        <w:rPr>
          <w:rFonts w:ascii="宋体" w:hAnsi="宋体" w:eastAsia="宋体" w:cs="宋体"/>
          <w:color w:val="000000"/>
          <w:kern w:val="0"/>
          <w:sz w:val="20"/>
          <w:szCs w:val="20"/>
        </w:rPr>
      </w:pPr>
      <w:r>
        <w:rPr>
          <w:rFonts w:ascii="宋体" w:hAnsi="宋体" w:eastAsia="宋体" w:cs="宋体"/>
          <w:color w:val="000000"/>
          <w:kern w:val="0"/>
          <w:sz w:val="20"/>
          <w:szCs w:val="20"/>
        </w:rPr>
        <w:t>传输速率：2.4GHz</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支持802.11/b/g/n  300Mbps；5GHz支持 802.11a/n/ac 433Mbps；整机最大733Mbps发射功率：≤100mW端口数：1个10/100/1000Mbps自协商以太网口</w:t>
      </w:r>
      <w:r>
        <w:rPr>
          <w:rFonts w:hint="eastAsia" w:ascii="宋体" w:hAnsi="宋体" w:eastAsia="宋体" w:cs="宋体"/>
          <w:color w:val="000000"/>
          <w:kern w:val="0"/>
          <w:sz w:val="20"/>
          <w:szCs w:val="20"/>
        </w:rPr>
        <w:t xml:space="preserve"> </w:t>
      </w:r>
      <w:r>
        <w:rPr>
          <w:rFonts w:ascii="宋体" w:hAnsi="宋体" w:eastAsia="宋体" w:cs="宋体"/>
          <w:color w:val="000000"/>
          <w:kern w:val="0"/>
          <w:sz w:val="20"/>
          <w:szCs w:val="20"/>
        </w:rPr>
        <w:t>最大瞬时功率：＜12W最大平均功率：＜7.5W</w:t>
      </w:r>
    </w:p>
    <w:p>
      <w:pPr>
        <w:tabs>
          <w:tab w:val="left" w:pos="312"/>
        </w:tabs>
        <w:rPr>
          <w:rFonts w:ascii="宋体" w:hAnsi="宋体" w:eastAsia="宋体" w:cs="宋体"/>
          <w:color w:val="000000"/>
          <w:kern w:val="0"/>
          <w:sz w:val="20"/>
          <w:szCs w:val="20"/>
        </w:rPr>
      </w:pPr>
      <w:r>
        <w:rPr>
          <w:rFonts w:ascii="宋体" w:hAnsi="宋体" w:eastAsia="宋体" w:cs="宋体"/>
          <w:color w:val="000000"/>
          <w:kern w:val="0"/>
          <w:sz w:val="20"/>
          <w:szCs w:val="20"/>
        </w:rPr>
        <w:t>PoE供电：支持802.3af / 802.3at兼容供电</w:t>
      </w:r>
      <w:r>
        <w:rPr>
          <w:rFonts w:hint="eastAsia" w:ascii="宋体" w:hAnsi="宋体" w:eastAsia="宋体" w:cs="宋体"/>
          <w:color w:val="000000"/>
          <w:kern w:val="0"/>
          <w:sz w:val="20"/>
          <w:szCs w:val="20"/>
        </w:rPr>
        <w:t xml:space="preserve"> </w:t>
      </w:r>
      <w:r>
        <w:rPr>
          <w:rFonts w:ascii="宋体" w:hAnsi="宋体" w:eastAsia="宋体" w:cs="宋体"/>
          <w:color w:val="000000"/>
          <w:kern w:val="0"/>
          <w:sz w:val="20"/>
          <w:szCs w:val="20"/>
        </w:rPr>
        <w:t>本地供电：支持12V DC供电</w:t>
      </w:r>
    </w:p>
    <w:p>
      <w:pPr>
        <w:tabs>
          <w:tab w:val="left" w:pos="312"/>
        </w:tabs>
        <w:rPr>
          <w:rFonts w:ascii="宋体" w:hAnsi="宋体" w:eastAsia="宋体" w:cs="宋体"/>
          <w:color w:val="000000"/>
          <w:kern w:val="0"/>
          <w:sz w:val="20"/>
          <w:szCs w:val="20"/>
        </w:rPr>
      </w:pPr>
      <w:r>
        <w:rPr>
          <w:rFonts w:ascii="宋体" w:hAnsi="宋体" w:eastAsia="宋体" w:cs="宋体"/>
          <w:color w:val="000000"/>
          <w:kern w:val="0"/>
          <w:sz w:val="20"/>
          <w:szCs w:val="20"/>
        </w:rPr>
        <w:t>工作温度：0°C～40°C最佳接入用户数：40</w:t>
      </w:r>
    </w:p>
    <w:p>
      <w:pPr>
        <w:tabs>
          <w:tab w:val="left" w:pos="312"/>
        </w:tabs>
        <w:rPr>
          <w:rFonts w:ascii="宋体" w:hAnsi="宋体" w:eastAsia="宋体" w:cs="宋体"/>
          <w:color w:val="000000"/>
          <w:kern w:val="0"/>
          <w:sz w:val="20"/>
          <w:szCs w:val="20"/>
        </w:rPr>
      </w:pPr>
      <w:r>
        <w:rPr>
          <w:rFonts w:ascii="宋体" w:hAnsi="宋体" w:eastAsia="宋体" w:cs="宋体"/>
          <w:color w:val="000000"/>
          <w:kern w:val="0"/>
          <w:sz w:val="20"/>
          <w:szCs w:val="20"/>
        </w:rPr>
        <w:t>最大可划分8个SSID支持二层漫游支持云平台远程管理</w:t>
      </w:r>
      <w:r>
        <w:rPr>
          <w:rFonts w:hint="eastAsia" w:ascii="宋体" w:hAnsi="宋体" w:eastAsia="宋体" w:cs="宋体"/>
          <w:color w:val="000000"/>
          <w:kern w:val="0"/>
          <w:sz w:val="20"/>
          <w:szCs w:val="20"/>
        </w:rPr>
        <w:t xml:space="preserve"> </w:t>
      </w:r>
      <w:r>
        <w:rPr>
          <w:rFonts w:ascii="宋体" w:hAnsi="宋体" w:eastAsia="宋体" w:cs="宋体"/>
          <w:color w:val="000000"/>
          <w:kern w:val="0"/>
          <w:sz w:val="20"/>
          <w:szCs w:val="20"/>
        </w:rPr>
        <w:t>支持通过APP本地或远程管理；支持Web本地管理；</w:t>
      </w:r>
      <w:r>
        <w:rPr>
          <w:rFonts w:hint="eastAsia" w:ascii="宋体" w:hAnsi="宋体" w:eastAsia="宋体" w:cs="宋体"/>
          <w:color w:val="000000"/>
          <w:kern w:val="0"/>
          <w:sz w:val="20"/>
          <w:szCs w:val="20"/>
        </w:rPr>
        <w:t xml:space="preserve"> </w:t>
      </w:r>
    </w:p>
    <w:p>
      <w:pPr>
        <w:rPr>
          <w:b/>
          <w:sz w:val="24"/>
          <w:szCs w:val="24"/>
        </w:rPr>
      </w:pPr>
      <w:r>
        <w:rPr>
          <w:rFonts w:hint="eastAsia"/>
          <w:b/>
          <w:sz w:val="24"/>
          <w:szCs w:val="24"/>
        </w:rPr>
        <w:t>11. 5U机柜</w:t>
      </w:r>
    </w:p>
    <w:p>
      <w:pPr>
        <w:rPr>
          <w:b/>
          <w:sz w:val="24"/>
          <w:szCs w:val="24"/>
        </w:rPr>
      </w:pPr>
      <w:r>
        <w:rPr>
          <w:rFonts w:hint="eastAsia"/>
        </w:rPr>
        <w:t>材料：优质冷轧钢 防护等级：IP20 尺寸550*400*250</w:t>
      </w:r>
    </w:p>
    <w:p>
      <w:pPr>
        <w:rPr>
          <w:b/>
          <w:sz w:val="24"/>
          <w:szCs w:val="24"/>
        </w:rPr>
      </w:pPr>
      <w:r>
        <w:rPr>
          <w:rFonts w:hint="eastAsia"/>
          <w:b/>
          <w:sz w:val="24"/>
          <w:szCs w:val="24"/>
        </w:rPr>
        <w:t>12. 6U机柜</w:t>
      </w:r>
    </w:p>
    <w:p>
      <w:r>
        <w:t>材料：优质冷轧钢 防护等级：IP20 尺寸550*400*300</w:t>
      </w:r>
    </w:p>
    <w:p>
      <w:pPr>
        <w:rPr>
          <w:b/>
          <w:sz w:val="24"/>
          <w:szCs w:val="24"/>
        </w:rPr>
      </w:pPr>
      <w:r>
        <w:rPr>
          <w:rFonts w:hint="eastAsia"/>
          <w:b/>
          <w:sz w:val="24"/>
          <w:szCs w:val="24"/>
        </w:rPr>
        <w:t>13. 42机柜</w:t>
      </w:r>
    </w:p>
    <w:p>
      <w:r>
        <w:rPr>
          <w:rFonts w:hint="eastAsia"/>
        </w:rPr>
        <w:t>2000*600*600（含PDA)</w:t>
      </w:r>
    </w:p>
    <w:p/>
    <w:p>
      <w:pPr>
        <w:rPr>
          <w:b/>
          <w:sz w:val="24"/>
          <w:szCs w:val="24"/>
        </w:rPr>
      </w:pPr>
      <w:r>
        <w:rPr>
          <w:rFonts w:hint="eastAsia"/>
          <w:b/>
          <w:sz w:val="24"/>
          <w:szCs w:val="24"/>
        </w:rPr>
        <w:t>14. 网络模块及面板</w:t>
      </w:r>
    </w:p>
    <w:p>
      <w:r>
        <w:t>超五类模块及面板、底盒</w:t>
      </w:r>
    </w:p>
    <w:p>
      <w:pPr>
        <w:rPr>
          <w:b/>
          <w:sz w:val="24"/>
          <w:szCs w:val="24"/>
        </w:rPr>
      </w:pPr>
      <w:r>
        <w:rPr>
          <w:rFonts w:hint="eastAsia"/>
          <w:b/>
          <w:sz w:val="24"/>
          <w:szCs w:val="24"/>
        </w:rPr>
        <w:t>15.监控显示器</w:t>
      </w:r>
    </w:p>
    <w:p>
      <w:pPr>
        <w:tabs>
          <w:tab w:val="left" w:pos="312"/>
        </w:tabs>
        <w:spacing w:line="240" w:lineRule="exact"/>
        <w:rPr>
          <w:rFonts w:ascii="宋体" w:hAnsi="宋体" w:eastAsia="宋体" w:cs="宋体"/>
          <w:kern w:val="0"/>
          <w:sz w:val="20"/>
          <w:szCs w:val="20"/>
        </w:rPr>
      </w:pPr>
      <w:r>
        <w:rPr>
          <w:rFonts w:hint="eastAsia" w:ascii="宋体" w:hAnsi="宋体" w:eastAsia="宋体" w:cs="宋体"/>
          <w:kern w:val="0"/>
          <w:sz w:val="20"/>
          <w:szCs w:val="20"/>
        </w:rPr>
        <w:t>屏幕尺寸：22.5英寸；显示色数：16.7M；亮度：250cd/㎡；</w:t>
      </w:r>
    </w:p>
    <w:p>
      <w:pPr>
        <w:tabs>
          <w:tab w:val="left" w:pos="312"/>
        </w:tabs>
        <w:spacing w:line="240" w:lineRule="exact"/>
      </w:pPr>
      <w:r>
        <w:rPr>
          <w:rFonts w:hint="eastAsia" w:ascii="宋体" w:hAnsi="宋体" w:eastAsia="宋体" w:cs="宋体"/>
          <w:kern w:val="0"/>
          <w:sz w:val="20"/>
          <w:szCs w:val="20"/>
        </w:rPr>
        <w:t>规格：支架底座；支持壁挂；电源类型：内置电源；产品尺寸：长499mm；宽408.1mm；高199.4mm产品净重（kg）：毛重(含包装) 4.22kg支持VGA接口；支持HDMI接口</w:t>
      </w:r>
    </w:p>
    <w:p>
      <w:pPr>
        <w:rPr>
          <w:b/>
          <w:sz w:val="24"/>
          <w:szCs w:val="24"/>
        </w:rPr>
      </w:pPr>
      <w:r>
        <w:rPr>
          <w:rFonts w:hint="eastAsia"/>
          <w:b/>
          <w:sz w:val="24"/>
          <w:szCs w:val="24"/>
        </w:rPr>
        <w:t>16. 材料</w:t>
      </w:r>
    </w:p>
    <w:p>
      <w:pPr>
        <w:rPr>
          <w:rFonts w:ascii="宋体" w:hAnsi="宋体" w:eastAsia="宋体" w:cs="宋体"/>
          <w:color w:val="000000"/>
          <w:kern w:val="0"/>
          <w:sz w:val="20"/>
          <w:szCs w:val="20"/>
        </w:rPr>
      </w:pPr>
      <w:r>
        <w:rPr>
          <w:rFonts w:ascii="宋体" w:hAnsi="宋体" w:eastAsia="宋体" w:cs="宋体"/>
          <w:color w:val="000000"/>
          <w:kern w:val="0"/>
          <w:sz w:val="20"/>
          <w:szCs w:val="20"/>
        </w:rPr>
        <w:t>12芯光纤</w:t>
      </w:r>
      <w:r>
        <w:rPr>
          <w:rFonts w:hint="eastAsia"/>
        </w:rPr>
        <w:t>、</w:t>
      </w:r>
      <w:r>
        <w:rPr>
          <w:rFonts w:hint="eastAsia" w:ascii="宋体" w:hAnsi="宋体" w:eastAsia="宋体" w:cs="宋体"/>
          <w:color w:val="000000"/>
          <w:kern w:val="0"/>
          <w:sz w:val="20"/>
          <w:szCs w:val="20"/>
        </w:rPr>
        <w:t>跳线</w:t>
      </w:r>
      <w:r>
        <w:rPr>
          <w:rFonts w:hint="eastAsia"/>
        </w:rPr>
        <w:t>、网线、电源线、线槽、安装调试等</w:t>
      </w:r>
    </w:p>
    <w:p>
      <w:pPr>
        <w:rPr>
          <w:rFonts w:ascii="宋体" w:hAnsi="宋体" w:eastAsia="宋体" w:cs="宋体"/>
          <w:color w:val="000000"/>
          <w:kern w:val="0"/>
          <w:sz w:val="20"/>
          <w:szCs w:val="20"/>
        </w:rPr>
      </w:pPr>
      <w:r>
        <w:rPr>
          <w:rFonts w:ascii="宋体" w:hAnsi="宋体" w:eastAsia="宋体" w:cs="宋体"/>
          <w:color w:val="000000"/>
          <w:kern w:val="0"/>
          <w:sz w:val="20"/>
          <w:szCs w:val="20"/>
        </w:rPr>
        <w:t>超五类</w:t>
      </w:r>
      <w:r>
        <w:rPr>
          <w:rFonts w:hint="eastAsia" w:ascii="宋体" w:hAnsi="宋体" w:eastAsia="宋体" w:cs="宋体"/>
          <w:color w:val="000000"/>
          <w:kern w:val="0"/>
          <w:sz w:val="20"/>
          <w:szCs w:val="20"/>
        </w:rPr>
        <w:t>六类</w:t>
      </w:r>
      <w:r>
        <w:rPr>
          <w:rFonts w:ascii="宋体" w:hAnsi="宋体" w:eastAsia="宋体" w:cs="宋体"/>
          <w:color w:val="000000"/>
          <w:kern w:val="0"/>
          <w:sz w:val="20"/>
          <w:szCs w:val="20"/>
        </w:rPr>
        <w:t>水晶头</w:t>
      </w:r>
      <w:r>
        <w:rPr>
          <w:rFonts w:hint="eastAsia" w:ascii="宋体" w:hAnsi="宋体" w:eastAsia="宋体" w:cs="宋体"/>
          <w:color w:val="000000"/>
          <w:kern w:val="0"/>
          <w:sz w:val="20"/>
          <w:szCs w:val="20"/>
        </w:rPr>
        <w:t>。</w:t>
      </w:r>
      <w:bookmarkStart w:id="24" w:name="_GoBack"/>
      <w:bookmarkEnd w:id="24"/>
    </w:p>
    <w:p>
      <w:pPr>
        <w:numPr>
          <w:ilvl w:val="0"/>
          <w:numId w:val="1"/>
        </w:numPr>
        <w:rPr>
          <w:rFonts w:ascii="宋体" w:hAnsi="宋体" w:eastAsia="宋体" w:cs="Arial Unicode MS"/>
          <w:kern w:val="0"/>
          <w:sz w:val="28"/>
          <w:szCs w:val="28"/>
        </w:rPr>
      </w:pPr>
      <w:r>
        <w:rPr>
          <w:rFonts w:hint="eastAsia" w:ascii="宋体" w:hAnsi="宋体" w:eastAsia="宋体" w:cs="Arial Unicode MS"/>
          <w:kern w:val="0"/>
          <w:sz w:val="28"/>
          <w:szCs w:val="28"/>
        </w:rPr>
        <w:t>广播系统</w:t>
      </w:r>
    </w:p>
    <w:p>
      <w:pPr>
        <w:rPr>
          <w:rFonts w:ascii="宋体" w:hAnsi="宋体" w:eastAsia="宋体" w:cs="Arial Unicode MS"/>
          <w:kern w:val="0"/>
          <w:sz w:val="28"/>
          <w:szCs w:val="28"/>
        </w:rPr>
      </w:pPr>
      <w:r>
        <w:rPr>
          <w:rFonts w:hint="eastAsia" w:ascii="宋体" w:hAnsi="宋体" w:eastAsia="宋体" w:cs="Arial Unicode MS"/>
          <w:kern w:val="0"/>
          <w:sz w:val="28"/>
          <w:szCs w:val="28"/>
        </w:rPr>
        <w:t>主要设备及配件：</w:t>
      </w:r>
    </w:p>
    <w:tbl>
      <w:tblPr>
        <w:tblStyle w:val="2"/>
        <w:tblpPr w:leftFromText="180" w:rightFromText="180" w:vertAnchor="text" w:horzAnchor="page" w:tblpX="2231" w:tblpY="196"/>
        <w:tblOverlap w:val="never"/>
        <w:tblW w:w="6941" w:type="dxa"/>
        <w:tblInd w:w="0" w:type="dxa"/>
        <w:tblLayout w:type="autofit"/>
        <w:tblCellMar>
          <w:top w:w="0" w:type="dxa"/>
          <w:left w:w="108" w:type="dxa"/>
          <w:bottom w:w="0" w:type="dxa"/>
          <w:right w:w="108" w:type="dxa"/>
        </w:tblCellMar>
      </w:tblPr>
      <w:tblGrid>
        <w:gridCol w:w="745"/>
        <w:gridCol w:w="3645"/>
        <w:gridCol w:w="1275"/>
        <w:gridCol w:w="1276"/>
      </w:tblGrid>
      <w:tr>
        <w:tblPrEx>
          <w:tblCellMar>
            <w:top w:w="0" w:type="dxa"/>
            <w:left w:w="108" w:type="dxa"/>
            <w:bottom w:w="0" w:type="dxa"/>
            <w:right w:w="108" w:type="dxa"/>
          </w:tblCellMar>
        </w:tblPrEx>
        <w:trPr>
          <w:trHeight w:val="492"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序号</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数量</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单位</w:t>
            </w:r>
          </w:p>
        </w:tc>
      </w:tr>
      <w:tr>
        <w:tblPrEx>
          <w:tblCellMar>
            <w:top w:w="0" w:type="dxa"/>
            <w:left w:w="108" w:type="dxa"/>
            <w:bottom w:w="0" w:type="dxa"/>
            <w:right w:w="108" w:type="dxa"/>
          </w:tblCellMar>
        </w:tblPrEx>
        <w:trPr>
          <w:trHeight w:val="493" w:hRule="atLeast"/>
        </w:trPr>
        <w:tc>
          <w:tcPr>
            <w:tcW w:w="74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bCs/>
                <w:color w:val="000000"/>
                <w:kern w:val="0"/>
                <w:sz w:val="22"/>
              </w:rPr>
            </w:pPr>
            <w:r>
              <w:rPr>
                <w:rFonts w:hint="eastAsia" w:ascii="宋体" w:hAnsi="宋体" w:eastAsia="宋体" w:cs="宋体"/>
                <w:bCs/>
                <w:color w:val="000000"/>
                <w:kern w:val="0"/>
                <w:sz w:val="22"/>
              </w:rPr>
              <w:t>1</w:t>
            </w:r>
          </w:p>
        </w:tc>
        <w:tc>
          <w:tcPr>
            <w:tcW w:w="364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left"/>
              <w:textAlignment w:val="center"/>
              <w:rPr>
                <w:rStyle w:val="5"/>
                <w:rFonts w:hint="default"/>
              </w:rPr>
            </w:pPr>
            <w:r>
              <w:rPr>
                <w:rStyle w:val="5"/>
                <w:rFonts w:hint="default"/>
              </w:rPr>
              <w:t>定压功放机（插卡式）</w:t>
            </w:r>
          </w:p>
        </w:tc>
        <w:tc>
          <w:tcPr>
            <w:tcW w:w="127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Style w:val="5"/>
                <w:rFonts w:hint="default"/>
              </w:rPr>
            </w:pPr>
            <w:r>
              <w:rPr>
                <w:rStyle w:val="5"/>
                <w:rFonts w:hint="default"/>
              </w:rPr>
              <w:t>1</w:t>
            </w:r>
          </w:p>
        </w:tc>
        <w:tc>
          <w:tcPr>
            <w:tcW w:w="127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Style w:val="5"/>
                <w:rFonts w:hint="default"/>
              </w:rPr>
            </w:pPr>
            <w:r>
              <w:rPr>
                <w:rStyle w:val="5"/>
                <w:rFonts w:hint="default"/>
              </w:rPr>
              <w:t>台</w:t>
            </w:r>
          </w:p>
        </w:tc>
      </w:tr>
      <w:tr>
        <w:tblPrEx>
          <w:tblCellMar>
            <w:top w:w="0" w:type="dxa"/>
            <w:left w:w="108" w:type="dxa"/>
            <w:bottom w:w="0" w:type="dxa"/>
            <w:right w:w="108" w:type="dxa"/>
          </w:tblCellMar>
        </w:tblPrEx>
        <w:trPr>
          <w:trHeight w:val="542" w:hRule="atLeast"/>
        </w:trPr>
        <w:tc>
          <w:tcPr>
            <w:tcW w:w="74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Cs/>
                <w:color w:val="000000"/>
                <w:kern w:val="0"/>
                <w:sz w:val="22"/>
              </w:rPr>
            </w:pPr>
            <w:r>
              <w:rPr>
                <w:rFonts w:hint="eastAsia" w:ascii="宋体" w:hAnsi="宋体" w:eastAsia="宋体" w:cs="宋体"/>
                <w:bCs/>
                <w:color w:val="000000"/>
                <w:kern w:val="0"/>
                <w:sz w:val="22"/>
              </w:rPr>
              <w:t>2</w:t>
            </w:r>
          </w:p>
        </w:tc>
        <w:tc>
          <w:tcPr>
            <w:tcW w:w="364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Style w:val="5"/>
                <w:rFonts w:hint="default"/>
                <w:sz w:val="20"/>
                <w:szCs w:val="20"/>
              </w:rPr>
            </w:pPr>
            <w:r>
              <w:rPr>
                <w:rStyle w:val="5"/>
                <w:rFonts w:hint="default"/>
              </w:rPr>
              <w:t>智能控制中心</w:t>
            </w:r>
          </w:p>
        </w:tc>
        <w:tc>
          <w:tcPr>
            <w:tcW w:w="127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Style w:val="5"/>
                <w:rFonts w:hint="default"/>
              </w:rPr>
            </w:pPr>
            <w:r>
              <w:rPr>
                <w:rStyle w:val="5"/>
                <w:rFonts w:hint="default"/>
              </w:rPr>
              <w:t>1</w:t>
            </w:r>
          </w:p>
        </w:tc>
        <w:tc>
          <w:tcPr>
            <w:tcW w:w="127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Style w:val="5"/>
                <w:rFonts w:hint="default"/>
              </w:rPr>
            </w:pPr>
            <w:r>
              <w:rPr>
                <w:rStyle w:val="5"/>
                <w:rFonts w:hint="default"/>
              </w:rPr>
              <w:t>套</w:t>
            </w:r>
          </w:p>
        </w:tc>
      </w:tr>
      <w:tr>
        <w:tblPrEx>
          <w:tblCellMar>
            <w:top w:w="0" w:type="dxa"/>
            <w:left w:w="108" w:type="dxa"/>
            <w:bottom w:w="0" w:type="dxa"/>
            <w:right w:w="108" w:type="dxa"/>
          </w:tblCellMar>
        </w:tblPrEx>
        <w:trPr>
          <w:trHeight w:val="492"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Cs/>
                <w:color w:val="000000"/>
                <w:kern w:val="0"/>
                <w:sz w:val="22"/>
              </w:rPr>
            </w:pPr>
            <w:r>
              <w:rPr>
                <w:rFonts w:hint="eastAsia" w:ascii="宋体" w:hAnsi="宋体" w:eastAsia="宋体" w:cs="宋体"/>
                <w:bCs/>
                <w:color w:val="000000"/>
                <w:kern w:val="0"/>
                <w:sz w:val="22"/>
              </w:rPr>
              <w:t>3</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Style w:val="5"/>
                <w:rFonts w:hint="default"/>
              </w:rPr>
            </w:pPr>
            <w:r>
              <w:rPr>
                <w:rStyle w:val="5"/>
                <w:rFonts w:hint="default"/>
              </w:rPr>
              <w:t>无线话筒（1拖2手持式）</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Style w:val="5"/>
                <w:rFonts w:hint="default"/>
              </w:rPr>
            </w:pPr>
            <w:r>
              <w:rPr>
                <w:rStyle w:val="5"/>
                <w:rFonts w:hint="default"/>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Style w:val="5"/>
                <w:rFonts w:hint="default"/>
              </w:rPr>
            </w:pPr>
            <w:r>
              <w:rPr>
                <w:rStyle w:val="5"/>
                <w:rFonts w:hint="default"/>
              </w:rPr>
              <w:t>套</w:t>
            </w:r>
          </w:p>
        </w:tc>
      </w:tr>
      <w:tr>
        <w:tblPrEx>
          <w:tblCellMar>
            <w:top w:w="0" w:type="dxa"/>
            <w:left w:w="108" w:type="dxa"/>
            <w:bottom w:w="0" w:type="dxa"/>
            <w:right w:w="108" w:type="dxa"/>
          </w:tblCellMar>
        </w:tblPrEx>
        <w:trPr>
          <w:trHeight w:val="492"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Cs/>
                <w:color w:val="000000"/>
                <w:kern w:val="0"/>
                <w:sz w:val="22"/>
              </w:rPr>
            </w:pPr>
            <w:r>
              <w:rPr>
                <w:rFonts w:hint="eastAsia" w:ascii="宋体" w:hAnsi="宋体" w:eastAsia="宋体" w:cs="宋体"/>
                <w:bCs/>
                <w:color w:val="000000"/>
                <w:kern w:val="0"/>
                <w:sz w:val="22"/>
              </w:rPr>
              <w:t>4</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Style w:val="5"/>
                <w:rFonts w:hint="default"/>
              </w:rPr>
            </w:pPr>
            <w:r>
              <w:rPr>
                <w:rStyle w:val="5"/>
                <w:rFonts w:hint="default"/>
              </w:rPr>
              <w:t>8路调音台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Style w:val="5"/>
                <w:rFonts w:hint="default"/>
              </w:rPr>
            </w:pPr>
            <w:r>
              <w:rPr>
                <w:rStyle w:val="5"/>
                <w:rFonts w:hint="default"/>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Style w:val="5"/>
                <w:rFonts w:hint="default"/>
              </w:rPr>
            </w:pPr>
            <w:r>
              <w:rPr>
                <w:rStyle w:val="5"/>
                <w:rFonts w:hint="default"/>
              </w:rPr>
              <w:t>台</w:t>
            </w:r>
          </w:p>
        </w:tc>
      </w:tr>
      <w:tr>
        <w:tblPrEx>
          <w:tblCellMar>
            <w:top w:w="0" w:type="dxa"/>
            <w:left w:w="108" w:type="dxa"/>
            <w:bottom w:w="0" w:type="dxa"/>
            <w:right w:w="108" w:type="dxa"/>
          </w:tblCellMar>
        </w:tblPrEx>
        <w:trPr>
          <w:trHeight w:val="492"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Cs/>
                <w:color w:val="000000"/>
                <w:kern w:val="0"/>
                <w:sz w:val="22"/>
              </w:rPr>
            </w:pPr>
            <w:r>
              <w:rPr>
                <w:rFonts w:hint="eastAsia" w:ascii="宋体" w:hAnsi="宋体" w:eastAsia="宋体" w:cs="宋体"/>
                <w:bCs/>
                <w:color w:val="000000"/>
                <w:kern w:val="0"/>
                <w:sz w:val="22"/>
              </w:rPr>
              <w:t>5</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Style w:val="5"/>
                <w:rFonts w:hint="default"/>
              </w:rPr>
            </w:pPr>
            <w:r>
              <w:rPr>
                <w:rStyle w:val="5"/>
                <w:rFonts w:hint="default"/>
              </w:rPr>
              <w:t>壁挂音箱</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Style w:val="5"/>
                <w:rFonts w:hint="default"/>
              </w:rPr>
            </w:pPr>
            <w:r>
              <w:rPr>
                <w:rStyle w:val="5"/>
                <w:rFonts w:hint="default"/>
              </w:rPr>
              <w:t>23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Style w:val="5"/>
                <w:rFonts w:hint="default"/>
              </w:rPr>
            </w:pPr>
            <w:r>
              <w:rPr>
                <w:rStyle w:val="5"/>
                <w:rFonts w:hint="default"/>
              </w:rPr>
              <w:t>个</w:t>
            </w:r>
          </w:p>
        </w:tc>
      </w:tr>
      <w:tr>
        <w:tblPrEx>
          <w:tblCellMar>
            <w:top w:w="0" w:type="dxa"/>
            <w:left w:w="108" w:type="dxa"/>
            <w:bottom w:w="0" w:type="dxa"/>
            <w:right w:w="108" w:type="dxa"/>
          </w:tblCellMar>
        </w:tblPrEx>
        <w:trPr>
          <w:trHeight w:val="492"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Cs/>
                <w:color w:val="000000"/>
                <w:kern w:val="0"/>
                <w:sz w:val="22"/>
              </w:rPr>
            </w:pPr>
            <w:r>
              <w:rPr>
                <w:rFonts w:hint="eastAsia" w:ascii="宋体" w:hAnsi="宋体" w:eastAsia="宋体" w:cs="宋体"/>
                <w:bCs/>
                <w:color w:val="000000"/>
                <w:kern w:val="0"/>
                <w:sz w:val="22"/>
              </w:rPr>
              <w:t>6</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Style w:val="5"/>
                <w:rFonts w:hint="default"/>
              </w:rPr>
            </w:pPr>
            <w:r>
              <w:rPr>
                <w:rStyle w:val="5"/>
                <w:rFonts w:hint="default"/>
              </w:rPr>
              <w:t>分线箱</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Style w:val="5"/>
                <w:rFonts w:hint="default"/>
              </w:rPr>
            </w:pPr>
            <w:r>
              <w:rPr>
                <w:rStyle w:val="5"/>
                <w:rFonts w:hint="default"/>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Style w:val="5"/>
                <w:rFonts w:hint="default"/>
              </w:rPr>
            </w:pPr>
            <w:r>
              <w:rPr>
                <w:rStyle w:val="5"/>
                <w:rFonts w:hint="default"/>
              </w:rPr>
              <w:t>个</w:t>
            </w:r>
          </w:p>
        </w:tc>
      </w:tr>
      <w:tr>
        <w:tblPrEx>
          <w:tblCellMar>
            <w:top w:w="0" w:type="dxa"/>
            <w:left w:w="108" w:type="dxa"/>
            <w:bottom w:w="0" w:type="dxa"/>
            <w:right w:w="108" w:type="dxa"/>
          </w:tblCellMar>
        </w:tblPrEx>
        <w:trPr>
          <w:trHeight w:val="492"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Cs/>
                <w:color w:val="000000"/>
                <w:kern w:val="0"/>
                <w:sz w:val="22"/>
              </w:rPr>
            </w:pPr>
            <w:r>
              <w:rPr>
                <w:rFonts w:hint="eastAsia" w:ascii="宋体" w:hAnsi="宋体" w:eastAsia="宋体" w:cs="宋体"/>
                <w:bCs/>
                <w:color w:val="000000"/>
                <w:kern w:val="0"/>
                <w:sz w:val="22"/>
              </w:rPr>
              <w:t>7</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Style w:val="5"/>
                <w:rFonts w:hint="default"/>
              </w:rPr>
            </w:pPr>
            <w:r>
              <w:rPr>
                <w:rStyle w:val="5"/>
                <w:rFonts w:hint="default"/>
              </w:rPr>
              <w:t>音频光端机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Style w:val="5"/>
                <w:rFonts w:hint="default"/>
              </w:rPr>
            </w:pPr>
            <w:r>
              <w:rPr>
                <w:rStyle w:val="5"/>
                <w:rFonts w:hint="default"/>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Style w:val="5"/>
                <w:rFonts w:hint="default"/>
              </w:rPr>
            </w:pPr>
            <w:r>
              <w:rPr>
                <w:rStyle w:val="5"/>
                <w:rFonts w:hint="default"/>
              </w:rPr>
              <w:t>对</w:t>
            </w:r>
          </w:p>
        </w:tc>
      </w:tr>
      <w:tr>
        <w:tblPrEx>
          <w:tblCellMar>
            <w:top w:w="0" w:type="dxa"/>
            <w:left w:w="108" w:type="dxa"/>
            <w:bottom w:w="0" w:type="dxa"/>
            <w:right w:w="108" w:type="dxa"/>
          </w:tblCellMar>
        </w:tblPrEx>
        <w:trPr>
          <w:trHeight w:val="444" w:hRule="atLeast"/>
        </w:trPr>
        <w:tc>
          <w:tcPr>
            <w:tcW w:w="74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bCs/>
                <w:color w:val="000000"/>
                <w:kern w:val="0"/>
                <w:sz w:val="22"/>
              </w:rPr>
            </w:pPr>
            <w:r>
              <w:rPr>
                <w:rFonts w:hint="eastAsia" w:ascii="宋体" w:hAnsi="宋体" w:eastAsia="宋体" w:cs="宋体"/>
                <w:bCs/>
                <w:color w:val="000000"/>
                <w:kern w:val="0"/>
                <w:sz w:val="22"/>
              </w:rPr>
              <w:t>8</w:t>
            </w:r>
          </w:p>
        </w:tc>
        <w:tc>
          <w:tcPr>
            <w:tcW w:w="364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left"/>
              <w:rPr>
                <w:rStyle w:val="5"/>
                <w:rFonts w:hint="default"/>
                <w:sz w:val="20"/>
                <w:szCs w:val="20"/>
              </w:rPr>
            </w:pPr>
            <w:r>
              <w:rPr>
                <w:rFonts w:hint="eastAsia"/>
                <w:color w:val="000000"/>
                <w:sz w:val="20"/>
                <w:szCs w:val="20"/>
              </w:rPr>
              <w:t>RVV 2*4mm²</w:t>
            </w:r>
            <w:r>
              <w:rPr>
                <w:rStyle w:val="5"/>
                <w:rFonts w:hint="default"/>
              </w:rPr>
              <w:t>电源线</w:t>
            </w:r>
          </w:p>
        </w:tc>
        <w:tc>
          <w:tcPr>
            <w:tcW w:w="127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Style w:val="5"/>
                <w:rFonts w:hint="default"/>
              </w:rPr>
            </w:pPr>
            <w:r>
              <w:rPr>
                <w:rStyle w:val="5"/>
                <w:rFonts w:hint="default"/>
              </w:rPr>
              <w:t>60</w:t>
            </w:r>
          </w:p>
        </w:tc>
        <w:tc>
          <w:tcPr>
            <w:tcW w:w="127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Style w:val="5"/>
                <w:rFonts w:hint="default"/>
              </w:rPr>
            </w:pPr>
            <w:r>
              <w:rPr>
                <w:rStyle w:val="5"/>
                <w:rFonts w:hint="default"/>
              </w:rPr>
              <w:t>米</w:t>
            </w:r>
          </w:p>
        </w:tc>
      </w:tr>
      <w:tr>
        <w:tblPrEx>
          <w:tblCellMar>
            <w:top w:w="0" w:type="dxa"/>
            <w:left w:w="108" w:type="dxa"/>
            <w:bottom w:w="0" w:type="dxa"/>
            <w:right w:w="108" w:type="dxa"/>
          </w:tblCellMar>
        </w:tblPrEx>
        <w:trPr>
          <w:trHeight w:val="422" w:hRule="atLeast"/>
        </w:trPr>
        <w:tc>
          <w:tcPr>
            <w:tcW w:w="74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textAlignment w:val="center"/>
              <w:rPr>
                <w:rFonts w:ascii="宋体" w:hAnsi="宋体" w:eastAsia="宋体" w:cs="宋体"/>
                <w:bCs/>
                <w:color w:val="000000"/>
                <w:kern w:val="0"/>
                <w:sz w:val="22"/>
              </w:rPr>
            </w:pPr>
            <w:r>
              <w:rPr>
                <w:rFonts w:hint="eastAsia" w:ascii="宋体" w:hAnsi="宋体" w:eastAsia="宋体" w:cs="宋体"/>
                <w:bCs/>
                <w:color w:val="000000"/>
                <w:kern w:val="0"/>
                <w:sz w:val="22"/>
              </w:rPr>
              <w:t>9</w:t>
            </w:r>
          </w:p>
        </w:tc>
        <w:tc>
          <w:tcPr>
            <w:tcW w:w="364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left"/>
              <w:rPr>
                <w:rStyle w:val="5"/>
                <w:rFonts w:hint="default"/>
                <w:sz w:val="20"/>
                <w:szCs w:val="20"/>
              </w:rPr>
            </w:pPr>
            <w:r>
              <w:rPr>
                <w:rFonts w:hint="eastAsia"/>
                <w:color w:val="000000"/>
                <w:sz w:val="20"/>
                <w:szCs w:val="20"/>
              </w:rPr>
              <w:t>RVV 2*2.5mm²²</w:t>
            </w:r>
            <w:r>
              <w:rPr>
                <w:rStyle w:val="5"/>
                <w:rFonts w:hint="default"/>
              </w:rPr>
              <w:t>电源线</w:t>
            </w:r>
          </w:p>
        </w:tc>
        <w:tc>
          <w:tcPr>
            <w:tcW w:w="12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textAlignment w:val="center"/>
              <w:rPr>
                <w:rStyle w:val="5"/>
                <w:rFonts w:hint="default"/>
              </w:rPr>
            </w:pPr>
            <w:r>
              <w:rPr>
                <w:rStyle w:val="5"/>
                <w:rFonts w:hint="default"/>
              </w:rPr>
              <w:t>280</w:t>
            </w:r>
          </w:p>
        </w:tc>
        <w:tc>
          <w:tcPr>
            <w:tcW w:w="127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textAlignment w:val="center"/>
              <w:rPr>
                <w:rStyle w:val="5"/>
                <w:rFonts w:hint="default"/>
              </w:rPr>
            </w:pPr>
            <w:r>
              <w:rPr>
                <w:rStyle w:val="5"/>
                <w:rFonts w:hint="default"/>
              </w:rPr>
              <w:t>米</w:t>
            </w:r>
          </w:p>
        </w:tc>
      </w:tr>
    </w:tbl>
    <w:p>
      <w:pPr>
        <w:rPr>
          <w:b/>
          <w:sz w:val="24"/>
          <w:szCs w:val="24"/>
        </w:rPr>
      </w:pPr>
    </w:p>
    <w:p>
      <w:pPr>
        <w:rPr>
          <w:rFonts w:hint="eastAsia"/>
          <w:b/>
          <w:sz w:val="24"/>
          <w:szCs w:val="24"/>
        </w:rPr>
      </w:pPr>
    </w:p>
    <w:p>
      <w:pPr>
        <w:rPr>
          <w:rFonts w:hint="eastAsia"/>
          <w:b/>
          <w:sz w:val="24"/>
          <w:szCs w:val="24"/>
        </w:rPr>
      </w:pPr>
    </w:p>
    <w:p>
      <w:pPr>
        <w:rPr>
          <w:rFonts w:hint="eastAsia"/>
          <w:b/>
          <w:sz w:val="24"/>
          <w:szCs w:val="24"/>
        </w:rPr>
      </w:pPr>
    </w:p>
    <w:p>
      <w:pPr>
        <w:rPr>
          <w:rFonts w:hint="eastAsia"/>
          <w:b/>
          <w:sz w:val="24"/>
          <w:szCs w:val="24"/>
        </w:rPr>
      </w:pPr>
    </w:p>
    <w:p>
      <w:pPr>
        <w:rPr>
          <w:rFonts w:hint="eastAsia"/>
          <w:b/>
          <w:sz w:val="24"/>
          <w:szCs w:val="24"/>
        </w:rPr>
      </w:pPr>
    </w:p>
    <w:p>
      <w:pPr>
        <w:rPr>
          <w:rFonts w:hint="eastAsia"/>
          <w:b/>
          <w:sz w:val="24"/>
          <w:szCs w:val="24"/>
        </w:rPr>
      </w:pPr>
    </w:p>
    <w:p>
      <w:pPr>
        <w:rPr>
          <w:rFonts w:hint="eastAsia"/>
          <w:b/>
          <w:sz w:val="24"/>
          <w:szCs w:val="24"/>
        </w:rPr>
      </w:pPr>
    </w:p>
    <w:p>
      <w:pPr>
        <w:rPr>
          <w:rFonts w:hint="eastAsia"/>
          <w:b/>
          <w:sz w:val="24"/>
          <w:szCs w:val="24"/>
        </w:rPr>
      </w:pPr>
    </w:p>
    <w:p>
      <w:pPr>
        <w:rPr>
          <w:rFonts w:hint="eastAsia"/>
          <w:b/>
          <w:sz w:val="24"/>
          <w:szCs w:val="24"/>
        </w:rPr>
      </w:pPr>
    </w:p>
    <w:p>
      <w:pPr>
        <w:rPr>
          <w:rFonts w:hint="eastAsia"/>
          <w:b/>
          <w:sz w:val="24"/>
          <w:szCs w:val="24"/>
        </w:rPr>
      </w:pPr>
    </w:p>
    <w:p>
      <w:pPr>
        <w:rPr>
          <w:rFonts w:hint="eastAsia"/>
          <w:b/>
          <w:sz w:val="24"/>
          <w:szCs w:val="24"/>
        </w:rPr>
      </w:pPr>
    </w:p>
    <w:p>
      <w:pPr>
        <w:rPr>
          <w:rFonts w:hint="eastAsia"/>
          <w:b/>
          <w:sz w:val="24"/>
          <w:szCs w:val="24"/>
        </w:rPr>
      </w:pPr>
    </w:p>
    <w:p>
      <w:pPr>
        <w:rPr>
          <w:rFonts w:hint="eastAsia"/>
          <w:b/>
          <w:sz w:val="24"/>
          <w:szCs w:val="24"/>
        </w:rPr>
      </w:pPr>
    </w:p>
    <w:p>
      <w:pPr>
        <w:rPr>
          <w:rFonts w:hint="eastAsia"/>
          <w:b/>
          <w:sz w:val="24"/>
          <w:szCs w:val="24"/>
        </w:rPr>
      </w:pPr>
    </w:p>
    <w:p>
      <w:pPr>
        <w:rPr>
          <w:rFonts w:hint="eastAsia"/>
          <w:b/>
          <w:sz w:val="24"/>
          <w:szCs w:val="24"/>
        </w:rPr>
      </w:pPr>
    </w:p>
    <w:p>
      <w:pPr>
        <w:rPr>
          <w:rFonts w:hint="eastAsia"/>
          <w:b/>
          <w:sz w:val="24"/>
          <w:szCs w:val="24"/>
        </w:rPr>
      </w:pPr>
    </w:p>
    <w:p>
      <w:pPr>
        <w:rPr>
          <w:b/>
          <w:sz w:val="24"/>
          <w:szCs w:val="24"/>
        </w:rPr>
      </w:pPr>
      <w:r>
        <w:rPr>
          <w:rFonts w:hint="eastAsia"/>
          <w:b/>
          <w:sz w:val="24"/>
          <w:szCs w:val="24"/>
        </w:rPr>
        <w:t>1.定压功放机（插卡式）</w:t>
      </w:r>
    </w:p>
    <w:p>
      <w:pPr>
        <w:numPr>
          <w:ilvl w:val="0"/>
          <w:numId w:val="4"/>
        </w:numPr>
        <w:rPr>
          <w:rFonts w:ascii="宋体" w:hAnsi="宋体" w:eastAsia="宋体" w:cs="宋体"/>
          <w:kern w:val="0"/>
          <w:sz w:val="20"/>
          <w:szCs w:val="20"/>
        </w:rPr>
      </w:pPr>
      <w:r>
        <w:rPr>
          <w:rFonts w:hint="eastAsia" w:ascii="宋体" w:hAnsi="宋体" w:eastAsia="宋体" w:cs="宋体"/>
          <w:color w:val="000000"/>
          <w:kern w:val="0"/>
          <w:sz w:val="20"/>
          <w:szCs w:val="20"/>
        </w:rPr>
        <w:t>★安全测试-抗电强度：对电源L-输入口之间、电</w:t>
      </w:r>
      <w:r>
        <w:rPr>
          <w:rFonts w:hint="eastAsia" w:ascii="宋体" w:hAnsi="宋体" w:eastAsia="宋体" w:cs="宋体"/>
          <w:kern w:val="0"/>
          <w:sz w:val="20"/>
          <w:szCs w:val="20"/>
        </w:rPr>
        <w:t>源L-输出口之间进行测试，试验条件：1500V/AC，（1min）无飞弧或击穿（</w:t>
      </w:r>
      <w:r>
        <w:rPr>
          <w:rFonts w:hint="eastAsia"/>
          <w:bCs/>
        </w:rPr>
        <w:t>需提供带CNAS及CMA标识的检验中心出具的检验报告</w:t>
      </w:r>
      <w:r>
        <w:rPr>
          <w:rFonts w:hint="eastAsia" w:ascii="宋体" w:hAnsi="宋体" w:eastAsia="宋体" w:cs="宋体"/>
          <w:kern w:val="0"/>
          <w:sz w:val="20"/>
          <w:szCs w:val="20"/>
        </w:rPr>
        <w:t>）；</w:t>
      </w:r>
    </w:p>
    <w:p>
      <w:pPr>
        <w:numPr>
          <w:ilvl w:val="0"/>
          <w:numId w:val="4"/>
        </w:numPr>
        <w:rPr>
          <w:rFonts w:ascii="宋体" w:hAnsi="宋体" w:eastAsia="宋体" w:cs="宋体"/>
          <w:kern w:val="0"/>
          <w:sz w:val="20"/>
          <w:szCs w:val="20"/>
        </w:rPr>
      </w:pPr>
      <w:r>
        <w:rPr>
          <w:rFonts w:hint="eastAsia" w:ascii="宋体" w:hAnsi="宋体" w:eastAsia="宋体" w:cs="宋体"/>
          <w:kern w:val="0"/>
          <w:sz w:val="20"/>
          <w:szCs w:val="20"/>
        </w:rPr>
        <w:t>接地电阻：外壳（远端）对电线插头接地端接地电阻≤0.1Ω（25A/60s）；</w:t>
      </w:r>
    </w:p>
    <w:p>
      <w:pPr>
        <w:numPr>
          <w:ilvl w:val="0"/>
          <w:numId w:val="4"/>
        </w:numPr>
        <w:rPr>
          <w:rFonts w:ascii="宋体" w:hAnsi="宋体" w:eastAsia="宋体" w:cs="宋体"/>
          <w:kern w:val="0"/>
          <w:sz w:val="20"/>
          <w:szCs w:val="20"/>
        </w:rPr>
      </w:pPr>
      <w:r>
        <w:rPr>
          <w:rFonts w:hint="eastAsia" w:ascii="宋体" w:hAnsi="宋体" w:eastAsia="宋体" w:cs="宋体"/>
          <w:kern w:val="0"/>
          <w:sz w:val="20"/>
          <w:szCs w:val="20"/>
        </w:rPr>
        <w:t>★远程监控：支持RS485远程监控。通过广播管理系统主机可监控功放的工作模式、工作温度、输出电平、保护状态、工作电流等工作状态（</w:t>
      </w:r>
      <w:r>
        <w:rPr>
          <w:rFonts w:hint="eastAsia"/>
          <w:bCs/>
        </w:rPr>
        <w:t>需提供带CNAS及CMA标识的检验中心出具的检验报告</w:t>
      </w:r>
      <w:r>
        <w:rPr>
          <w:rFonts w:hint="eastAsia" w:ascii="宋体" w:hAnsi="宋体" w:eastAsia="宋体" w:cs="宋体"/>
          <w:kern w:val="0"/>
          <w:sz w:val="20"/>
          <w:szCs w:val="20"/>
        </w:rPr>
        <w:t>）；</w:t>
      </w:r>
    </w:p>
    <w:p>
      <w:pPr>
        <w:numPr>
          <w:ilvl w:val="0"/>
          <w:numId w:val="4"/>
        </w:numPr>
        <w:rPr>
          <w:rFonts w:ascii="宋体" w:hAnsi="宋体" w:eastAsia="宋体" w:cs="宋体"/>
          <w:color w:val="000000"/>
          <w:kern w:val="0"/>
          <w:sz w:val="20"/>
          <w:szCs w:val="20"/>
        </w:rPr>
      </w:pPr>
      <w:r>
        <w:rPr>
          <w:rFonts w:hint="eastAsia" w:ascii="宋体" w:hAnsi="宋体" w:eastAsia="宋体" w:cs="宋体"/>
          <w:color w:val="000000"/>
          <w:kern w:val="0"/>
          <w:sz w:val="20"/>
          <w:szCs w:val="20"/>
        </w:rPr>
        <w:t>支持选配网络模块：可选配插卡式网络模块，让功放成为IP网络功放，整机设计采用插槽式设计理念，即插即用；</w:t>
      </w:r>
    </w:p>
    <w:p>
      <w:pPr>
        <w:numPr>
          <w:ilvl w:val="0"/>
          <w:numId w:val="4"/>
        </w:numPr>
        <w:rPr>
          <w:rFonts w:ascii="宋体" w:hAnsi="宋体" w:eastAsia="宋体" w:cs="宋体"/>
          <w:color w:val="000000"/>
          <w:kern w:val="0"/>
          <w:sz w:val="20"/>
          <w:szCs w:val="20"/>
        </w:rPr>
      </w:pPr>
      <w:r>
        <w:rPr>
          <w:rFonts w:hint="eastAsia" w:ascii="宋体" w:hAnsi="宋体" w:eastAsia="宋体" w:cs="宋体"/>
          <w:color w:val="000000"/>
          <w:kern w:val="0"/>
          <w:sz w:val="20"/>
          <w:szCs w:val="20"/>
        </w:rPr>
        <w:t>频率响应：100Hz～16kHz，+2dB，-5dB（默认）；60Hz～16kHz，±2dB（宽频）；</w:t>
      </w:r>
    </w:p>
    <w:p>
      <w:pPr>
        <w:numPr>
          <w:ilvl w:val="0"/>
          <w:numId w:val="4"/>
        </w:numPr>
        <w:rPr>
          <w:rFonts w:ascii="宋体" w:hAnsi="宋体" w:eastAsia="宋体" w:cs="宋体"/>
          <w:color w:val="000000"/>
          <w:kern w:val="0"/>
          <w:sz w:val="20"/>
          <w:szCs w:val="20"/>
        </w:rPr>
      </w:pPr>
      <w:r>
        <w:rPr>
          <w:rFonts w:hint="eastAsia" w:ascii="宋体" w:hAnsi="宋体" w:eastAsia="宋体" w:cs="宋体"/>
          <w:color w:val="000000"/>
          <w:kern w:val="0"/>
          <w:sz w:val="20"/>
          <w:szCs w:val="20"/>
        </w:rPr>
        <w:t>电路保护：开机延时静噪、断电瞬时关机；</w:t>
      </w:r>
    </w:p>
    <w:p>
      <w:pPr>
        <w:numPr>
          <w:ilvl w:val="0"/>
          <w:numId w:val="4"/>
        </w:numPr>
        <w:rPr>
          <w:rFonts w:ascii="宋体" w:hAnsi="宋体" w:eastAsia="宋体" w:cs="宋体"/>
          <w:color w:val="000000"/>
          <w:kern w:val="0"/>
          <w:sz w:val="20"/>
          <w:szCs w:val="20"/>
        </w:rPr>
      </w:pPr>
      <w:r>
        <w:rPr>
          <w:rFonts w:hint="eastAsia" w:ascii="宋体" w:hAnsi="宋体" w:eastAsia="宋体" w:cs="宋体"/>
          <w:color w:val="000000"/>
          <w:kern w:val="0"/>
          <w:sz w:val="20"/>
          <w:szCs w:val="20"/>
        </w:rPr>
        <w:t>短路保护：负载短路立即切断输出，故障解除自动恢复；</w:t>
      </w:r>
    </w:p>
    <w:p>
      <w:pPr>
        <w:numPr>
          <w:ilvl w:val="0"/>
          <w:numId w:val="4"/>
        </w:numPr>
        <w:rPr>
          <w:rFonts w:ascii="宋体" w:hAnsi="宋体" w:eastAsia="宋体" w:cs="宋体"/>
          <w:color w:val="000000"/>
          <w:kern w:val="0"/>
          <w:sz w:val="20"/>
          <w:szCs w:val="20"/>
        </w:rPr>
      </w:pPr>
      <w:r>
        <w:rPr>
          <w:rFonts w:hint="eastAsia" w:ascii="宋体" w:hAnsi="宋体" w:eastAsia="宋体" w:cs="宋体"/>
          <w:color w:val="000000"/>
          <w:kern w:val="0"/>
          <w:sz w:val="20"/>
          <w:szCs w:val="20"/>
        </w:rPr>
        <w:t>温控变速风扇：风机转速正比于机内温度，气流从前到后；</w:t>
      </w:r>
    </w:p>
    <w:p>
      <w:pPr>
        <w:numPr>
          <w:ilvl w:val="0"/>
          <w:numId w:val="4"/>
        </w:numPr>
        <w:rPr>
          <w:rFonts w:ascii="宋体" w:hAnsi="宋体" w:eastAsia="宋体" w:cs="宋体"/>
          <w:kern w:val="0"/>
          <w:sz w:val="20"/>
          <w:szCs w:val="20"/>
        </w:rPr>
      </w:pPr>
      <w:r>
        <w:rPr>
          <w:rFonts w:hint="eastAsia" w:ascii="宋体" w:hAnsi="宋体" w:eastAsia="宋体" w:cs="宋体"/>
          <w:color w:val="000000"/>
          <w:kern w:val="0"/>
          <w:sz w:val="20"/>
          <w:szCs w:val="20"/>
        </w:rPr>
        <w:t>★削波压限器保护：防止严重削波信号到达扬声器，同时维持额定输出功</w:t>
      </w:r>
      <w:r>
        <w:rPr>
          <w:rFonts w:hint="eastAsia" w:ascii="宋体" w:hAnsi="宋体" w:eastAsia="宋体" w:cs="宋体"/>
          <w:kern w:val="0"/>
          <w:sz w:val="20"/>
          <w:szCs w:val="20"/>
        </w:rPr>
        <w:t>率（</w:t>
      </w:r>
      <w:r>
        <w:rPr>
          <w:rFonts w:hint="eastAsia"/>
          <w:bCs/>
        </w:rPr>
        <w:t>需提供带CNAS及CMA标识的检验中心出具的检验报告</w:t>
      </w:r>
      <w:r>
        <w:rPr>
          <w:rFonts w:hint="eastAsia" w:ascii="宋体" w:hAnsi="宋体" w:eastAsia="宋体" w:cs="宋体"/>
          <w:kern w:val="0"/>
          <w:sz w:val="20"/>
          <w:szCs w:val="20"/>
        </w:rPr>
        <w:t>）；</w:t>
      </w:r>
    </w:p>
    <w:p>
      <w:pPr>
        <w:numPr>
          <w:ilvl w:val="0"/>
          <w:numId w:val="4"/>
        </w:numPr>
        <w:rPr>
          <w:rFonts w:ascii="宋体" w:hAnsi="宋体" w:eastAsia="宋体" w:cs="宋体"/>
          <w:kern w:val="0"/>
          <w:sz w:val="20"/>
          <w:szCs w:val="20"/>
        </w:rPr>
      </w:pPr>
      <w:r>
        <w:rPr>
          <w:rFonts w:hint="eastAsia" w:ascii="宋体" w:hAnsi="宋体" w:eastAsia="宋体" w:cs="宋体"/>
          <w:kern w:val="0"/>
          <w:sz w:val="20"/>
          <w:szCs w:val="20"/>
        </w:rPr>
        <w:t>★输出功率：≥700W（</w:t>
      </w:r>
      <w:r>
        <w:rPr>
          <w:rFonts w:hint="eastAsia"/>
          <w:bCs/>
        </w:rPr>
        <w:t>需提供带CNAS及CMA标识的检验中心出具的检验报告</w:t>
      </w:r>
      <w:r>
        <w:rPr>
          <w:rFonts w:hint="eastAsia" w:ascii="宋体" w:hAnsi="宋体" w:eastAsia="宋体" w:cs="宋体"/>
          <w:kern w:val="0"/>
          <w:sz w:val="20"/>
          <w:szCs w:val="20"/>
        </w:rPr>
        <w:t>章）；</w:t>
      </w:r>
    </w:p>
    <w:p>
      <w:pPr>
        <w:numPr>
          <w:ilvl w:val="0"/>
          <w:numId w:val="4"/>
        </w:numPr>
        <w:rPr>
          <w:rFonts w:ascii="宋体" w:hAnsi="宋体" w:eastAsia="宋体" w:cs="宋体"/>
          <w:color w:val="000000"/>
          <w:kern w:val="0"/>
          <w:sz w:val="20"/>
          <w:szCs w:val="20"/>
        </w:rPr>
      </w:pPr>
      <w:r>
        <w:rPr>
          <w:rFonts w:hint="eastAsia" w:ascii="宋体" w:hAnsi="宋体" w:eastAsia="宋体" w:cs="宋体"/>
          <w:color w:val="000000"/>
          <w:kern w:val="0"/>
          <w:sz w:val="20"/>
          <w:szCs w:val="20"/>
        </w:rPr>
        <w:t>额定输出电压：≥100V；</w:t>
      </w:r>
    </w:p>
    <w:p>
      <w:pPr>
        <w:numPr>
          <w:ilvl w:val="0"/>
          <w:numId w:val="4"/>
        </w:numPr>
        <w:rPr>
          <w:rFonts w:ascii="宋体" w:hAnsi="宋体" w:eastAsia="宋体" w:cs="宋体"/>
          <w:color w:val="000000"/>
          <w:kern w:val="0"/>
          <w:sz w:val="20"/>
          <w:szCs w:val="20"/>
        </w:rPr>
      </w:pPr>
      <w:r>
        <w:rPr>
          <w:rFonts w:hint="eastAsia" w:ascii="宋体" w:hAnsi="宋体" w:eastAsia="宋体" w:cs="宋体"/>
          <w:color w:val="000000"/>
          <w:kern w:val="0"/>
          <w:sz w:val="20"/>
          <w:szCs w:val="20"/>
        </w:rPr>
        <w:t>信噪比：≥90dB；</w:t>
      </w:r>
    </w:p>
    <w:p>
      <w:pPr>
        <w:numPr>
          <w:ilvl w:val="0"/>
          <w:numId w:val="4"/>
        </w:numPr>
        <w:rPr>
          <w:rFonts w:ascii="宋体" w:hAnsi="宋体" w:eastAsia="宋体" w:cs="宋体"/>
          <w:color w:val="000000"/>
          <w:kern w:val="0"/>
          <w:sz w:val="20"/>
          <w:szCs w:val="20"/>
        </w:rPr>
      </w:pPr>
      <w:r>
        <w:rPr>
          <w:rFonts w:hint="eastAsia" w:ascii="宋体" w:hAnsi="宋体" w:eastAsia="宋体" w:cs="宋体"/>
          <w:color w:val="000000"/>
          <w:kern w:val="0"/>
          <w:sz w:val="20"/>
          <w:szCs w:val="20"/>
        </w:rPr>
        <w:t>输入灵敏度：775mV；</w:t>
      </w:r>
    </w:p>
    <w:p>
      <w:pPr>
        <w:numPr>
          <w:ilvl w:val="0"/>
          <w:numId w:val="4"/>
        </w:numPr>
        <w:rPr>
          <w:rFonts w:ascii="宋体" w:hAnsi="宋体" w:eastAsia="宋体" w:cs="宋体"/>
          <w:color w:val="000000"/>
          <w:kern w:val="0"/>
          <w:sz w:val="20"/>
          <w:szCs w:val="20"/>
        </w:rPr>
      </w:pPr>
      <w:r>
        <w:rPr>
          <w:rFonts w:hint="eastAsia" w:ascii="宋体" w:hAnsi="宋体" w:eastAsia="宋体" w:cs="宋体"/>
          <w:color w:val="000000"/>
          <w:kern w:val="0"/>
          <w:sz w:val="20"/>
          <w:szCs w:val="20"/>
        </w:rPr>
        <w:t>总谐波失真：80Hz-16kHz，≤2%；1kHz，≤0.2%；</w:t>
      </w:r>
    </w:p>
    <w:p>
      <w:pPr>
        <w:numPr>
          <w:ilvl w:val="0"/>
          <w:numId w:val="4"/>
        </w:numPr>
        <w:rPr>
          <w:rFonts w:ascii="宋体" w:hAnsi="宋体" w:eastAsia="宋体" w:cs="宋体"/>
          <w:color w:val="000000"/>
          <w:kern w:val="0"/>
          <w:sz w:val="20"/>
          <w:szCs w:val="20"/>
        </w:rPr>
      </w:pPr>
      <w:r>
        <w:rPr>
          <w:rFonts w:hint="eastAsia" w:ascii="宋体" w:hAnsi="宋体" w:eastAsia="宋体" w:cs="宋体"/>
          <w:color w:val="000000"/>
          <w:kern w:val="0"/>
          <w:sz w:val="20"/>
          <w:szCs w:val="20"/>
        </w:rPr>
        <w:t>电源范围：90V～260V AC，50Hz～60Hz；</w:t>
      </w:r>
    </w:p>
    <w:p>
      <w:pPr>
        <w:numPr>
          <w:ilvl w:val="0"/>
          <w:numId w:val="4"/>
        </w:numPr>
        <w:rPr>
          <w:rFonts w:ascii="宋体" w:hAnsi="宋体" w:eastAsia="宋体" w:cs="宋体"/>
          <w:color w:val="000000"/>
          <w:kern w:val="0"/>
          <w:sz w:val="20"/>
          <w:szCs w:val="20"/>
        </w:rPr>
      </w:pPr>
      <w:r>
        <w:rPr>
          <w:rFonts w:hint="eastAsia" w:ascii="宋体" w:hAnsi="宋体" w:eastAsia="宋体" w:cs="宋体"/>
          <w:color w:val="000000"/>
          <w:kern w:val="0"/>
          <w:sz w:val="20"/>
          <w:szCs w:val="20"/>
        </w:rPr>
        <w:t>输入接口：TRS 6.35×≥1，XLR×≥1；</w:t>
      </w:r>
    </w:p>
    <w:p>
      <w:pPr>
        <w:numPr>
          <w:ilvl w:val="0"/>
          <w:numId w:val="4"/>
        </w:numPr>
        <w:rPr>
          <w:rFonts w:ascii="宋体" w:hAnsi="宋体" w:eastAsia="宋体" w:cs="宋体"/>
          <w:color w:val="000000"/>
          <w:kern w:val="0"/>
          <w:sz w:val="20"/>
          <w:szCs w:val="20"/>
        </w:rPr>
      </w:pPr>
      <w:r>
        <w:rPr>
          <w:rFonts w:hint="eastAsia" w:ascii="宋体" w:hAnsi="宋体" w:eastAsia="宋体" w:cs="宋体"/>
          <w:color w:val="000000"/>
          <w:kern w:val="0"/>
          <w:sz w:val="20"/>
          <w:szCs w:val="20"/>
        </w:rPr>
        <w:t>输出接口：100V×1；</w:t>
      </w:r>
    </w:p>
    <w:p>
      <w:pPr>
        <w:numPr>
          <w:ilvl w:val="0"/>
          <w:numId w:val="4"/>
        </w:numPr>
        <w:rPr>
          <w:rFonts w:ascii="宋体" w:hAnsi="宋体" w:eastAsia="宋体" w:cs="宋体"/>
          <w:color w:val="000000"/>
          <w:kern w:val="0"/>
          <w:sz w:val="20"/>
          <w:szCs w:val="20"/>
        </w:rPr>
      </w:pPr>
      <w:r>
        <w:rPr>
          <w:rFonts w:hint="eastAsia" w:ascii="宋体" w:hAnsi="宋体" w:eastAsia="宋体" w:cs="宋体"/>
          <w:color w:val="000000"/>
          <w:kern w:val="0"/>
          <w:sz w:val="20"/>
          <w:szCs w:val="20"/>
        </w:rPr>
        <w:t>频响类型选择：拨动开关一组，可以选择默认和宽频；</w:t>
      </w:r>
    </w:p>
    <w:p>
      <w:pPr>
        <w:numPr>
          <w:ilvl w:val="0"/>
          <w:numId w:val="4"/>
        </w:numPr>
        <w:rPr>
          <w:rFonts w:ascii="宋体" w:hAnsi="宋体" w:eastAsia="宋体" w:cs="宋体"/>
          <w:color w:val="000000"/>
          <w:kern w:val="0"/>
          <w:sz w:val="20"/>
          <w:szCs w:val="20"/>
        </w:rPr>
      </w:pPr>
      <w:r>
        <w:rPr>
          <w:rFonts w:hint="eastAsia" w:ascii="宋体" w:hAnsi="宋体" w:eastAsia="宋体" w:cs="宋体"/>
          <w:color w:val="000000"/>
          <w:kern w:val="0"/>
          <w:sz w:val="20"/>
          <w:szCs w:val="20"/>
        </w:rPr>
        <w:t>控制口：Phoenix 2pin，配接主备切换器，实现主备功放的自动切换；</w:t>
      </w:r>
    </w:p>
    <w:p>
      <w:pPr>
        <w:numPr>
          <w:ilvl w:val="0"/>
          <w:numId w:val="4"/>
        </w:numPr>
        <w:rPr>
          <w:rFonts w:ascii="宋体" w:hAnsi="宋体" w:eastAsia="宋体" w:cs="宋体"/>
          <w:color w:val="000000"/>
          <w:kern w:val="0"/>
          <w:sz w:val="20"/>
          <w:szCs w:val="20"/>
        </w:rPr>
      </w:pPr>
      <w:r>
        <w:rPr>
          <w:rFonts w:hint="eastAsia" w:ascii="宋体" w:hAnsi="宋体" w:eastAsia="宋体" w:cs="宋体"/>
          <w:color w:val="000000"/>
          <w:kern w:val="0"/>
          <w:sz w:val="20"/>
          <w:szCs w:val="20"/>
        </w:rPr>
        <w:t>显示方式：面板带≥5段LED信号指示灯≥2组，分别指示输出电流值和输出电压值；</w:t>
      </w:r>
    </w:p>
    <w:p>
      <w:pPr>
        <w:numPr>
          <w:ilvl w:val="0"/>
          <w:numId w:val="4"/>
        </w:numPr>
        <w:rPr>
          <w:rFonts w:ascii="宋体" w:hAnsi="宋体" w:eastAsia="宋体" w:cs="宋体"/>
          <w:color w:val="000000"/>
          <w:kern w:val="0"/>
          <w:sz w:val="20"/>
          <w:szCs w:val="20"/>
        </w:rPr>
      </w:pPr>
      <w:r>
        <w:rPr>
          <w:rFonts w:hint="eastAsia" w:ascii="宋体" w:hAnsi="宋体" w:eastAsia="宋体" w:cs="宋体"/>
          <w:color w:val="000000"/>
          <w:kern w:val="0"/>
          <w:sz w:val="20"/>
          <w:szCs w:val="20"/>
        </w:rPr>
        <w:t>LED指示灯：面板带“保护”LED指示灯和“过载”LED指示灯；</w:t>
      </w:r>
    </w:p>
    <w:p>
      <w:pPr>
        <w:numPr>
          <w:ilvl w:val="0"/>
          <w:numId w:val="2"/>
        </w:numPr>
        <w:tabs>
          <w:tab w:val="left" w:pos="312"/>
        </w:tabs>
        <w:spacing w:line="240" w:lineRule="exact"/>
        <w:rPr>
          <w:rFonts w:ascii="宋体" w:hAnsi="宋体" w:eastAsia="宋体" w:cs="宋体"/>
          <w:kern w:val="0"/>
          <w:sz w:val="20"/>
          <w:szCs w:val="20"/>
        </w:rPr>
      </w:pPr>
      <w:r>
        <w:rPr>
          <w:rFonts w:hint="eastAsia" w:ascii="宋体" w:hAnsi="宋体" w:eastAsia="宋体" w:cs="宋体"/>
          <w:color w:val="000000"/>
          <w:kern w:val="0"/>
          <w:sz w:val="20"/>
          <w:szCs w:val="20"/>
        </w:rPr>
        <w:t>音量调节：面板带总音量旋钮≥1个。</w:t>
      </w:r>
    </w:p>
    <w:p>
      <w:pPr>
        <w:tabs>
          <w:tab w:val="left" w:pos="312"/>
        </w:tabs>
        <w:spacing w:line="240" w:lineRule="exact"/>
        <w:ind w:left="425"/>
        <w:rPr>
          <w:rFonts w:ascii="宋体" w:hAnsi="宋体" w:eastAsia="宋体" w:cs="宋体"/>
          <w:kern w:val="0"/>
          <w:sz w:val="20"/>
          <w:szCs w:val="20"/>
        </w:rPr>
      </w:pPr>
    </w:p>
    <w:p>
      <w:pPr>
        <w:rPr>
          <w:b/>
          <w:sz w:val="24"/>
          <w:szCs w:val="24"/>
        </w:rPr>
      </w:pPr>
      <w:r>
        <w:rPr>
          <w:rFonts w:hint="eastAsia"/>
          <w:b/>
          <w:sz w:val="24"/>
          <w:szCs w:val="24"/>
        </w:rPr>
        <w:t>2.智能控制中心</w:t>
      </w:r>
    </w:p>
    <w:p>
      <w:pPr>
        <w:rPr>
          <w:rFonts w:ascii="宋体" w:hAnsi="宋体" w:eastAsia="宋体"/>
          <w:sz w:val="20"/>
          <w:szCs w:val="20"/>
        </w:rPr>
      </w:pPr>
      <w:r>
        <w:rPr>
          <w:rFonts w:hint="eastAsia" w:ascii="宋体" w:hAnsi="宋体" w:eastAsia="宋体"/>
          <w:sz w:val="20"/>
          <w:szCs w:val="20"/>
        </w:rPr>
        <w:t>1.▲安全测试-抗电强度：对电源L-输入口之间、电源L-输出口之间进行测试，试验条件：1500V/AC，（1min）无飞弧或击穿（提供通过“CMA”、“ilac-MRA”、“CNAS”认证的第三方检验机构或省级电子产品监督检验所检验报告加盖投标人鲜章）；</w:t>
      </w:r>
    </w:p>
    <w:p>
      <w:pPr>
        <w:rPr>
          <w:rFonts w:ascii="宋体" w:hAnsi="宋体" w:eastAsia="宋体"/>
          <w:sz w:val="20"/>
          <w:szCs w:val="20"/>
        </w:rPr>
      </w:pPr>
      <w:r>
        <w:rPr>
          <w:rFonts w:hint="eastAsia" w:ascii="宋体" w:hAnsi="宋体" w:eastAsia="宋体"/>
          <w:sz w:val="20"/>
          <w:szCs w:val="20"/>
        </w:rPr>
        <w:t>2.显示屏：带背光点阵屏；</w:t>
      </w:r>
    </w:p>
    <w:p>
      <w:pPr>
        <w:rPr>
          <w:rFonts w:ascii="宋体" w:hAnsi="宋体" w:eastAsia="宋体"/>
          <w:sz w:val="20"/>
          <w:szCs w:val="20"/>
        </w:rPr>
      </w:pPr>
      <w:r>
        <w:rPr>
          <w:rFonts w:hint="eastAsia" w:ascii="宋体" w:hAnsi="宋体" w:eastAsia="宋体"/>
          <w:sz w:val="20"/>
          <w:szCs w:val="20"/>
        </w:rPr>
        <w:t>3.快捷键：设有快捷键，可实现手动播音音源选择功能；</w:t>
      </w:r>
    </w:p>
    <w:p>
      <w:pPr>
        <w:rPr>
          <w:rFonts w:ascii="宋体" w:hAnsi="宋体" w:eastAsia="宋体"/>
          <w:sz w:val="20"/>
          <w:szCs w:val="20"/>
        </w:rPr>
      </w:pPr>
      <w:r>
        <w:rPr>
          <w:rFonts w:hint="eastAsia" w:ascii="宋体" w:hAnsi="宋体" w:eastAsia="宋体"/>
          <w:sz w:val="20"/>
          <w:szCs w:val="20"/>
        </w:rPr>
        <w:t>4.话筒：1路话筒接口，带48V幻象供电，面板有话筒音量调节旋钮，带话筒默音旋钮；</w:t>
      </w:r>
    </w:p>
    <w:p>
      <w:pPr>
        <w:rPr>
          <w:rFonts w:ascii="宋体" w:hAnsi="宋体" w:eastAsia="宋体"/>
          <w:sz w:val="20"/>
          <w:szCs w:val="20"/>
        </w:rPr>
      </w:pPr>
      <w:r>
        <w:rPr>
          <w:rFonts w:hint="eastAsia" w:ascii="宋体" w:hAnsi="宋体" w:eastAsia="宋体"/>
          <w:sz w:val="20"/>
          <w:szCs w:val="20"/>
        </w:rPr>
        <w:t>5.输入通道：1路市话输入RCA接口、1路辅助输入RCA口；</w:t>
      </w:r>
    </w:p>
    <w:p>
      <w:pPr>
        <w:rPr>
          <w:rFonts w:ascii="宋体" w:hAnsi="宋体" w:eastAsia="宋体"/>
          <w:sz w:val="20"/>
          <w:szCs w:val="20"/>
        </w:rPr>
      </w:pPr>
      <w:r>
        <w:rPr>
          <w:rFonts w:hint="eastAsia" w:ascii="宋体" w:hAnsi="宋体" w:eastAsia="宋体"/>
          <w:sz w:val="20"/>
          <w:szCs w:val="20"/>
        </w:rPr>
        <w:t>6.输出通道：1路线路RCA输出，1路录音RCA输出；</w:t>
      </w:r>
    </w:p>
    <w:p>
      <w:pPr>
        <w:rPr>
          <w:rFonts w:ascii="宋体" w:hAnsi="宋体" w:eastAsia="宋体"/>
          <w:sz w:val="20"/>
          <w:szCs w:val="20"/>
        </w:rPr>
      </w:pPr>
      <w:r>
        <w:rPr>
          <w:rFonts w:hint="eastAsia" w:ascii="宋体" w:hAnsi="宋体" w:eastAsia="宋体"/>
          <w:sz w:val="20"/>
          <w:szCs w:val="20"/>
        </w:rPr>
        <w:t>7.▲面板旋钮：面板上有高低音调节旋钮，MP3.FM音量调节，手动播音切换按键，总音量旋钮，带USB接口和外接SD卡（标配16G）（提供通过“CMA”、“ilac-MRA”、“CNAS”认证的第三方检验机构或省级电子产品监督检验所检验报告加盖投标人鲜章）；</w:t>
      </w:r>
    </w:p>
    <w:p>
      <w:pPr>
        <w:rPr>
          <w:rFonts w:ascii="宋体" w:hAnsi="宋体" w:eastAsia="宋体"/>
          <w:sz w:val="20"/>
          <w:szCs w:val="20"/>
        </w:rPr>
      </w:pPr>
      <w:r>
        <w:rPr>
          <w:rFonts w:hint="eastAsia" w:ascii="宋体" w:hAnsi="宋体" w:eastAsia="宋体"/>
          <w:sz w:val="20"/>
          <w:szCs w:val="20"/>
        </w:rPr>
        <w:t>8.紧急广播：具有一键式紧急广播功能，具有短路信号和24V信号触发全区报警功能；</w:t>
      </w:r>
    </w:p>
    <w:p>
      <w:pPr>
        <w:rPr>
          <w:rFonts w:ascii="宋体" w:hAnsi="宋体" w:eastAsia="宋体"/>
          <w:sz w:val="20"/>
          <w:szCs w:val="20"/>
        </w:rPr>
      </w:pPr>
      <w:r>
        <w:rPr>
          <w:rFonts w:hint="eastAsia" w:ascii="宋体" w:hAnsi="宋体" w:eastAsia="宋体"/>
          <w:sz w:val="20"/>
          <w:szCs w:val="20"/>
        </w:rPr>
        <w:t>9.收音模块：内置收音机模块，可存储40个FM电台；</w:t>
      </w:r>
    </w:p>
    <w:p>
      <w:pPr>
        <w:rPr>
          <w:rFonts w:ascii="宋体" w:hAnsi="宋体" w:eastAsia="宋体"/>
          <w:sz w:val="20"/>
          <w:szCs w:val="20"/>
        </w:rPr>
      </w:pPr>
      <w:r>
        <w:rPr>
          <w:rFonts w:hint="eastAsia" w:ascii="宋体" w:hAnsi="宋体" w:eastAsia="宋体"/>
          <w:sz w:val="20"/>
          <w:szCs w:val="20"/>
        </w:rPr>
        <w:t>10.分区：自带六分区，可外接分区器，实现十六路分区；</w:t>
      </w:r>
    </w:p>
    <w:p>
      <w:pPr>
        <w:rPr>
          <w:rFonts w:ascii="宋体" w:hAnsi="宋体" w:eastAsia="宋体"/>
          <w:sz w:val="20"/>
          <w:szCs w:val="20"/>
        </w:rPr>
      </w:pPr>
      <w:r>
        <w:rPr>
          <w:rFonts w:hint="eastAsia" w:ascii="宋体" w:hAnsi="宋体" w:eastAsia="宋体"/>
          <w:sz w:val="20"/>
          <w:szCs w:val="20"/>
        </w:rPr>
        <w:t>11.电源管理：三路电源管理；可外接电源时序器，实现十六路电源控制；</w:t>
      </w:r>
    </w:p>
    <w:p>
      <w:pPr>
        <w:rPr>
          <w:rFonts w:ascii="宋体" w:hAnsi="宋体" w:eastAsia="宋体"/>
          <w:sz w:val="20"/>
          <w:szCs w:val="20"/>
        </w:rPr>
      </w:pPr>
      <w:r>
        <w:rPr>
          <w:rFonts w:hint="eastAsia" w:ascii="宋体" w:hAnsi="宋体" w:eastAsia="宋体"/>
          <w:sz w:val="20"/>
          <w:szCs w:val="20"/>
        </w:rPr>
        <w:t>12.灵敏度：话筒接口输入灵敏度：-36±1dBu；线路输入灵敏度（单通道输入）： -6±1dBBu；</w:t>
      </w:r>
    </w:p>
    <w:p>
      <w:pPr>
        <w:rPr>
          <w:rFonts w:ascii="宋体" w:hAnsi="宋体" w:eastAsia="宋体"/>
          <w:sz w:val="20"/>
          <w:szCs w:val="20"/>
        </w:rPr>
      </w:pPr>
      <w:r>
        <w:rPr>
          <w:rFonts w:hint="eastAsia" w:ascii="宋体" w:hAnsi="宋体" w:eastAsia="宋体"/>
          <w:sz w:val="20"/>
          <w:szCs w:val="20"/>
        </w:rPr>
        <w:t>13.频率响应：辅助输入频率响应：40Hz-18kHz±3dB；话筒输入频率响应：100Hz-15kHz±3dB；</w:t>
      </w:r>
    </w:p>
    <w:p>
      <w:pPr>
        <w:rPr>
          <w:rFonts w:ascii="宋体" w:hAnsi="宋体" w:eastAsia="宋体"/>
          <w:sz w:val="20"/>
          <w:szCs w:val="20"/>
        </w:rPr>
      </w:pPr>
      <w:r>
        <w:rPr>
          <w:rFonts w:hint="eastAsia" w:ascii="宋体" w:hAnsi="宋体" w:eastAsia="宋体"/>
          <w:sz w:val="20"/>
          <w:szCs w:val="20"/>
        </w:rPr>
        <w:t>14.总谐波失真：≤0.1%；</w:t>
      </w:r>
    </w:p>
    <w:p>
      <w:pPr>
        <w:rPr>
          <w:rFonts w:ascii="宋体" w:hAnsi="宋体" w:eastAsia="宋体"/>
          <w:sz w:val="20"/>
          <w:szCs w:val="20"/>
        </w:rPr>
      </w:pPr>
      <w:r>
        <w:rPr>
          <w:rFonts w:hint="eastAsia" w:ascii="宋体" w:hAnsi="宋体" w:eastAsia="宋体"/>
          <w:sz w:val="20"/>
          <w:szCs w:val="20"/>
        </w:rPr>
        <w:t>15.线路/录音输出：775mV±40mV；</w:t>
      </w:r>
    </w:p>
    <w:p>
      <w:pPr>
        <w:rPr>
          <w:rFonts w:ascii="宋体" w:hAnsi="宋体" w:eastAsia="宋体"/>
          <w:sz w:val="20"/>
          <w:szCs w:val="20"/>
        </w:rPr>
      </w:pPr>
      <w:r>
        <w:rPr>
          <w:rFonts w:hint="eastAsia" w:ascii="宋体" w:hAnsi="宋体" w:eastAsia="宋体"/>
          <w:sz w:val="20"/>
          <w:szCs w:val="20"/>
        </w:rPr>
        <w:t>16.信噪比：≥80dB（A计权）；</w:t>
      </w:r>
    </w:p>
    <w:p>
      <w:pPr>
        <w:rPr>
          <w:rFonts w:ascii="宋体" w:hAnsi="宋体" w:eastAsia="宋体"/>
          <w:sz w:val="20"/>
          <w:szCs w:val="20"/>
        </w:rPr>
      </w:pPr>
      <w:r>
        <w:rPr>
          <w:rFonts w:hint="eastAsia" w:ascii="宋体" w:hAnsi="宋体" w:eastAsia="宋体"/>
          <w:sz w:val="20"/>
          <w:szCs w:val="20"/>
        </w:rPr>
        <w:t>17.话筒幻象电源：48V±3V电压适应范围；</w:t>
      </w:r>
    </w:p>
    <w:p>
      <w:pPr>
        <w:rPr>
          <w:b/>
          <w:sz w:val="24"/>
          <w:szCs w:val="24"/>
        </w:rPr>
      </w:pPr>
      <w:r>
        <w:rPr>
          <w:rFonts w:hint="eastAsia" w:ascii="宋体" w:hAnsi="宋体" w:eastAsia="宋体"/>
          <w:sz w:val="20"/>
          <w:szCs w:val="20"/>
        </w:rPr>
        <w:t>18.输入电压：AC 150V～250V/50Hz。</w:t>
      </w:r>
    </w:p>
    <w:p>
      <w:pPr>
        <w:rPr>
          <w:rFonts w:ascii="宋体" w:hAnsi="宋体" w:eastAsia="宋体" w:cs="宋体"/>
          <w:color w:val="000000"/>
          <w:kern w:val="0"/>
          <w:sz w:val="20"/>
          <w:szCs w:val="20"/>
        </w:rPr>
      </w:pPr>
    </w:p>
    <w:p>
      <w:pPr>
        <w:rPr>
          <w:b/>
          <w:sz w:val="24"/>
          <w:szCs w:val="24"/>
        </w:rPr>
      </w:pPr>
      <w:r>
        <w:rPr>
          <w:rFonts w:hint="eastAsia"/>
          <w:b/>
          <w:sz w:val="24"/>
          <w:szCs w:val="24"/>
        </w:rPr>
        <w:t>3.无线话筒（1拖2手持式）</w:t>
      </w:r>
    </w:p>
    <w:p>
      <w:pPr>
        <w:numPr>
          <w:ilvl w:val="0"/>
          <w:numId w:val="5"/>
        </w:numPr>
        <w:rPr>
          <w:rFonts w:ascii="宋体" w:hAnsi="宋体" w:eastAsia="宋体" w:cs="宋体"/>
          <w:color w:val="000000"/>
          <w:kern w:val="0"/>
          <w:sz w:val="20"/>
          <w:szCs w:val="20"/>
        </w:rPr>
      </w:pPr>
      <w:r>
        <w:rPr>
          <w:rFonts w:ascii="宋体" w:hAnsi="宋体" w:eastAsia="宋体" w:cs="宋体"/>
          <w:color w:val="000000"/>
          <w:kern w:val="0"/>
          <w:sz w:val="20"/>
          <w:szCs w:val="20"/>
        </w:rPr>
        <w:t>双通道分集式，单机预设≥24个互不干扰频率，可提供≥2000频率自定义选择使用，天线接口采用50Ω/TNC，支持天线环路输出，支持≥8套同型产品射频级联，可以连接天线系统；</w:t>
      </w:r>
    </w:p>
    <w:p>
      <w:pPr>
        <w:numPr>
          <w:ilvl w:val="0"/>
          <w:numId w:val="5"/>
        </w:numPr>
        <w:rPr>
          <w:rFonts w:ascii="宋体" w:hAnsi="宋体" w:eastAsia="宋体" w:cs="宋体"/>
          <w:color w:val="000000"/>
          <w:kern w:val="0"/>
          <w:sz w:val="20"/>
          <w:szCs w:val="20"/>
        </w:rPr>
      </w:pPr>
      <w:r>
        <w:rPr>
          <w:rFonts w:ascii="宋体" w:hAnsi="宋体" w:eastAsia="宋体" w:cs="宋体"/>
          <w:color w:val="000000"/>
          <w:kern w:val="0"/>
          <w:sz w:val="20"/>
          <w:szCs w:val="20"/>
        </w:rPr>
        <w:t>频率响应：60~15500Hz；</w:t>
      </w:r>
    </w:p>
    <w:p>
      <w:pPr>
        <w:numPr>
          <w:ilvl w:val="0"/>
          <w:numId w:val="5"/>
        </w:numPr>
        <w:rPr>
          <w:rFonts w:ascii="宋体" w:hAnsi="宋体" w:eastAsia="宋体" w:cs="宋体"/>
          <w:kern w:val="0"/>
          <w:sz w:val="20"/>
          <w:szCs w:val="20"/>
        </w:rPr>
      </w:pPr>
      <w:r>
        <w:rPr>
          <w:rFonts w:ascii="宋体" w:hAnsi="宋体" w:eastAsia="宋体" w:cs="宋体"/>
          <w:color w:val="000000"/>
          <w:kern w:val="0"/>
          <w:sz w:val="20"/>
          <w:szCs w:val="20"/>
        </w:rPr>
        <w:t>★最大声压级：≥1</w:t>
      </w:r>
      <w:r>
        <w:rPr>
          <w:rFonts w:ascii="宋体" w:hAnsi="宋体" w:eastAsia="宋体" w:cs="宋体"/>
          <w:kern w:val="0"/>
          <w:sz w:val="20"/>
          <w:szCs w:val="20"/>
        </w:rPr>
        <w:t>09dB（</w:t>
      </w:r>
      <w:r>
        <w:rPr>
          <w:rFonts w:hint="eastAsia"/>
          <w:bCs/>
        </w:rPr>
        <w:t>需提供带CNAS及CMA标识的检验中心出具的检验报告</w:t>
      </w:r>
      <w:r>
        <w:rPr>
          <w:rFonts w:ascii="宋体" w:hAnsi="宋体" w:eastAsia="宋体" w:cs="宋体"/>
          <w:kern w:val="0"/>
          <w:sz w:val="20"/>
          <w:szCs w:val="20"/>
        </w:rPr>
        <w:t>）；</w:t>
      </w:r>
    </w:p>
    <w:p>
      <w:pPr>
        <w:numPr>
          <w:ilvl w:val="0"/>
          <w:numId w:val="5"/>
        </w:numPr>
        <w:rPr>
          <w:rFonts w:ascii="宋体" w:hAnsi="宋体" w:eastAsia="宋体" w:cs="宋体"/>
          <w:kern w:val="0"/>
          <w:sz w:val="20"/>
          <w:szCs w:val="20"/>
        </w:rPr>
      </w:pPr>
      <w:r>
        <w:rPr>
          <w:rFonts w:ascii="宋体" w:hAnsi="宋体" w:eastAsia="宋体" w:cs="宋体"/>
          <w:kern w:val="0"/>
          <w:sz w:val="20"/>
          <w:szCs w:val="20"/>
        </w:rPr>
        <w:t>★失真：≤1%（</w:t>
      </w:r>
      <w:r>
        <w:rPr>
          <w:rFonts w:hint="eastAsia"/>
          <w:bCs/>
        </w:rPr>
        <w:t>需提供带CNAS及CMA标识的检验中心出具的检验报告</w:t>
      </w:r>
      <w:r>
        <w:rPr>
          <w:rFonts w:ascii="宋体" w:hAnsi="宋体" w:eastAsia="宋体" w:cs="宋体"/>
          <w:kern w:val="0"/>
          <w:sz w:val="20"/>
          <w:szCs w:val="20"/>
        </w:rPr>
        <w:t>）；</w:t>
      </w:r>
    </w:p>
    <w:p>
      <w:pPr>
        <w:numPr>
          <w:ilvl w:val="0"/>
          <w:numId w:val="5"/>
        </w:numPr>
        <w:rPr>
          <w:rFonts w:ascii="宋体" w:hAnsi="宋体" w:eastAsia="宋体" w:cs="宋体"/>
          <w:kern w:val="0"/>
          <w:sz w:val="20"/>
          <w:szCs w:val="20"/>
        </w:rPr>
      </w:pPr>
      <w:r>
        <w:rPr>
          <w:rFonts w:ascii="宋体" w:hAnsi="宋体" w:eastAsia="宋体" w:cs="宋体"/>
          <w:kern w:val="0"/>
          <w:sz w:val="20"/>
          <w:szCs w:val="20"/>
        </w:rPr>
        <w:t>★发射器载波频段：530.000~690.000MHz（</w:t>
      </w:r>
      <w:r>
        <w:rPr>
          <w:rFonts w:hint="eastAsia"/>
          <w:bCs/>
        </w:rPr>
        <w:t>需提供带CNAS及CMA标识的检验中心出具的检验报告</w:t>
      </w:r>
      <w:r>
        <w:rPr>
          <w:rFonts w:ascii="宋体" w:hAnsi="宋体" w:eastAsia="宋体" w:cs="宋体"/>
          <w:kern w:val="0"/>
          <w:sz w:val="20"/>
          <w:szCs w:val="20"/>
        </w:rPr>
        <w:t>）；</w:t>
      </w:r>
    </w:p>
    <w:p>
      <w:pPr>
        <w:numPr>
          <w:ilvl w:val="0"/>
          <w:numId w:val="5"/>
        </w:numPr>
        <w:rPr>
          <w:rFonts w:ascii="宋体" w:hAnsi="宋体" w:eastAsia="宋体" w:cs="宋体"/>
          <w:color w:val="000000"/>
          <w:kern w:val="0"/>
          <w:sz w:val="20"/>
          <w:szCs w:val="20"/>
        </w:rPr>
      </w:pPr>
      <w:r>
        <w:rPr>
          <w:rFonts w:ascii="宋体" w:hAnsi="宋体" w:eastAsia="宋体" w:cs="宋体"/>
          <w:color w:val="000000"/>
          <w:kern w:val="0"/>
          <w:sz w:val="20"/>
          <w:szCs w:val="20"/>
        </w:rPr>
        <w:t>发射器频率间隔：25KHz；</w:t>
      </w:r>
    </w:p>
    <w:p>
      <w:pPr>
        <w:rPr>
          <w:b/>
          <w:sz w:val="24"/>
          <w:szCs w:val="24"/>
        </w:rPr>
      </w:pPr>
      <w:r>
        <w:rPr>
          <w:rFonts w:ascii="宋体" w:hAnsi="宋体" w:eastAsia="宋体" w:cs="宋体"/>
          <w:color w:val="000000"/>
          <w:kern w:val="0"/>
          <w:sz w:val="20"/>
          <w:szCs w:val="20"/>
        </w:rPr>
        <w:t>发射器最大输出功率：≥30mw。</w:t>
      </w:r>
      <w:r>
        <w:rPr>
          <w:rFonts w:hint="eastAsia" w:ascii="宋体" w:hAnsi="宋体" w:eastAsia="宋体" w:cs="宋体"/>
          <w:color w:val="000000"/>
          <w:kern w:val="0"/>
          <w:sz w:val="20"/>
          <w:szCs w:val="20"/>
        </w:rPr>
        <w:t>中标后签订合同前提供原厂服务承诺书。</w:t>
      </w:r>
    </w:p>
    <w:p>
      <w:pPr>
        <w:rPr>
          <w:b/>
          <w:sz w:val="24"/>
          <w:szCs w:val="24"/>
        </w:rPr>
      </w:pPr>
      <w:r>
        <w:rPr>
          <w:rFonts w:hint="eastAsia"/>
          <w:b/>
          <w:sz w:val="24"/>
          <w:szCs w:val="24"/>
        </w:rPr>
        <w:t>4. 8路调音台</w:t>
      </w:r>
    </w:p>
    <w:p>
      <w:pPr>
        <w:numPr>
          <w:ilvl w:val="0"/>
          <w:numId w:val="6"/>
        </w:numPr>
        <w:rPr>
          <w:rFonts w:ascii="宋体" w:hAnsi="宋体" w:eastAsia="宋体" w:cs="宋体"/>
          <w:color w:val="000000"/>
          <w:kern w:val="0"/>
          <w:sz w:val="20"/>
          <w:szCs w:val="20"/>
        </w:rPr>
      </w:pPr>
      <w:r>
        <w:rPr>
          <w:rFonts w:ascii="宋体" w:hAnsi="宋体" w:eastAsia="宋体" w:cs="宋体"/>
          <w:color w:val="000000"/>
          <w:kern w:val="0"/>
          <w:sz w:val="20"/>
          <w:szCs w:val="20"/>
        </w:rPr>
        <w:t>≥10路输入(≥6MIC/LINE)+ ≥1组立体声+≥1组TRACK)；</w:t>
      </w:r>
    </w:p>
    <w:p>
      <w:pPr>
        <w:numPr>
          <w:ilvl w:val="0"/>
          <w:numId w:val="6"/>
        </w:numPr>
        <w:rPr>
          <w:rFonts w:ascii="宋体" w:hAnsi="宋体" w:eastAsia="宋体" w:cs="宋体"/>
          <w:color w:val="000000"/>
          <w:kern w:val="0"/>
          <w:sz w:val="20"/>
          <w:szCs w:val="20"/>
        </w:rPr>
      </w:pPr>
      <w:r>
        <w:rPr>
          <w:rFonts w:ascii="宋体" w:hAnsi="宋体" w:eastAsia="宋体" w:cs="宋体"/>
          <w:color w:val="000000"/>
          <w:kern w:val="0"/>
          <w:sz w:val="20"/>
          <w:szCs w:val="20"/>
        </w:rPr>
        <w:t>≥2组立体声输出，≥2编组输出，≥1路效果输出，≥1路辅助输出：≥1组录音输出；</w:t>
      </w:r>
    </w:p>
    <w:p>
      <w:pPr>
        <w:numPr>
          <w:ilvl w:val="0"/>
          <w:numId w:val="6"/>
        </w:numPr>
        <w:rPr>
          <w:rFonts w:ascii="宋体" w:hAnsi="宋体" w:eastAsia="宋体" w:cs="宋体"/>
          <w:color w:val="000000"/>
          <w:kern w:val="0"/>
          <w:sz w:val="20"/>
          <w:szCs w:val="20"/>
        </w:rPr>
      </w:pPr>
      <w:r>
        <w:rPr>
          <w:rFonts w:ascii="宋体" w:hAnsi="宋体" w:eastAsia="宋体" w:cs="宋体"/>
          <w:color w:val="000000"/>
          <w:kern w:val="0"/>
          <w:sz w:val="20"/>
          <w:szCs w:val="20"/>
        </w:rPr>
        <w:t>支持蓝牙接收功能及USB播放，支持MP3播放功能，多媒体播放器配备遥控器；</w:t>
      </w:r>
    </w:p>
    <w:p>
      <w:pPr>
        <w:numPr>
          <w:ilvl w:val="0"/>
          <w:numId w:val="6"/>
        </w:numPr>
        <w:rPr>
          <w:rFonts w:ascii="宋体" w:hAnsi="宋体" w:eastAsia="宋体" w:cs="宋体"/>
          <w:color w:val="000000"/>
          <w:kern w:val="0"/>
          <w:sz w:val="20"/>
          <w:szCs w:val="20"/>
        </w:rPr>
      </w:pPr>
      <w:r>
        <w:rPr>
          <w:rFonts w:ascii="宋体" w:hAnsi="宋体" w:eastAsia="宋体" w:cs="宋体"/>
          <w:color w:val="000000"/>
          <w:kern w:val="0"/>
          <w:sz w:val="20"/>
          <w:szCs w:val="20"/>
        </w:rPr>
        <w:t>内置效果器，支持48V幻象供电，耳机监听功能，使用60mm推子；</w:t>
      </w:r>
    </w:p>
    <w:p>
      <w:pPr>
        <w:numPr>
          <w:ilvl w:val="0"/>
          <w:numId w:val="6"/>
        </w:numPr>
        <w:rPr>
          <w:rFonts w:ascii="宋体" w:hAnsi="宋体" w:eastAsia="宋体" w:cs="宋体"/>
          <w:color w:val="000000"/>
          <w:kern w:val="0"/>
          <w:sz w:val="20"/>
          <w:szCs w:val="20"/>
        </w:rPr>
      </w:pPr>
      <w:r>
        <w:rPr>
          <w:rFonts w:ascii="宋体" w:hAnsi="宋体" w:eastAsia="宋体" w:cs="宋体"/>
          <w:color w:val="000000"/>
          <w:kern w:val="0"/>
          <w:sz w:val="20"/>
          <w:szCs w:val="20"/>
        </w:rPr>
        <w:t>频率响应： 20Hz ~ 20kHz +1dB，-3dB ；</w:t>
      </w:r>
    </w:p>
    <w:p>
      <w:pPr>
        <w:numPr>
          <w:ilvl w:val="0"/>
          <w:numId w:val="6"/>
        </w:numPr>
        <w:rPr>
          <w:rFonts w:ascii="宋体" w:hAnsi="宋体" w:eastAsia="宋体" w:cs="宋体"/>
          <w:color w:val="000000"/>
          <w:kern w:val="0"/>
          <w:sz w:val="20"/>
          <w:szCs w:val="20"/>
        </w:rPr>
      </w:pPr>
      <w:r>
        <w:rPr>
          <w:rFonts w:ascii="宋体" w:hAnsi="宋体" w:eastAsia="宋体" w:cs="宋体"/>
          <w:color w:val="000000"/>
          <w:kern w:val="0"/>
          <w:sz w:val="20"/>
          <w:szCs w:val="20"/>
        </w:rPr>
        <w:t>总谐波失真：≤0.05% @4dBu, 1kHz</w:t>
      </w:r>
    </w:p>
    <w:p>
      <w:pPr>
        <w:numPr>
          <w:ilvl w:val="0"/>
          <w:numId w:val="5"/>
        </w:numPr>
        <w:rPr>
          <w:b/>
          <w:sz w:val="24"/>
          <w:szCs w:val="24"/>
        </w:rPr>
      </w:pPr>
      <w:r>
        <w:rPr>
          <w:rFonts w:ascii="宋体" w:hAnsi="宋体" w:eastAsia="宋体" w:cs="宋体"/>
          <w:color w:val="000000"/>
          <w:kern w:val="0"/>
          <w:sz w:val="20"/>
          <w:szCs w:val="20"/>
        </w:rPr>
        <w:t>信噪比(A计权)：≥85dB。</w:t>
      </w:r>
    </w:p>
    <w:p>
      <w:pPr>
        <w:rPr>
          <w:b/>
          <w:sz w:val="24"/>
          <w:szCs w:val="24"/>
        </w:rPr>
      </w:pPr>
      <w:r>
        <w:rPr>
          <w:rFonts w:hint="eastAsia"/>
          <w:b/>
          <w:sz w:val="24"/>
          <w:szCs w:val="24"/>
        </w:rPr>
        <w:t>5.壁挂音箱</w:t>
      </w:r>
    </w:p>
    <w:p>
      <w:pPr>
        <w:numPr>
          <w:ilvl w:val="0"/>
          <w:numId w:val="7"/>
        </w:numPr>
        <w:rPr>
          <w:rFonts w:ascii="宋体" w:hAnsi="宋体" w:eastAsia="宋体" w:cs="宋体"/>
          <w:color w:val="000000"/>
          <w:kern w:val="0"/>
          <w:sz w:val="20"/>
          <w:szCs w:val="20"/>
        </w:rPr>
      </w:pPr>
      <w:r>
        <w:rPr>
          <w:rFonts w:ascii="宋体" w:hAnsi="宋体" w:eastAsia="宋体" w:cs="宋体"/>
          <w:color w:val="000000"/>
          <w:kern w:val="0"/>
          <w:sz w:val="20"/>
          <w:szCs w:val="20"/>
        </w:rPr>
        <w:t>采用</w:t>
      </w:r>
      <w:r>
        <w:rPr>
          <w:rFonts w:hint="eastAsia" w:ascii="宋体" w:hAnsi="宋体" w:eastAsia="宋体" w:cs="宋体"/>
          <w:color w:val="000000"/>
          <w:kern w:val="0"/>
          <w:sz w:val="20"/>
          <w:szCs w:val="20"/>
        </w:rPr>
        <w:t>1</w:t>
      </w:r>
      <w:r>
        <w:rPr>
          <w:rFonts w:ascii="宋体" w:hAnsi="宋体" w:eastAsia="宋体" w:cs="宋体"/>
          <w:color w:val="000000"/>
          <w:kern w:val="0"/>
          <w:sz w:val="20"/>
          <w:szCs w:val="20"/>
        </w:rPr>
        <w:t>只5吋中低音和</w:t>
      </w:r>
      <w:r>
        <w:rPr>
          <w:rFonts w:hint="eastAsia" w:ascii="宋体" w:hAnsi="宋体" w:eastAsia="宋体" w:cs="宋体"/>
          <w:color w:val="000000"/>
          <w:kern w:val="0"/>
          <w:sz w:val="20"/>
          <w:szCs w:val="20"/>
        </w:rPr>
        <w:t>1</w:t>
      </w:r>
      <w:r>
        <w:rPr>
          <w:rFonts w:ascii="宋体" w:hAnsi="宋体" w:eastAsia="宋体" w:cs="宋体"/>
          <w:color w:val="000000"/>
          <w:kern w:val="0"/>
          <w:sz w:val="20"/>
          <w:szCs w:val="20"/>
        </w:rPr>
        <w:t>只高音扬声器；</w:t>
      </w:r>
    </w:p>
    <w:p>
      <w:pPr>
        <w:numPr>
          <w:ilvl w:val="0"/>
          <w:numId w:val="7"/>
        </w:numPr>
        <w:rPr>
          <w:rFonts w:ascii="宋体" w:hAnsi="宋体" w:eastAsia="宋体" w:cs="宋体"/>
          <w:color w:val="000000"/>
          <w:kern w:val="0"/>
          <w:sz w:val="20"/>
          <w:szCs w:val="20"/>
        </w:rPr>
      </w:pPr>
      <w:r>
        <w:rPr>
          <w:rFonts w:ascii="宋体" w:hAnsi="宋体" w:eastAsia="宋体" w:cs="宋体"/>
          <w:color w:val="000000"/>
          <w:kern w:val="0"/>
          <w:sz w:val="20"/>
          <w:szCs w:val="20"/>
        </w:rPr>
        <w:t>额定功率：≥6W；</w:t>
      </w:r>
    </w:p>
    <w:p>
      <w:pPr>
        <w:numPr>
          <w:ilvl w:val="0"/>
          <w:numId w:val="7"/>
        </w:numPr>
        <w:rPr>
          <w:rFonts w:ascii="宋体" w:hAnsi="宋体" w:eastAsia="宋体" w:cs="宋体"/>
          <w:color w:val="000000"/>
          <w:kern w:val="0"/>
          <w:sz w:val="20"/>
          <w:szCs w:val="20"/>
        </w:rPr>
      </w:pPr>
      <w:r>
        <w:rPr>
          <w:rFonts w:ascii="宋体" w:hAnsi="宋体" w:eastAsia="宋体" w:cs="宋体"/>
          <w:color w:val="000000"/>
          <w:kern w:val="0"/>
          <w:sz w:val="20"/>
          <w:szCs w:val="20"/>
        </w:rPr>
        <w:t>输入电压：100V；</w:t>
      </w:r>
    </w:p>
    <w:p>
      <w:pPr>
        <w:numPr>
          <w:ilvl w:val="0"/>
          <w:numId w:val="7"/>
        </w:numPr>
        <w:rPr>
          <w:b/>
          <w:sz w:val="24"/>
          <w:szCs w:val="24"/>
        </w:rPr>
      </w:pPr>
      <w:r>
        <w:rPr>
          <w:rFonts w:ascii="宋体" w:hAnsi="宋体" w:eastAsia="宋体" w:cs="宋体"/>
          <w:color w:val="000000"/>
          <w:kern w:val="0"/>
          <w:sz w:val="20"/>
          <w:szCs w:val="20"/>
        </w:rPr>
        <w:t>频率范围：120Hz-15KHz。</w:t>
      </w:r>
    </w:p>
    <w:p>
      <w:pPr>
        <w:rPr>
          <w:b/>
          <w:sz w:val="24"/>
          <w:szCs w:val="24"/>
        </w:rPr>
      </w:pPr>
      <w:r>
        <w:rPr>
          <w:rFonts w:hint="eastAsia"/>
          <w:b/>
          <w:sz w:val="24"/>
          <w:szCs w:val="24"/>
        </w:rPr>
        <w:t>6.分线箱</w:t>
      </w:r>
    </w:p>
    <w:p>
      <w:pPr>
        <w:rPr>
          <w:b/>
          <w:sz w:val="24"/>
          <w:szCs w:val="24"/>
        </w:rPr>
      </w:pPr>
      <w:r>
        <w:rPr>
          <w:rFonts w:ascii="宋体" w:hAnsi="宋体" w:eastAsia="宋体" w:cs="宋体"/>
          <w:color w:val="000000"/>
          <w:kern w:val="0"/>
          <w:sz w:val="20"/>
          <w:szCs w:val="20"/>
        </w:rPr>
        <w:t>铝合金 300*200*120</w:t>
      </w:r>
      <w:r>
        <w:rPr>
          <w:rFonts w:hint="eastAsia" w:ascii="宋体" w:hAnsi="宋体" w:eastAsia="宋体" w:cs="宋体"/>
          <w:kern w:val="0"/>
          <w:sz w:val="20"/>
          <w:szCs w:val="20"/>
        </w:rPr>
        <w:t>mm</w:t>
      </w:r>
    </w:p>
    <w:p>
      <w:pPr>
        <w:rPr>
          <w:b/>
          <w:sz w:val="24"/>
          <w:szCs w:val="24"/>
        </w:rPr>
      </w:pPr>
      <w:r>
        <w:rPr>
          <w:rFonts w:hint="eastAsia"/>
          <w:b/>
          <w:sz w:val="24"/>
          <w:szCs w:val="24"/>
        </w:rPr>
        <w:t>7.音频光端机</w:t>
      </w:r>
    </w:p>
    <w:p>
      <w:pPr>
        <w:rPr>
          <w:rFonts w:ascii="宋体" w:hAnsi="宋体" w:eastAsia="宋体" w:cs="宋体"/>
          <w:color w:val="000000"/>
          <w:kern w:val="0"/>
          <w:sz w:val="20"/>
          <w:szCs w:val="20"/>
        </w:rPr>
      </w:pPr>
      <w:r>
        <w:rPr>
          <w:rFonts w:ascii="宋体" w:hAnsi="宋体" w:eastAsia="宋体" w:cs="宋体"/>
          <w:color w:val="000000"/>
          <w:kern w:val="0"/>
          <w:sz w:val="20"/>
          <w:szCs w:val="20"/>
        </w:rPr>
        <w:t>音频接口：RCA 管钱接口：FC</w:t>
      </w:r>
    </w:p>
    <w:p>
      <w:pPr>
        <w:rPr>
          <w:b/>
          <w:sz w:val="24"/>
          <w:szCs w:val="24"/>
        </w:rPr>
      </w:pPr>
      <w:r>
        <w:rPr>
          <w:rFonts w:hint="eastAsia"/>
          <w:b/>
          <w:sz w:val="24"/>
          <w:szCs w:val="24"/>
        </w:rPr>
        <w:t>8.电源线、音箱线等</w:t>
      </w:r>
    </w:p>
    <w:p>
      <w:pPr>
        <w:numPr>
          <w:ilvl w:val="0"/>
          <w:numId w:val="8"/>
        </w:numP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电源线:RVV 2*4mm²、 </w:t>
      </w:r>
    </w:p>
    <w:p>
      <w:pPr>
        <w:numPr>
          <w:ilvl w:val="0"/>
          <w:numId w:val="8"/>
        </w:numPr>
        <w:rPr>
          <w:rFonts w:ascii="宋体" w:hAnsi="宋体" w:eastAsia="宋体" w:cs="宋体"/>
          <w:color w:val="000000"/>
          <w:kern w:val="0"/>
          <w:sz w:val="20"/>
          <w:szCs w:val="20"/>
        </w:rPr>
      </w:pPr>
      <w:r>
        <w:rPr>
          <w:rFonts w:hint="eastAsia" w:ascii="宋体" w:hAnsi="宋体" w:eastAsia="宋体" w:cs="宋体"/>
          <w:color w:val="000000"/>
          <w:kern w:val="0"/>
          <w:sz w:val="20"/>
          <w:szCs w:val="20"/>
        </w:rPr>
        <w:t>音箱线RVV 2*2.5mm²</w:t>
      </w:r>
    </w:p>
    <w:p>
      <w:pPr>
        <w:rPr>
          <w:rFonts w:ascii="宋体" w:hAnsi="宋体" w:eastAsia="宋体" w:cs="宋体"/>
          <w:kern w:val="0"/>
          <w:sz w:val="20"/>
          <w:szCs w:val="20"/>
        </w:rPr>
      </w:pPr>
    </w:p>
    <w:p>
      <w:pPr>
        <w:rPr>
          <w:rFonts w:hint="eastAsia" w:ascii="宋体" w:hAnsi="宋体" w:eastAsia="宋体" w:cs="宋体"/>
          <w:kern w:val="0"/>
          <w:sz w:val="20"/>
          <w:szCs w:val="20"/>
        </w:rPr>
      </w:pPr>
      <w:r>
        <w:rPr>
          <w:rFonts w:hint="eastAsia" w:ascii="宋体" w:hAnsi="宋体" w:eastAsia="宋体" w:cs="宋体"/>
          <w:kern w:val="0"/>
          <w:sz w:val="20"/>
          <w:szCs w:val="20"/>
        </w:rPr>
        <w:t>以上★提供证明材料并加盖公章的中标后签合同前必须提供，</w:t>
      </w:r>
      <w:r>
        <w:rPr>
          <w:rFonts w:hint="eastAsia"/>
          <w:bCs/>
        </w:rPr>
        <w:t>以及带CNAS及CMA标识的检验中心出具的检验报告</w:t>
      </w:r>
      <w:r>
        <w:rPr>
          <w:rFonts w:hint="eastAsia" w:ascii="宋体" w:hAnsi="宋体" w:eastAsia="宋体" w:cs="宋体"/>
          <w:kern w:val="0"/>
          <w:sz w:val="20"/>
          <w:szCs w:val="20"/>
        </w:rPr>
        <w:t>章的中标后签合同前必须提供，如不提供视为虚假响应。</w:t>
      </w:r>
    </w:p>
    <w:p>
      <w:pPr>
        <w:rPr>
          <w:rFonts w:hint="eastAsia"/>
          <w:b/>
          <w:bCs/>
          <w:sz w:val="28"/>
          <w:szCs w:val="36"/>
          <w:lang w:eastAsia="zh-CN"/>
        </w:rPr>
      </w:pPr>
      <w:r>
        <w:rPr>
          <w:rFonts w:hint="eastAsia"/>
          <w:b/>
          <w:bCs/>
          <w:sz w:val="28"/>
          <w:szCs w:val="36"/>
          <w:lang w:eastAsia="zh-CN"/>
        </w:rPr>
        <w:t>商务要求：</w:t>
      </w:r>
    </w:p>
    <w:p>
      <w:pPr>
        <w:rPr>
          <w:rFonts w:hint="eastAsia" w:ascii="宋体" w:hAnsi="宋体" w:eastAsia="宋体" w:cs="宋体"/>
          <w:kern w:val="0"/>
          <w:sz w:val="20"/>
          <w:szCs w:val="20"/>
        </w:rPr>
      </w:pPr>
      <w:bookmarkStart w:id="0" w:name="_Toc487015264"/>
      <w:bookmarkStart w:id="1" w:name="_Toc471310436"/>
      <w:bookmarkStart w:id="2" w:name="_Toc217446109"/>
      <w:bookmarkStart w:id="3" w:name="_Toc487015553"/>
      <w:bookmarkStart w:id="4" w:name="_Toc11923197"/>
      <w:bookmarkStart w:id="5" w:name="_Toc11923126"/>
      <w:r>
        <w:rPr>
          <w:rFonts w:hint="eastAsia" w:ascii="宋体" w:hAnsi="宋体" w:eastAsia="宋体" w:cs="宋体"/>
          <w:kern w:val="0"/>
          <w:sz w:val="20"/>
          <w:szCs w:val="20"/>
        </w:rPr>
        <w:t>（一）质量要求</w:t>
      </w:r>
      <w:bookmarkEnd w:id="0"/>
      <w:bookmarkEnd w:id="1"/>
      <w:bookmarkEnd w:id="2"/>
      <w:bookmarkEnd w:id="3"/>
      <w:bookmarkEnd w:id="4"/>
      <w:bookmarkEnd w:id="5"/>
    </w:p>
    <w:p>
      <w:pPr>
        <w:rPr>
          <w:rFonts w:hint="eastAsia" w:ascii="宋体" w:hAnsi="宋体" w:eastAsia="宋体" w:cs="宋体"/>
          <w:kern w:val="0"/>
          <w:sz w:val="20"/>
          <w:szCs w:val="20"/>
        </w:rPr>
      </w:pPr>
      <w:r>
        <w:rPr>
          <w:rFonts w:hint="eastAsia" w:ascii="宋体" w:hAnsi="宋体" w:eastAsia="宋体" w:cs="宋体"/>
          <w:kern w:val="0"/>
          <w:sz w:val="20"/>
          <w:szCs w:val="20"/>
        </w:rPr>
        <w:t>1、成交供应商须提供全新的货物（含零部件、配件等），表面无划伤、无碰撞痕迹，且权属清楚，不得侵害他人的知识产权。</w:t>
      </w:r>
    </w:p>
    <w:p>
      <w:pPr>
        <w:rPr>
          <w:rFonts w:ascii="宋体" w:hAnsi="宋体" w:eastAsia="宋体" w:cs="Arial Unicode MS"/>
          <w:kern w:val="0"/>
          <w:sz w:val="18"/>
          <w:szCs w:val="18"/>
        </w:rPr>
      </w:pPr>
      <w:r>
        <w:rPr>
          <w:rFonts w:hint="eastAsia" w:ascii="宋体" w:hAnsi="宋体" w:eastAsia="宋体" w:cs="宋体"/>
          <w:kern w:val="0"/>
          <w:sz w:val="20"/>
          <w:szCs w:val="20"/>
        </w:rPr>
        <w:t>2、货物必须符合或优于国家（行业）国家通用检测标准，以及本项目招标文件的质量要求和技术指标与出厂标准</w:t>
      </w:r>
      <w:r>
        <w:rPr>
          <w:rFonts w:hint="eastAsia" w:ascii="宋体" w:hAnsi="宋体" w:eastAsia="宋体" w:cs="Arial Unicode MS"/>
          <w:kern w:val="0"/>
          <w:sz w:val="18"/>
          <w:szCs w:val="18"/>
        </w:rPr>
        <w:t>。</w:t>
      </w:r>
    </w:p>
    <w:p>
      <w:pPr>
        <w:rPr>
          <w:rFonts w:hint="eastAsia" w:ascii="宋体" w:hAnsi="宋体" w:eastAsia="宋体" w:cs="宋体"/>
          <w:kern w:val="0"/>
          <w:sz w:val="20"/>
          <w:szCs w:val="20"/>
        </w:rPr>
      </w:pPr>
      <w:r>
        <w:rPr>
          <w:rFonts w:hint="eastAsia" w:ascii="宋体" w:hAnsi="宋体" w:eastAsia="宋体" w:cs="宋体"/>
          <w:kern w:val="0"/>
          <w:sz w:val="20"/>
          <w:szCs w:val="20"/>
        </w:rPr>
        <w:t>3、货物制造质量出现问题，成交供应商应负责三包（包修、包换、包退），费用由成交供应商负担，采购人有权到成交供应商生产场地检查货物质量和生产进度。</w:t>
      </w:r>
    </w:p>
    <w:p>
      <w:pPr>
        <w:rPr>
          <w:rFonts w:hint="eastAsia" w:ascii="宋体" w:hAnsi="宋体" w:eastAsia="宋体" w:cs="宋体"/>
          <w:kern w:val="0"/>
          <w:sz w:val="20"/>
          <w:szCs w:val="20"/>
        </w:rPr>
      </w:pPr>
      <w:r>
        <w:rPr>
          <w:rFonts w:hint="eastAsia" w:ascii="宋体" w:hAnsi="宋体" w:eastAsia="宋体" w:cs="宋体"/>
          <w:kern w:val="0"/>
          <w:sz w:val="20"/>
          <w:szCs w:val="20"/>
        </w:rPr>
        <w:t>4、货到现场后由于采购人保管不当造成的质量问题，成交供应商亦应负责修理，但费用由采购人负担。</w:t>
      </w:r>
    </w:p>
    <w:p>
      <w:pPr>
        <w:rPr>
          <w:rFonts w:hint="eastAsia" w:ascii="宋体" w:hAnsi="宋体" w:eastAsia="宋体" w:cs="宋体"/>
          <w:kern w:val="0"/>
          <w:sz w:val="20"/>
          <w:szCs w:val="20"/>
        </w:rPr>
      </w:pPr>
      <w:bookmarkStart w:id="6" w:name="_Toc487015554"/>
      <w:bookmarkStart w:id="7" w:name="_Toc471310437"/>
      <w:bookmarkStart w:id="8" w:name="_Toc11923198"/>
      <w:bookmarkStart w:id="9" w:name="_Toc487015265"/>
      <w:bookmarkStart w:id="10" w:name="_Toc11923127"/>
      <w:bookmarkStart w:id="11" w:name="_Toc217446110"/>
      <w:r>
        <w:rPr>
          <w:rFonts w:hint="eastAsia" w:ascii="宋体" w:hAnsi="宋体" w:eastAsia="宋体" w:cs="宋体"/>
          <w:kern w:val="0"/>
          <w:sz w:val="20"/>
          <w:szCs w:val="20"/>
        </w:rPr>
        <w:t>（二）交货及验收</w:t>
      </w:r>
      <w:bookmarkEnd w:id="6"/>
      <w:bookmarkEnd w:id="7"/>
      <w:bookmarkEnd w:id="8"/>
      <w:bookmarkEnd w:id="9"/>
      <w:bookmarkEnd w:id="10"/>
      <w:bookmarkEnd w:id="11"/>
    </w:p>
    <w:p>
      <w:pPr>
        <w:rPr>
          <w:rFonts w:hint="eastAsia" w:ascii="宋体" w:hAnsi="宋体" w:eastAsia="宋体" w:cs="宋体"/>
          <w:kern w:val="0"/>
          <w:sz w:val="20"/>
          <w:szCs w:val="20"/>
        </w:rPr>
      </w:pPr>
      <w:r>
        <w:rPr>
          <w:rFonts w:hint="eastAsia" w:ascii="宋体" w:hAnsi="宋体" w:eastAsia="宋体" w:cs="宋体"/>
          <w:kern w:val="0"/>
          <w:sz w:val="20"/>
          <w:szCs w:val="20"/>
        </w:rPr>
        <w:t>1、成交供应商交货期限为合同签订生效后的30日内，在合同签订生效之日起30天内交货到采购人指定地点，随即在30日内全部完成安装调试验收合格交付使用，(如由于采购人的原因造成合同延迟签订或验收的，时间顺延)。交货验收时须提供产品质检部门从同类产品中抽样检查合格的检测报告。</w:t>
      </w:r>
    </w:p>
    <w:p>
      <w:pPr>
        <w:rPr>
          <w:rFonts w:hint="eastAsia" w:ascii="宋体" w:hAnsi="宋体" w:eastAsia="宋体" w:cs="宋体"/>
          <w:kern w:val="0"/>
          <w:sz w:val="20"/>
          <w:szCs w:val="20"/>
        </w:rPr>
      </w:pPr>
      <w:r>
        <w:rPr>
          <w:rFonts w:hint="eastAsia" w:ascii="宋体" w:hAnsi="宋体" w:eastAsia="宋体" w:cs="宋体"/>
          <w:kern w:val="0"/>
          <w:sz w:val="20"/>
          <w:szCs w:val="20"/>
        </w:rPr>
        <w:t>2、验收由采购人组织，成交供应商配合进行：</w:t>
      </w:r>
    </w:p>
    <w:p>
      <w:pPr>
        <w:rPr>
          <w:rFonts w:hint="eastAsia" w:ascii="宋体" w:hAnsi="宋体" w:eastAsia="宋体" w:cs="宋体"/>
          <w:kern w:val="0"/>
          <w:sz w:val="20"/>
          <w:szCs w:val="20"/>
        </w:rPr>
      </w:pPr>
      <w:r>
        <w:rPr>
          <w:rFonts w:hint="eastAsia" w:ascii="宋体" w:hAnsi="宋体" w:eastAsia="宋体" w:cs="宋体"/>
          <w:kern w:val="0"/>
          <w:sz w:val="20"/>
          <w:szCs w:val="20"/>
        </w:rPr>
        <w:t>(1)货物在成交供应商通知安装调试完毕后 3 日内初步验收。初步验收合格后，进入 30日 试用期；试用期间发生重大质量问题，修复后试用相应顺延；试用期结束后 3 日内完成最终验收；</w:t>
      </w:r>
    </w:p>
    <w:p>
      <w:pPr>
        <w:rPr>
          <w:rFonts w:hint="eastAsia" w:ascii="宋体" w:hAnsi="宋体" w:eastAsia="宋体" w:cs="宋体"/>
          <w:kern w:val="0"/>
          <w:sz w:val="20"/>
          <w:szCs w:val="20"/>
        </w:rPr>
      </w:pPr>
      <w:r>
        <w:rPr>
          <w:rFonts w:hint="eastAsia" w:ascii="宋体" w:hAnsi="宋体" w:eastAsia="宋体" w:cs="宋体"/>
          <w:kern w:val="0"/>
          <w:sz w:val="20"/>
          <w:szCs w:val="20"/>
        </w:rPr>
        <w:t>(2)验收标准：按国家有关规定及《绵阳市财政局关于进一步加强履约验收管理的通知》(绵财采〔2019〕22号)、采购人招标文件的质量要求和技术指标、成交供应商的投标文件及承诺与本合同约定标准、进行验收；双方如对质量要求和技术指标的约定标准有相互抵触或异议的事项，由采购人在招标与投标文件中按质量要求和技术指标比较优胜的原则确定该项的约定标准进行验收；</w:t>
      </w:r>
    </w:p>
    <w:p>
      <w:pPr>
        <w:rPr>
          <w:rFonts w:hint="eastAsia" w:ascii="宋体" w:hAnsi="宋体" w:eastAsia="宋体" w:cs="宋体"/>
          <w:kern w:val="0"/>
          <w:sz w:val="20"/>
          <w:szCs w:val="20"/>
        </w:rPr>
      </w:pPr>
      <w:r>
        <w:rPr>
          <w:rFonts w:hint="eastAsia" w:ascii="宋体" w:hAnsi="宋体" w:eastAsia="宋体" w:cs="宋体"/>
          <w:kern w:val="0"/>
          <w:sz w:val="20"/>
          <w:szCs w:val="20"/>
        </w:rPr>
        <w:t>(3)验收时如发现所交付的货物有短装、次品、损坏或其它不符合标准及本合同规定之情形者，采购人应做出详尽的现场记录，或由双方签署备忘录，此现场记录或备忘录可用作补充、缺失和更换损坏部件的有效证据，由此产生的时间延误与有关费用由成交供应商承担，验收期限相应顺延；</w:t>
      </w:r>
    </w:p>
    <w:p>
      <w:pPr>
        <w:rPr>
          <w:rFonts w:hint="eastAsia" w:ascii="宋体" w:hAnsi="宋体" w:eastAsia="宋体" w:cs="宋体"/>
          <w:kern w:val="0"/>
          <w:sz w:val="20"/>
          <w:szCs w:val="20"/>
        </w:rPr>
      </w:pPr>
      <w:r>
        <w:rPr>
          <w:rFonts w:hint="eastAsia" w:ascii="宋体" w:hAnsi="宋体" w:eastAsia="宋体" w:cs="宋体"/>
          <w:kern w:val="0"/>
          <w:sz w:val="20"/>
          <w:szCs w:val="20"/>
        </w:rPr>
        <w:t>(4)如质量验收合格，双方签署质量验收报告。</w:t>
      </w:r>
    </w:p>
    <w:p>
      <w:pPr>
        <w:rPr>
          <w:rFonts w:hint="eastAsia" w:ascii="宋体" w:hAnsi="宋体" w:eastAsia="宋体" w:cs="宋体"/>
          <w:kern w:val="0"/>
          <w:sz w:val="20"/>
          <w:szCs w:val="20"/>
        </w:rPr>
      </w:pPr>
      <w:r>
        <w:rPr>
          <w:rFonts w:hint="eastAsia" w:ascii="宋体" w:hAnsi="宋体" w:eastAsia="宋体" w:cs="宋体"/>
          <w:kern w:val="0"/>
          <w:sz w:val="20"/>
          <w:szCs w:val="20"/>
        </w:rPr>
        <w:t>3、货物安装完成后  7  日内，采购人无故不进行验收工作并已使用货物的，视同已安装调试完成并验收合格。</w:t>
      </w:r>
    </w:p>
    <w:p>
      <w:pPr>
        <w:rPr>
          <w:rFonts w:hint="eastAsia" w:ascii="宋体" w:hAnsi="宋体" w:eastAsia="宋体" w:cs="宋体"/>
          <w:kern w:val="0"/>
          <w:sz w:val="20"/>
          <w:szCs w:val="20"/>
        </w:rPr>
      </w:pPr>
      <w:r>
        <w:rPr>
          <w:rFonts w:hint="eastAsia" w:ascii="宋体" w:hAnsi="宋体" w:eastAsia="宋体" w:cs="宋体"/>
          <w:kern w:val="0"/>
          <w:sz w:val="20"/>
          <w:szCs w:val="20"/>
        </w:rPr>
        <w:t>4、成交供应商应将所提供货物的装箱清单、配件、随机工具、用户使用手册、原厂保修卡等资料交付给采购人；成交供应商不能完整交付货物及本款规定的单证和工具的，必须负责补齐，否则视为未按合同约定交货。</w:t>
      </w:r>
    </w:p>
    <w:p>
      <w:pPr>
        <w:rPr>
          <w:rFonts w:hint="eastAsia" w:ascii="宋体" w:hAnsi="宋体" w:eastAsia="宋体" w:cs="宋体"/>
          <w:kern w:val="0"/>
          <w:sz w:val="20"/>
          <w:szCs w:val="20"/>
        </w:rPr>
      </w:pPr>
      <w:r>
        <w:rPr>
          <w:rFonts w:hint="eastAsia" w:ascii="宋体" w:hAnsi="宋体" w:eastAsia="宋体" w:cs="宋体"/>
          <w:kern w:val="0"/>
          <w:sz w:val="20"/>
          <w:szCs w:val="20"/>
        </w:rPr>
        <w:t>5、如货物经成交供应商 3 次维修仍不能达到合同约定的质量标准，采购人有权退货，并视作成交供应商不能交付货物而须支付违约赔偿金给采购人，采购人还可依法追究成交供应商的违约责任。 </w:t>
      </w:r>
    </w:p>
    <w:p>
      <w:pPr>
        <w:rPr>
          <w:rFonts w:hint="eastAsia" w:ascii="宋体" w:hAnsi="宋体" w:eastAsia="宋体" w:cs="宋体"/>
          <w:kern w:val="0"/>
          <w:sz w:val="20"/>
          <w:szCs w:val="20"/>
        </w:rPr>
      </w:pPr>
      <w:bookmarkStart w:id="12" w:name="_Toc11923128"/>
      <w:bookmarkStart w:id="13" w:name="_Toc487015266"/>
      <w:bookmarkStart w:id="14" w:name="_Toc217446111"/>
      <w:bookmarkStart w:id="15" w:name="_Toc487015555"/>
      <w:bookmarkStart w:id="16" w:name="_Toc471310438"/>
      <w:bookmarkStart w:id="17" w:name="_Toc11923199"/>
      <w:r>
        <w:rPr>
          <w:rFonts w:hint="eastAsia" w:ascii="宋体" w:hAnsi="宋体" w:eastAsia="宋体" w:cs="宋体"/>
          <w:kern w:val="0"/>
          <w:sz w:val="20"/>
          <w:szCs w:val="20"/>
        </w:rPr>
        <w:t>（三）付款方式</w:t>
      </w:r>
      <w:bookmarkEnd w:id="12"/>
      <w:bookmarkEnd w:id="13"/>
      <w:bookmarkEnd w:id="14"/>
      <w:bookmarkEnd w:id="15"/>
      <w:bookmarkEnd w:id="16"/>
      <w:bookmarkEnd w:id="17"/>
    </w:p>
    <w:p>
      <w:pPr>
        <w:rPr>
          <w:rFonts w:hint="eastAsia" w:ascii="宋体" w:hAnsi="宋体" w:eastAsia="宋体" w:cs="宋体"/>
          <w:kern w:val="0"/>
          <w:sz w:val="20"/>
          <w:szCs w:val="20"/>
        </w:rPr>
      </w:pPr>
      <w:r>
        <w:rPr>
          <w:rFonts w:hint="eastAsia" w:ascii="宋体" w:hAnsi="宋体" w:eastAsia="宋体" w:cs="宋体"/>
          <w:kern w:val="0"/>
          <w:sz w:val="20"/>
          <w:szCs w:val="20"/>
        </w:rPr>
        <w:t>1、全部货物安装调试完毕并验收合格之日起，采购人接到成交供应商通知与票据凭证等资料以后的30个工作日内，按照财政性资金支付有关规定，向成交供应商支付合同总价的95%；</w:t>
      </w:r>
    </w:p>
    <w:p>
      <w:pPr>
        <w:rPr>
          <w:rFonts w:hint="eastAsia" w:ascii="宋体" w:hAnsi="宋体" w:eastAsia="宋体" w:cs="宋体"/>
          <w:kern w:val="0"/>
          <w:sz w:val="20"/>
          <w:szCs w:val="20"/>
        </w:rPr>
      </w:pPr>
      <w:r>
        <w:rPr>
          <w:rFonts w:hint="eastAsia" w:ascii="宋体" w:hAnsi="宋体" w:eastAsia="宋体" w:cs="宋体"/>
          <w:kern w:val="0"/>
          <w:sz w:val="20"/>
          <w:szCs w:val="20"/>
        </w:rPr>
        <w:t>验收合格满1年后，采购人接到成交供应商通知与票据凭证等资料以后的30个工作日内，向成交供应商支付合同总价的5%，。</w:t>
      </w:r>
    </w:p>
    <w:p>
      <w:pPr>
        <w:rPr>
          <w:rFonts w:hint="eastAsia" w:ascii="宋体" w:hAnsi="宋体" w:eastAsia="宋体" w:cs="宋体"/>
          <w:kern w:val="0"/>
          <w:sz w:val="20"/>
          <w:szCs w:val="20"/>
        </w:rPr>
      </w:pPr>
      <w:r>
        <w:rPr>
          <w:rFonts w:hint="eastAsia" w:ascii="宋体" w:hAnsi="宋体" w:eastAsia="宋体" w:cs="宋体"/>
          <w:kern w:val="0"/>
          <w:sz w:val="20"/>
          <w:szCs w:val="20"/>
        </w:rPr>
        <w:t>2、成交供应商必须向采购人出具合法有效完整的完税发票及凭证等资料进行支付结算。</w:t>
      </w:r>
    </w:p>
    <w:p>
      <w:pPr>
        <w:rPr>
          <w:rFonts w:hint="eastAsia" w:ascii="宋体" w:hAnsi="宋体" w:eastAsia="宋体" w:cs="宋体"/>
          <w:kern w:val="0"/>
          <w:sz w:val="20"/>
          <w:szCs w:val="20"/>
        </w:rPr>
      </w:pPr>
      <w:bookmarkStart w:id="18" w:name="_Toc11923200"/>
      <w:bookmarkStart w:id="19" w:name="_Toc471310439"/>
      <w:bookmarkStart w:id="20" w:name="_Toc11923129"/>
      <w:bookmarkStart w:id="21" w:name="_Toc217446112"/>
      <w:bookmarkStart w:id="22" w:name="_Toc487015556"/>
      <w:bookmarkStart w:id="23" w:name="_Toc487015267"/>
      <w:r>
        <w:rPr>
          <w:rFonts w:hint="eastAsia" w:ascii="宋体" w:hAnsi="宋体" w:eastAsia="宋体" w:cs="宋体"/>
          <w:kern w:val="0"/>
          <w:sz w:val="20"/>
          <w:szCs w:val="20"/>
        </w:rPr>
        <w:t>（四）售后服务</w:t>
      </w:r>
      <w:bookmarkEnd w:id="18"/>
      <w:bookmarkEnd w:id="19"/>
      <w:bookmarkEnd w:id="20"/>
      <w:bookmarkEnd w:id="21"/>
      <w:bookmarkEnd w:id="22"/>
      <w:bookmarkEnd w:id="23"/>
    </w:p>
    <w:p>
      <w:pPr>
        <w:rPr>
          <w:rFonts w:hint="eastAsia" w:ascii="宋体" w:hAnsi="宋体" w:eastAsia="宋体" w:cs="宋体"/>
          <w:kern w:val="0"/>
          <w:sz w:val="20"/>
          <w:szCs w:val="20"/>
        </w:rPr>
      </w:pPr>
      <w:r>
        <w:rPr>
          <w:rFonts w:hint="eastAsia" w:ascii="宋体" w:hAnsi="宋体" w:eastAsia="宋体" w:cs="宋体"/>
          <w:kern w:val="0"/>
          <w:sz w:val="20"/>
          <w:szCs w:val="20"/>
        </w:rPr>
        <w:t>1、质保期：自验收合格之日，所有硬件设备原厂免费质保期不得少于3年，软件原厂质保及升级免费服务期限不得少于3年，设备的原厂免费升级服务期限均不得少于3年。质保期内，成交供应商须为采购人提供免费售后及调试升级服务。</w:t>
      </w:r>
    </w:p>
    <w:p>
      <w:pPr>
        <w:rPr>
          <w:rFonts w:hint="eastAsia" w:ascii="宋体" w:hAnsi="宋体" w:eastAsia="宋体" w:cs="宋体"/>
          <w:kern w:val="0"/>
          <w:sz w:val="20"/>
          <w:szCs w:val="20"/>
        </w:rPr>
      </w:pPr>
      <w:r>
        <w:rPr>
          <w:rFonts w:hint="eastAsia" w:ascii="宋体" w:hAnsi="宋体" w:eastAsia="宋体" w:cs="宋体"/>
          <w:kern w:val="0"/>
          <w:sz w:val="20"/>
          <w:szCs w:val="20"/>
        </w:rPr>
        <w:t>2、系统如发生问题，成交供应商应首先采用电话技术支持及QQ远程等远端遥控支持。设立专属客服经理（需指定专人），并提供7×24小时电话热线以及远程支持，成交供应商应在接到报修或维护的通知后立即处理。若因产品本身或成交供应商的责任，使得出现系统故障，成交供应商须在1小时内故障响应，2小时内恢复。不能通过电话或远程管理解决故障，售后技术服务团队须在2小时内到达现场进行进行技术支持。</w:t>
      </w:r>
    </w:p>
    <w:p>
      <w:pPr>
        <w:rPr>
          <w:rFonts w:hint="eastAsia" w:ascii="宋体" w:hAnsi="宋体" w:eastAsia="宋体" w:cs="宋体"/>
          <w:kern w:val="0"/>
          <w:sz w:val="20"/>
          <w:szCs w:val="20"/>
          <w:lang w:eastAsia="zh-CN"/>
        </w:rPr>
      </w:pPr>
      <w:r>
        <w:rPr>
          <w:rFonts w:hint="eastAsia" w:ascii="宋体" w:hAnsi="宋体" w:eastAsia="宋体" w:cs="宋体"/>
          <w:kern w:val="0"/>
          <w:sz w:val="20"/>
          <w:szCs w:val="20"/>
        </w:rPr>
        <w:t>3、成交供应商在实施过程中须充分考虑医院业务连续性问题，做好相关应急备用方案。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592822"/>
    <w:multiLevelType w:val="singleLevel"/>
    <w:tmpl w:val="97592822"/>
    <w:lvl w:ilvl="0" w:tentative="0">
      <w:start w:val="1"/>
      <w:numFmt w:val="decimal"/>
      <w:lvlText w:val="(%1)"/>
      <w:lvlJc w:val="left"/>
      <w:pPr>
        <w:ind w:left="425" w:hanging="425"/>
      </w:pPr>
      <w:rPr>
        <w:rFonts w:hint="default"/>
      </w:rPr>
    </w:lvl>
  </w:abstractNum>
  <w:abstractNum w:abstractNumId="1">
    <w:nsid w:val="A03DE96A"/>
    <w:multiLevelType w:val="singleLevel"/>
    <w:tmpl w:val="A03DE96A"/>
    <w:lvl w:ilvl="0" w:tentative="0">
      <w:start w:val="1"/>
      <w:numFmt w:val="decimal"/>
      <w:lvlText w:val="(%1)"/>
      <w:lvlJc w:val="left"/>
      <w:pPr>
        <w:ind w:left="425" w:hanging="425"/>
      </w:pPr>
      <w:rPr>
        <w:rFonts w:hint="default"/>
      </w:rPr>
    </w:lvl>
  </w:abstractNum>
  <w:abstractNum w:abstractNumId="2">
    <w:nsid w:val="D8130EFF"/>
    <w:multiLevelType w:val="singleLevel"/>
    <w:tmpl w:val="D8130EFF"/>
    <w:lvl w:ilvl="0" w:tentative="0">
      <w:start w:val="1"/>
      <w:numFmt w:val="decimal"/>
      <w:lvlText w:val="(%1)"/>
      <w:lvlJc w:val="left"/>
      <w:pPr>
        <w:ind w:left="425" w:hanging="425"/>
      </w:pPr>
      <w:rPr>
        <w:rFonts w:hint="default"/>
      </w:rPr>
    </w:lvl>
  </w:abstractNum>
  <w:abstractNum w:abstractNumId="3">
    <w:nsid w:val="F6EEF2F4"/>
    <w:multiLevelType w:val="singleLevel"/>
    <w:tmpl w:val="F6EEF2F4"/>
    <w:lvl w:ilvl="0" w:tentative="0">
      <w:start w:val="1"/>
      <w:numFmt w:val="decimal"/>
      <w:lvlText w:val="(%1)"/>
      <w:lvlJc w:val="left"/>
      <w:pPr>
        <w:ind w:left="425" w:hanging="425"/>
      </w:pPr>
      <w:rPr>
        <w:rFonts w:hint="default"/>
      </w:rPr>
    </w:lvl>
  </w:abstractNum>
  <w:abstractNum w:abstractNumId="4">
    <w:nsid w:val="1954178F"/>
    <w:multiLevelType w:val="singleLevel"/>
    <w:tmpl w:val="1954178F"/>
    <w:lvl w:ilvl="0" w:tentative="0">
      <w:start w:val="1"/>
      <w:numFmt w:val="decimal"/>
      <w:lvlText w:val="(%1)"/>
      <w:lvlJc w:val="left"/>
      <w:pPr>
        <w:ind w:left="425" w:hanging="425"/>
      </w:pPr>
      <w:rPr>
        <w:rFonts w:hint="default"/>
      </w:rPr>
    </w:lvl>
  </w:abstractNum>
  <w:abstractNum w:abstractNumId="5">
    <w:nsid w:val="31088874"/>
    <w:multiLevelType w:val="singleLevel"/>
    <w:tmpl w:val="31088874"/>
    <w:lvl w:ilvl="0" w:tentative="0">
      <w:start w:val="1"/>
      <w:numFmt w:val="decimal"/>
      <w:lvlText w:val="(%1)"/>
      <w:lvlJc w:val="left"/>
      <w:pPr>
        <w:ind w:left="425" w:hanging="425"/>
      </w:pPr>
      <w:rPr>
        <w:rFonts w:hint="default"/>
      </w:rPr>
    </w:lvl>
  </w:abstractNum>
  <w:abstractNum w:abstractNumId="6">
    <w:nsid w:val="538939B5"/>
    <w:multiLevelType w:val="singleLevel"/>
    <w:tmpl w:val="538939B5"/>
    <w:lvl w:ilvl="0" w:tentative="0">
      <w:start w:val="1"/>
      <w:numFmt w:val="decimal"/>
      <w:lvlText w:val="(%1)"/>
      <w:lvlJc w:val="left"/>
      <w:pPr>
        <w:ind w:left="425" w:hanging="425"/>
      </w:pPr>
      <w:rPr>
        <w:rFonts w:hint="default"/>
      </w:rPr>
    </w:lvl>
  </w:abstractNum>
  <w:abstractNum w:abstractNumId="7">
    <w:nsid w:val="6675E180"/>
    <w:multiLevelType w:val="singleLevel"/>
    <w:tmpl w:val="6675E180"/>
    <w:lvl w:ilvl="0" w:tentative="0">
      <w:start w:val="1"/>
      <w:numFmt w:val="chineseCounting"/>
      <w:suff w:val="nothing"/>
      <w:lvlText w:val="%1、"/>
      <w:lvlJc w:val="left"/>
      <w:rPr>
        <w:rFonts w:hint="eastAsia"/>
      </w:rPr>
    </w:lvl>
  </w:abstractNum>
  <w:num w:numId="1">
    <w:abstractNumId w:val="7"/>
  </w:num>
  <w:num w:numId="2">
    <w:abstractNumId w:val="3"/>
  </w:num>
  <w:num w:numId="3">
    <w:abstractNumId w:val="6"/>
  </w:num>
  <w:num w:numId="4">
    <w:abstractNumId w:val="2"/>
  </w:num>
  <w:num w:numId="5">
    <w:abstractNumId w:val="0"/>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jODNlNzY2NmNhM2U4ZTNjZTBhNWM4MGM4NDU2ZTAifQ=="/>
  </w:docVars>
  <w:rsids>
    <w:rsidRoot w:val="00000000"/>
    <w:rsid w:val="284B301C"/>
    <w:rsid w:val="43235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31"/>
    <w:basedOn w:val="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7353</Words>
  <Characters>9041</Characters>
  <Lines>0</Lines>
  <Paragraphs>0</Paragraphs>
  <TotalTime>1</TotalTime>
  <ScaleCrop>false</ScaleCrop>
  <LinksUpToDate>false</LinksUpToDate>
  <CharactersWithSpaces>9222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2023-06-20T07:07:00Z</dcterms:created>
  <dc:creator>Administrator</dc:creator>
  <cp:lastModifiedBy>Yyh</cp:lastModifiedBy>
  <dcterms:modified xsi:type="dcterms:W3CDTF">2023-06-20T07:44:11Z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9CAF10DAE242427DA94A0154655608DB_12</vt:lpwstr>
  </property>
</Properties>
</file>