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3"/>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3"/>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3"/>
        <w:widowControl/>
        <w:autoSpaceDE w:val="0"/>
        <w:autoSpaceDN w:val="0"/>
        <w:spacing w:line="360" w:lineRule="auto"/>
        <w:ind w:right="26"/>
        <w:jc w:val="center"/>
        <w:textAlignment w:val="bottom"/>
        <w:rPr>
          <w:rFonts w:asciiTheme="minorEastAsia" w:hAnsiTheme="minorEastAsia" w:eastAsiaTheme="minorEastAsia"/>
          <w:b/>
          <w:sz w:val="56"/>
          <w:szCs w:val="52"/>
        </w:rPr>
      </w:pPr>
      <w:r>
        <w:rPr>
          <w:rFonts w:hint="eastAsia" w:asciiTheme="minorEastAsia" w:hAnsiTheme="minorEastAsia" w:eastAsiaTheme="minorEastAsia"/>
          <w:b/>
          <w:sz w:val="56"/>
          <w:szCs w:val="52"/>
        </w:rPr>
        <w:t>手术示教系统项目</w:t>
      </w:r>
    </w:p>
    <w:p>
      <w:pPr>
        <w:pStyle w:val="13"/>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3"/>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3"/>
        <w:widowControl/>
        <w:autoSpaceDE w:val="0"/>
        <w:autoSpaceDN w:val="0"/>
        <w:spacing w:line="360" w:lineRule="auto"/>
        <w:jc w:val="center"/>
        <w:textAlignment w:val="bottom"/>
        <w:rPr>
          <w:b/>
          <w:sz w:val="48"/>
        </w:rPr>
      </w:pPr>
    </w:p>
    <w:p>
      <w:pPr>
        <w:pStyle w:val="13"/>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10</w:t>
      </w:r>
      <w:r>
        <w:rPr>
          <w:rFonts w:hint="eastAsia"/>
          <w:b/>
          <w:sz w:val="48"/>
        </w:rPr>
        <w:t>月</w:t>
      </w:r>
    </w:p>
    <w:p>
      <w:pPr>
        <w:pStyle w:val="13"/>
        <w:widowControl/>
        <w:autoSpaceDE w:val="0"/>
        <w:autoSpaceDN w:val="0"/>
        <w:spacing w:line="360" w:lineRule="auto"/>
        <w:jc w:val="center"/>
        <w:textAlignment w:val="bottom"/>
        <w:rPr>
          <w:b/>
          <w:sz w:val="48"/>
        </w:rPr>
      </w:pPr>
    </w:p>
    <w:p>
      <w:pPr>
        <w:pStyle w:val="13"/>
        <w:widowControl/>
        <w:autoSpaceDE w:val="0"/>
        <w:autoSpaceDN w:val="0"/>
        <w:spacing w:line="360" w:lineRule="auto"/>
        <w:jc w:val="center"/>
        <w:textAlignment w:val="bottom"/>
        <w:rPr>
          <w:b/>
          <w:sz w:val="48"/>
        </w:rPr>
      </w:pPr>
    </w:p>
    <w:p>
      <w:pPr>
        <w:pStyle w:val="13"/>
        <w:widowControl/>
        <w:autoSpaceDE w:val="0"/>
        <w:autoSpaceDN w:val="0"/>
        <w:spacing w:line="360" w:lineRule="auto"/>
        <w:jc w:val="left"/>
        <w:textAlignment w:val="bottom"/>
        <w:rPr>
          <w:rFonts w:hint="default" w:ascii="仿宋" w:hAnsi="仿宋" w:eastAsia="仿宋" w:cs="仿宋"/>
          <w:b/>
          <w:bCs/>
          <w:sz w:val="32"/>
          <w:szCs w:val="32"/>
          <w:lang w:val="en-US"/>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技术要求及商务要求</w:t>
      </w:r>
    </w:p>
    <w:p>
      <w:pPr>
        <w:pStyle w:val="2"/>
        <w:spacing w:line="276" w:lineRule="auto"/>
        <w:ind w:left="0" w:leftChars="0" w:firstLine="0" w:firstLineChars="0"/>
        <w:jc w:val="left"/>
        <w:rPr>
          <w:rFonts w:ascii="仿宋" w:hAnsi="仿宋" w:eastAsia="仿宋"/>
          <w:highlight w:val="none"/>
        </w:rPr>
      </w:pPr>
      <w:r>
        <w:rPr>
          <w:rFonts w:hint="default" w:ascii="仿宋" w:hAnsi="仿宋" w:eastAsia="仿宋"/>
          <w:highlight w:val="none"/>
        </w:rPr>
        <w:t>1</w:t>
      </w:r>
      <w:r>
        <w:rPr>
          <w:rFonts w:hint="eastAsia" w:ascii="仿宋" w:hAnsi="仿宋" w:eastAsia="仿宋"/>
          <w:highlight w:val="none"/>
          <w:lang w:eastAsia="zh-Hans"/>
        </w:rPr>
        <w:t>、</w:t>
      </w:r>
      <w:r>
        <w:rPr>
          <w:rFonts w:hint="eastAsia" w:ascii="仿宋" w:hAnsi="仿宋" w:eastAsia="仿宋"/>
          <w:highlight w:val="none"/>
        </w:rPr>
        <w:t>技术参数要求</w:t>
      </w:r>
    </w:p>
    <w:p>
      <w:pPr>
        <w:pStyle w:val="2"/>
        <w:numPr>
          <w:ilvl w:val="1"/>
          <w:numId w:val="1"/>
        </w:numPr>
        <w:spacing w:line="276" w:lineRule="auto"/>
        <w:ind w:left="0" w:leftChars="0" w:firstLine="0" w:firstLineChars="0"/>
        <w:jc w:val="left"/>
        <w:rPr>
          <w:rFonts w:ascii="仿宋" w:hAnsi="仿宋" w:eastAsia="仿宋"/>
          <w:highlight w:val="none"/>
        </w:rPr>
      </w:pPr>
      <w:bookmarkStart w:id="0" w:name="_Toc88574699"/>
      <w:bookmarkStart w:id="1" w:name="_Toc89391810"/>
      <w:r>
        <w:rPr>
          <w:rFonts w:hint="eastAsia" w:ascii="仿宋" w:hAnsi="仿宋" w:eastAsia="仿宋"/>
          <w:highlight w:val="none"/>
        </w:rPr>
        <w:t>建设清单</w:t>
      </w:r>
      <w:bookmarkEnd w:id="0"/>
      <w:bookmarkEnd w:id="1"/>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3"/>
        <w:gridCol w:w="1282"/>
        <w:gridCol w:w="2505"/>
        <w:gridCol w:w="1899"/>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shd w:val="clear" w:color="auto" w:fill="E7E6E6"/>
            <w:noWrap w:val="0"/>
            <w:vAlign w:val="center"/>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硬件部分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shd w:val="clear" w:color="auto" w:fill="auto"/>
            <w:noWrap w:val="0"/>
            <w:vAlign w:val="center"/>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序号</w:t>
            </w:r>
          </w:p>
        </w:tc>
        <w:tc>
          <w:tcPr>
            <w:tcW w:w="3787" w:type="dxa"/>
            <w:gridSpan w:val="2"/>
            <w:shd w:val="clear" w:color="auto" w:fill="auto"/>
            <w:noWrap w:val="0"/>
            <w:vAlign w:val="center"/>
          </w:tcPr>
          <w:p>
            <w:pPr>
              <w:pStyle w:val="19"/>
              <w:ind w:firstLine="0" w:firstLineChars="0"/>
              <w:jc w:val="center"/>
              <w:rPr>
                <w:rFonts w:hint="eastAsia" w:ascii="仿宋" w:hAnsi="仿宋" w:eastAsia="仿宋"/>
                <w:b/>
                <w:bCs/>
                <w:spacing w:val="14"/>
                <w:sz w:val="24"/>
                <w:szCs w:val="24"/>
                <w:highlight w:val="none"/>
              </w:rPr>
            </w:pPr>
            <w:r>
              <w:rPr>
                <w:rFonts w:hint="eastAsia" w:ascii="仿宋" w:hAnsi="仿宋" w:eastAsia="仿宋"/>
                <w:b/>
                <w:bCs/>
                <w:spacing w:val="14"/>
                <w:sz w:val="24"/>
                <w:szCs w:val="24"/>
                <w:highlight w:val="none"/>
              </w:rPr>
              <w:t>硬件名称</w:t>
            </w:r>
          </w:p>
        </w:tc>
        <w:tc>
          <w:tcPr>
            <w:tcW w:w="1899" w:type="dxa"/>
            <w:shd w:val="clear" w:color="auto" w:fill="auto"/>
            <w:noWrap w:val="0"/>
            <w:vAlign w:val="top"/>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数量</w:t>
            </w:r>
          </w:p>
        </w:tc>
        <w:tc>
          <w:tcPr>
            <w:tcW w:w="1813" w:type="dxa"/>
            <w:shd w:val="clear" w:color="auto" w:fill="auto"/>
            <w:noWrap w:val="0"/>
            <w:vAlign w:val="top"/>
          </w:tcPr>
          <w:p>
            <w:pPr>
              <w:pStyle w:val="19"/>
              <w:ind w:firstLine="0" w:firstLineChars="0"/>
              <w:jc w:val="center"/>
              <w:rPr>
                <w:rFonts w:ascii="仿宋" w:hAnsi="仿宋" w:eastAsia="仿宋"/>
                <w:b/>
                <w:bCs/>
                <w:spacing w:val="14"/>
                <w:sz w:val="24"/>
                <w:szCs w:val="24"/>
                <w:highlight w:val="none"/>
              </w:rPr>
            </w:pPr>
            <w:r>
              <w:rPr>
                <w:rFonts w:hint="eastAsia" w:ascii="仿宋" w:hAnsi="仿宋" w:eastAsia="仿宋"/>
                <w:b/>
                <w:bCs/>
                <w:spacing w:val="14"/>
                <w:sz w:val="24"/>
                <w:szCs w:val="24"/>
                <w:highlight w:val="none"/>
              </w:rPr>
              <w:t>建设方式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restart"/>
            <w:shd w:val="clear" w:color="auto" w:fill="auto"/>
            <w:noWrap w:val="0"/>
            <w:vAlign w:val="center"/>
          </w:tcPr>
          <w:p>
            <w:pPr>
              <w:pStyle w:val="19"/>
              <w:ind w:firstLine="0" w:firstLineChars="0"/>
              <w:jc w:val="center"/>
              <w:rPr>
                <w:rFonts w:hint="default" w:ascii="仿宋" w:hAnsi="仿宋" w:eastAsia="仿宋"/>
                <w:spacing w:val="14"/>
                <w:sz w:val="24"/>
                <w:szCs w:val="24"/>
                <w:highlight w:val="none"/>
              </w:rPr>
            </w:pPr>
            <w:bookmarkStart w:id="2" w:name="_GoBack" w:colFirst="3" w:colLast="3"/>
            <w:r>
              <w:rPr>
                <w:rFonts w:hint="default" w:ascii="仿宋" w:hAnsi="仿宋" w:eastAsia="仿宋"/>
                <w:spacing w:val="14"/>
                <w:sz w:val="24"/>
                <w:szCs w:val="24"/>
                <w:highlight w:val="none"/>
              </w:rPr>
              <w:t>1</w:t>
            </w:r>
          </w:p>
        </w:tc>
        <w:tc>
          <w:tcPr>
            <w:tcW w:w="1282" w:type="dxa"/>
            <w:vMerge w:val="restart"/>
            <w:shd w:val="clear" w:color="auto" w:fill="auto"/>
            <w:noWrap w:val="0"/>
            <w:vAlign w:val="center"/>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手术示教系统</w:t>
            </w:r>
          </w:p>
        </w:tc>
        <w:tc>
          <w:tcPr>
            <w:tcW w:w="2505" w:type="dxa"/>
            <w:shd w:val="clear" w:color="auto" w:fill="auto"/>
            <w:noWrap w:val="0"/>
            <w:vAlign w:val="top"/>
          </w:tcPr>
          <w:p>
            <w:pPr>
              <w:pStyle w:val="19"/>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4K一体化M</w:t>
            </w:r>
            <w:r>
              <w:rPr>
                <w:rFonts w:ascii="仿宋" w:hAnsi="仿宋" w:eastAsia="仿宋"/>
                <w:spacing w:val="14"/>
                <w:sz w:val="24"/>
                <w:szCs w:val="24"/>
                <w:highlight w:val="none"/>
              </w:rPr>
              <w:t>CU</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1台</w:t>
            </w:r>
          </w:p>
        </w:tc>
        <w:tc>
          <w:tcPr>
            <w:tcW w:w="1813" w:type="dxa"/>
            <w:vMerge w:val="restart"/>
            <w:shd w:val="clear" w:color="auto" w:fill="auto"/>
            <w:noWrap w:val="0"/>
            <w:vAlign w:val="center"/>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医疗资源管理平台</w:t>
            </w:r>
          </w:p>
        </w:tc>
        <w:tc>
          <w:tcPr>
            <w:tcW w:w="1899" w:type="dxa"/>
            <w:shd w:val="clear" w:color="auto" w:fill="auto"/>
            <w:noWrap w:val="0"/>
            <w:vAlign w:val="top"/>
          </w:tcPr>
          <w:p>
            <w:pPr>
              <w:pStyle w:val="19"/>
              <w:ind w:firstLine="0" w:firstLineChars="0"/>
              <w:jc w:val="center"/>
              <w:rPr>
                <w:rFonts w:hint="eastAsia"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云视频录播系统</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智慧手术示教推车</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3台</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4K超清录播工作站</w:t>
            </w:r>
          </w:p>
        </w:tc>
        <w:tc>
          <w:tcPr>
            <w:tcW w:w="1899" w:type="dxa"/>
            <w:shd w:val="clear" w:color="auto" w:fill="auto"/>
            <w:noWrap w:val="0"/>
            <w:vAlign w:val="top"/>
          </w:tcPr>
          <w:p>
            <w:pPr>
              <w:pStyle w:val="19"/>
              <w:ind w:firstLine="0" w:firstLineChars="0"/>
              <w:jc w:val="center"/>
              <w:rPr>
                <w:rFonts w:hint="eastAsia" w:ascii="仿宋" w:hAnsi="仿宋" w:eastAsia="仿宋"/>
                <w:spacing w:val="14"/>
                <w:sz w:val="24"/>
                <w:szCs w:val="24"/>
                <w:highlight w:val="none"/>
              </w:rPr>
            </w:pPr>
            <w:r>
              <w:rPr>
                <w:rFonts w:hint="eastAsia" w:ascii="仿宋" w:hAnsi="仿宋" w:eastAsia="仿宋"/>
                <w:spacing w:val="14"/>
                <w:sz w:val="24"/>
                <w:szCs w:val="24"/>
                <w:highlight w:val="none"/>
              </w:rPr>
              <w:t>3台</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4K手术术野摄像机</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3台</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4K高清全景摄像机</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3台</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4K多媒体示教终端</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1台</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hint="eastAsia" w:ascii="仿宋" w:hAnsi="仿宋" w:eastAsia="仿宋"/>
                <w:spacing w:val="14"/>
                <w:sz w:val="24"/>
                <w:szCs w:val="24"/>
                <w:highlight w:val="none"/>
              </w:rPr>
            </w:pPr>
            <w:r>
              <w:rPr>
                <w:rFonts w:hint="eastAsia" w:ascii="仿宋" w:hAnsi="仿宋" w:eastAsia="仿宋"/>
                <w:spacing w:val="14"/>
                <w:sz w:val="24"/>
                <w:szCs w:val="24"/>
                <w:highlight w:val="none"/>
              </w:rPr>
              <w:t>4K特写摄像机</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1台</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vMerge w:val="continue"/>
            <w:shd w:val="clear" w:color="auto" w:fill="auto"/>
            <w:noWrap w:val="0"/>
            <w:vAlign w:val="center"/>
          </w:tcPr>
          <w:p>
            <w:pPr>
              <w:pStyle w:val="19"/>
              <w:ind w:firstLine="0" w:firstLineChars="0"/>
              <w:jc w:val="center"/>
              <w:rPr>
                <w:rFonts w:hint="eastAsia" w:ascii="仿宋" w:hAnsi="仿宋" w:eastAsia="仿宋"/>
                <w:spacing w:val="14"/>
                <w:sz w:val="24"/>
                <w:szCs w:val="24"/>
                <w:highlight w:val="none"/>
              </w:rPr>
            </w:pPr>
          </w:p>
        </w:tc>
        <w:tc>
          <w:tcPr>
            <w:tcW w:w="1282"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c>
          <w:tcPr>
            <w:tcW w:w="2505" w:type="dxa"/>
            <w:shd w:val="clear" w:color="auto" w:fill="auto"/>
            <w:noWrap w:val="0"/>
            <w:vAlign w:val="top"/>
          </w:tcPr>
          <w:p>
            <w:pPr>
              <w:pStyle w:val="19"/>
              <w:ind w:firstLine="0" w:firstLineChars="0"/>
              <w:rPr>
                <w:rFonts w:ascii="仿宋" w:hAnsi="仿宋" w:eastAsia="仿宋"/>
                <w:spacing w:val="14"/>
                <w:sz w:val="24"/>
                <w:szCs w:val="24"/>
                <w:highlight w:val="none"/>
              </w:rPr>
            </w:pPr>
            <w:r>
              <w:rPr>
                <w:rFonts w:hint="eastAsia" w:ascii="仿宋" w:hAnsi="仿宋" w:eastAsia="仿宋"/>
                <w:spacing w:val="14"/>
                <w:sz w:val="24"/>
                <w:szCs w:val="24"/>
                <w:highlight w:val="none"/>
              </w:rPr>
              <w:t>手术示教配套硬件及辅材</w:t>
            </w:r>
          </w:p>
        </w:tc>
        <w:tc>
          <w:tcPr>
            <w:tcW w:w="1899" w:type="dxa"/>
            <w:shd w:val="clear" w:color="auto" w:fill="auto"/>
            <w:noWrap w:val="0"/>
            <w:vAlign w:val="top"/>
          </w:tcPr>
          <w:p>
            <w:pPr>
              <w:pStyle w:val="19"/>
              <w:ind w:firstLine="0" w:firstLineChars="0"/>
              <w:jc w:val="center"/>
              <w:rPr>
                <w:rFonts w:ascii="仿宋" w:hAnsi="仿宋" w:eastAsia="仿宋"/>
                <w:spacing w:val="14"/>
                <w:sz w:val="24"/>
                <w:szCs w:val="24"/>
                <w:highlight w:val="none"/>
              </w:rPr>
            </w:pPr>
            <w:r>
              <w:rPr>
                <w:rFonts w:hint="eastAsia" w:ascii="仿宋" w:hAnsi="仿宋" w:eastAsia="仿宋"/>
                <w:spacing w:val="14"/>
                <w:sz w:val="24"/>
                <w:szCs w:val="24"/>
                <w:highlight w:val="none"/>
              </w:rPr>
              <w:t>1套</w:t>
            </w:r>
          </w:p>
        </w:tc>
        <w:tc>
          <w:tcPr>
            <w:tcW w:w="1813" w:type="dxa"/>
            <w:vMerge w:val="continue"/>
            <w:shd w:val="clear" w:color="auto" w:fill="auto"/>
            <w:noWrap w:val="0"/>
            <w:vAlign w:val="top"/>
          </w:tcPr>
          <w:p>
            <w:pPr>
              <w:pStyle w:val="19"/>
              <w:ind w:firstLine="0" w:firstLineChars="0"/>
              <w:rPr>
                <w:rFonts w:ascii="仿宋" w:hAnsi="仿宋" w:eastAsia="仿宋"/>
                <w:spacing w:val="14"/>
                <w:sz w:val="24"/>
                <w:szCs w:val="24"/>
                <w:highlight w:val="none"/>
              </w:rPr>
            </w:pPr>
          </w:p>
        </w:tc>
      </w:tr>
      <w:bookmarkEnd w:id="2"/>
    </w:tbl>
    <w:p/>
    <w:p>
      <w:pPr>
        <w:pStyle w:val="2"/>
        <w:numPr>
          <w:ilvl w:val="1"/>
          <w:numId w:val="1"/>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rPr>
        <w:t>硬件部分</w:t>
      </w:r>
    </w:p>
    <w:p>
      <w:pPr>
        <w:pStyle w:val="3"/>
        <w:numPr>
          <w:ilvl w:val="2"/>
          <w:numId w:val="1"/>
        </w:numPr>
        <w:spacing w:line="377" w:lineRule="auto"/>
        <w:ind w:firstLine="556"/>
        <w:rPr>
          <w:rFonts w:ascii="仿宋" w:hAnsi="仿宋" w:eastAsia="仿宋_GB2312"/>
          <w:spacing w:val="14"/>
          <w:sz w:val="28"/>
          <w:szCs w:val="28"/>
          <w:highlight w:val="none"/>
        </w:rPr>
      </w:pPr>
      <w:r>
        <w:rPr>
          <w:rFonts w:ascii="仿宋" w:hAnsi="仿宋" w:eastAsia="仿宋_GB2312"/>
          <w:spacing w:val="14"/>
          <w:sz w:val="28"/>
          <w:szCs w:val="28"/>
          <w:highlight w:val="none"/>
        </w:rPr>
        <w:t>手术</w:t>
      </w:r>
      <w:r>
        <w:rPr>
          <w:rFonts w:hint="eastAsia" w:ascii="仿宋" w:hAnsi="仿宋" w:eastAsia="仿宋_GB2312"/>
          <w:spacing w:val="14"/>
          <w:sz w:val="28"/>
          <w:szCs w:val="28"/>
          <w:highlight w:val="none"/>
        </w:rPr>
        <w:t>示教</w:t>
      </w:r>
      <w:r>
        <w:rPr>
          <w:rFonts w:ascii="仿宋" w:hAnsi="仿宋" w:eastAsia="仿宋_GB2312"/>
          <w:spacing w:val="14"/>
          <w:sz w:val="28"/>
          <w:szCs w:val="28"/>
          <w:highlight w:val="none"/>
        </w:rPr>
        <w:t>系统</w:t>
      </w:r>
    </w:p>
    <w:p>
      <w:pPr>
        <w:pStyle w:val="19"/>
        <w:ind w:firstLine="474"/>
        <w:rPr>
          <w:rFonts w:ascii="仿宋" w:hAnsi="仿宋" w:eastAsia="仿宋"/>
          <w:spacing w:val="14"/>
          <w:sz w:val="24"/>
          <w:szCs w:val="24"/>
          <w:highlight w:val="none"/>
        </w:rPr>
      </w:pPr>
      <w:r>
        <w:rPr>
          <w:rFonts w:hint="eastAsia" w:ascii="仿宋" w:hAnsi="仿宋" w:eastAsia="仿宋"/>
          <w:spacing w:val="14"/>
          <w:sz w:val="24"/>
          <w:szCs w:val="24"/>
          <w:highlight w:val="none"/>
        </w:rPr>
        <w:t>4K智慧手术示教平台由示教中心平台、5G手术示教-便携式移动推车、紫荆楼学术交流报告厅三部分建设内容组成，具体硬件配置需求如下：</w:t>
      </w:r>
    </w:p>
    <w:p>
      <w:pPr>
        <w:pStyle w:val="19"/>
        <w:ind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示教中心平台：4</w:t>
      </w:r>
      <w:r>
        <w:rPr>
          <w:rFonts w:ascii="仿宋" w:hAnsi="仿宋" w:eastAsia="仿宋"/>
          <w:spacing w:val="14"/>
          <w:sz w:val="24"/>
          <w:szCs w:val="24"/>
          <w:highlight w:val="none"/>
        </w:rPr>
        <w:t>K</w:t>
      </w:r>
      <w:r>
        <w:rPr>
          <w:rFonts w:hint="eastAsia" w:ascii="仿宋" w:hAnsi="仿宋" w:eastAsia="仿宋"/>
          <w:spacing w:val="14"/>
          <w:sz w:val="24"/>
          <w:szCs w:val="24"/>
          <w:highlight w:val="none"/>
        </w:rPr>
        <w:t>一体化M</w:t>
      </w:r>
      <w:r>
        <w:rPr>
          <w:rFonts w:ascii="仿宋" w:hAnsi="仿宋" w:eastAsia="仿宋"/>
          <w:spacing w:val="14"/>
          <w:sz w:val="24"/>
          <w:szCs w:val="24"/>
          <w:highlight w:val="none"/>
        </w:rPr>
        <w:t>CU 1</w:t>
      </w:r>
      <w:r>
        <w:rPr>
          <w:rFonts w:hint="eastAsia" w:ascii="仿宋" w:hAnsi="仿宋" w:eastAsia="仿宋"/>
          <w:spacing w:val="14"/>
          <w:sz w:val="24"/>
          <w:szCs w:val="24"/>
          <w:highlight w:val="none"/>
        </w:rPr>
        <w:t>台、医疗资源管理平台1套、医疗资源管理平台云服务器1台、云视频录播系统1台、云视频录播服务器1台</w:t>
      </w:r>
      <w:r>
        <w:rPr>
          <w:rFonts w:hint="eastAsia" w:ascii="仿宋" w:hAnsi="仿宋" w:eastAsia="仿宋"/>
          <w:color w:val="auto"/>
          <w:spacing w:val="14"/>
          <w:sz w:val="24"/>
          <w:szCs w:val="24"/>
          <w:highlight w:val="none"/>
        </w:rPr>
        <w:t>、</w:t>
      </w:r>
      <w:r>
        <w:rPr>
          <w:rFonts w:hint="eastAsia" w:ascii="仿宋" w:hAnsi="仿宋" w:eastAsia="仿宋" w:cs="Times New Roman"/>
          <w:spacing w:val="14"/>
          <w:sz w:val="24"/>
          <w:szCs w:val="24"/>
          <w:highlight w:val="none"/>
        </w:rPr>
        <w:t>云直播平台</w:t>
      </w:r>
      <w:r>
        <w:rPr>
          <w:rFonts w:hint="eastAsia" w:ascii="仿宋" w:hAnsi="仿宋" w:eastAsia="仿宋"/>
          <w:b/>
          <w:color w:val="auto"/>
          <w:spacing w:val="14"/>
          <w:sz w:val="24"/>
          <w:szCs w:val="24"/>
          <w:highlight w:val="none"/>
        </w:rPr>
        <w:t>；</w:t>
      </w:r>
    </w:p>
    <w:p>
      <w:pPr>
        <w:pStyle w:val="19"/>
        <w:ind w:firstLine="474"/>
        <w:rPr>
          <w:rFonts w:ascii="仿宋" w:hAnsi="仿宋" w:eastAsia="仿宋"/>
          <w:spacing w:val="14"/>
          <w:sz w:val="24"/>
          <w:szCs w:val="24"/>
          <w:highlight w:val="none"/>
        </w:rPr>
      </w:pPr>
      <w:r>
        <w:rPr>
          <w:rFonts w:hint="eastAsia" w:ascii="仿宋" w:hAnsi="仿宋" w:eastAsia="仿宋"/>
          <w:spacing w:val="14"/>
          <w:sz w:val="24"/>
          <w:szCs w:val="24"/>
          <w:highlight w:val="none"/>
        </w:rPr>
        <w:t>5G手术示教-便携式移动推车：智慧手术示教推车3台、4K超清录播工作站3台、4K高清全景摄像机3台、4K手术术野摄像机3台、无线话筒（双通道）3套、数字音频处理器3台、显示器3台、扩音音箱3套、辅材3批；</w:t>
      </w:r>
    </w:p>
    <w:p>
      <w:pPr>
        <w:pStyle w:val="19"/>
        <w:ind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紫荆楼-学术交流报告厅：4</w:t>
      </w:r>
      <w:r>
        <w:rPr>
          <w:rFonts w:ascii="仿宋" w:hAnsi="仿宋" w:eastAsia="仿宋"/>
          <w:spacing w:val="14"/>
          <w:sz w:val="24"/>
          <w:szCs w:val="24"/>
          <w:highlight w:val="none"/>
        </w:rPr>
        <w:t>K</w:t>
      </w:r>
      <w:r>
        <w:rPr>
          <w:rFonts w:hint="eastAsia" w:ascii="仿宋" w:hAnsi="仿宋" w:eastAsia="仿宋"/>
          <w:spacing w:val="14"/>
          <w:sz w:val="24"/>
          <w:szCs w:val="24"/>
          <w:highlight w:val="none"/>
        </w:rPr>
        <w:t>多媒体示教终端1台、4K特写摄像机1台、全景摄像机2台、示教移动桌面终端1台、辅材1批；</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示教中心平台</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4K一体化MCU</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采用嵌入式架构，低功耗节能设计，整机不得包含内存插槽、散热风扇、</w:t>
      </w:r>
      <w:r>
        <w:rPr>
          <w:rFonts w:ascii="仿宋" w:hAnsi="仿宋" w:eastAsia="仿宋"/>
          <w:spacing w:val="14"/>
          <w:sz w:val="24"/>
          <w:szCs w:val="24"/>
          <w:highlight w:val="none"/>
        </w:rPr>
        <w:t>HDMI/DVI/VGA</w:t>
      </w:r>
      <w:r>
        <w:rPr>
          <w:rFonts w:hint="eastAsia" w:ascii="仿宋" w:hAnsi="仿宋" w:eastAsia="仿宋"/>
          <w:spacing w:val="14"/>
          <w:sz w:val="24"/>
          <w:szCs w:val="24"/>
          <w:highlight w:val="none"/>
        </w:rPr>
        <w:t>接口等</w:t>
      </w:r>
      <w:r>
        <w:rPr>
          <w:rFonts w:ascii="仿宋" w:hAnsi="仿宋" w:eastAsia="仿宋"/>
          <w:spacing w:val="14"/>
          <w:sz w:val="24"/>
          <w:szCs w:val="24"/>
          <w:highlight w:val="none"/>
        </w:rPr>
        <w:t>PC</w:t>
      </w:r>
      <w:r>
        <w:rPr>
          <w:rFonts w:hint="eastAsia" w:ascii="仿宋" w:hAnsi="仿宋" w:eastAsia="仿宋"/>
          <w:spacing w:val="14"/>
          <w:sz w:val="24"/>
          <w:szCs w:val="24"/>
          <w:highlight w:val="none"/>
        </w:rPr>
        <w:t>特征的部件；设备前面板具有液晶显示屏，能够显示设备</w:t>
      </w:r>
      <w:r>
        <w:rPr>
          <w:rFonts w:ascii="仿宋" w:hAnsi="仿宋" w:eastAsia="仿宋"/>
          <w:spacing w:val="14"/>
          <w:sz w:val="24"/>
          <w:szCs w:val="24"/>
          <w:highlight w:val="none"/>
        </w:rPr>
        <w:t>IP</w:t>
      </w:r>
      <w:r>
        <w:rPr>
          <w:rFonts w:hint="eastAsia" w:ascii="仿宋" w:hAnsi="仿宋" w:eastAsia="仿宋"/>
          <w:spacing w:val="14"/>
          <w:sz w:val="24"/>
          <w:szCs w:val="24"/>
          <w:highlight w:val="none"/>
        </w:rPr>
        <w:t>地址等信息；</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具有双电源模块，双千兆自适应网口，内置两块媒体单元模块；</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4K</w:t>
      </w:r>
      <w:r>
        <w:rPr>
          <w:rFonts w:hint="eastAsia" w:ascii="仿宋" w:hAnsi="仿宋" w:eastAsia="仿宋"/>
          <w:spacing w:val="14"/>
          <w:sz w:val="24"/>
          <w:szCs w:val="24"/>
          <w:highlight w:val="none"/>
        </w:rPr>
        <w:t>编解码，支持</w:t>
      </w:r>
      <w:r>
        <w:rPr>
          <w:rFonts w:ascii="仿宋" w:hAnsi="仿宋" w:eastAsia="仿宋"/>
          <w:spacing w:val="14"/>
          <w:sz w:val="24"/>
          <w:szCs w:val="24"/>
          <w:highlight w:val="none"/>
        </w:rPr>
        <w:t>4K</w:t>
      </w:r>
      <w:r>
        <w:rPr>
          <w:rFonts w:hint="eastAsia" w:ascii="仿宋" w:hAnsi="仿宋" w:eastAsia="仿宋"/>
          <w:spacing w:val="14"/>
          <w:sz w:val="24"/>
          <w:szCs w:val="24"/>
          <w:highlight w:val="none"/>
        </w:rPr>
        <w:t>合屏会议，本次配置</w:t>
      </w:r>
      <w:r>
        <w:rPr>
          <w:rFonts w:ascii="仿宋" w:hAnsi="仿宋" w:eastAsia="仿宋"/>
          <w:spacing w:val="14"/>
          <w:sz w:val="24"/>
          <w:szCs w:val="24"/>
          <w:highlight w:val="none"/>
        </w:rPr>
        <w:t>12</w:t>
      </w:r>
      <w:r>
        <w:rPr>
          <w:rFonts w:hint="eastAsia" w:ascii="仿宋" w:hAnsi="仿宋" w:eastAsia="仿宋"/>
          <w:spacing w:val="14"/>
          <w:sz w:val="24"/>
          <w:szCs w:val="24"/>
          <w:highlight w:val="none"/>
        </w:rPr>
        <w:t>个</w:t>
      </w:r>
      <w:r>
        <w:rPr>
          <w:rFonts w:ascii="仿宋" w:hAnsi="仿宋" w:eastAsia="仿宋"/>
          <w:spacing w:val="14"/>
          <w:sz w:val="24"/>
          <w:szCs w:val="24"/>
          <w:highlight w:val="none"/>
        </w:rPr>
        <w:t>4K</w:t>
      </w:r>
      <w:r>
        <w:rPr>
          <w:rFonts w:hint="eastAsia" w:ascii="仿宋" w:hAnsi="仿宋" w:eastAsia="仿宋"/>
          <w:spacing w:val="14"/>
          <w:sz w:val="24"/>
          <w:szCs w:val="24"/>
          <w:highlight w:val="none"/>
        </w:rPr>
        <w:t>硬件终端和</w:t>
      </w:r>
      <w:r>
        <w:rPr>
          <w:rFonts w:ascii="仿宋" w:hAnsi="仿宋" w:eastAsia="仿宋"/>
          <w:spacing w:val="14"/>
          <w:sz w:val="24"/>
          <w:szCs w:val="24"/>
          <w:highlight w:val="none"/>
        </w:rPr>
        <w:t>12</w:t>
      </w:r>
      <w:r>
        <w:rPr>
          <w:rFonts w:hint="eastAsia" w:ascii="仿宋" w:hAnsi="仿宋" w:eastAsia="仿宋"/>
          <w:spacing w:val="14"/>
          <w:sz w:val="24"/>
          <w:szCs w:val="24"/>
          <w:highlight w:val="none"/>
        </w:rPr>
        <w:t>个</w:t>
      </w:r>
      <w:r>
        <w:rPr>
          <w:rFonts w:ascii="仿宋" w:hAnsi="仿宋" w:eastAsia="仿宋"/>
          <w:spacing w:val="14"/>
          <w:sz w:val="24"/>
          <w:szCs w:val="24"/>
          <w:highlight w:val="none"/>
        </w:rPr>
        <w:t>1080P</w:t>
      </w:r>
      <w:r>
        <w:rPr>
          <w:rFonts w:hint="eastAsia" w:ascii="仿宋" w:hAnsi="仿宋" w:eastAsia="仿宋"/>
          <w:spacing w:val="14"/>
          <w:sz w:val="24"/>
          <w:szCs w:val="24"/>
          <w:highlight w:val="none"/>
        </w:rPr>
        <w:t>软件终端（电脑</w:t>
      </w:r>
      <w:r>
        <w:rPr>
          <w:rFonts w:ascii="仿宋" w:hAnsi="仿宋" w:eastAsia="仿宋"/>
          <w:spacing w:val="14"/>
          <w:sz w:val="24"/>
          <w:szCs w:val="24"/>
          <w:highlight w:val="none"/>
        </w:rPr>
        <w:t>/</w:t>
      </w:r>
      <w:r>
        <w:rPr>
          <w:rFonts w:hint="eastAsia" w:ascii="仿宋" w:hAnsi="仿宋" w:eastAsia="仿宋"/>
          <w:spacing w:val="14"/>
          <w:sz w:val="24"/>
          <w:szCs w:val="24"/>
          <w:highlight w:val="none"/>
        </w:rPr>
        <w:t>智能手机</w:t>
      </w:r>
      <w:r>
        <w:rPr>
          <w:rFonts w:ascii="仿宋" w:hAnsi="仿宋" w:eastAsia="仿宋"/>
          <w:spacing w:val="14"/>
          <w:sz w:val="24"/>
          <w:szCs w:val="24"/>
          <w:highlight w:val="none"/>
        </w:rPr>
        <w:t>/</w:t>
      </w:r>
      <w:r>
        <w:rPr>
          <w:rFonts w:hint="eastAsia" w:ascii="仿宋" w:hAnsi="仿宋" w:eastAsia="仿宋"/>
          <w:spacing w:val="14"/>
          <w:sz w:val="24"/>
          <w:szCs w:val="24"/>
          <w:highlight w:val="none"/>
        </w:rPr>
        <w:t>平板电脑）同时接入授权；</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支持同一终端的视频和医疗影像多路画面同步传输，保障会诊过程中多路画面实时同步显示；</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支持多种视频画面布局，用户可以自定义画面布局模式，在</w:t>
      </w:r>
      <w:r>
        <w:rPr>
          <w:rFonts w:ascii="仿宋" w:hAnsi="仿宋" w:eastAsia="仿宋"/>
          <w:spacing w:val="14"/>
          <w:sz w:val="24"/>
          <w:szCs w:val="24"/>
          <w:highlight w:val="none"/>
        </w:rPr>
        <w:t>4K</w:t>
      </w:r>
      <w:r>
        <w:rPr>
          <w:rFonts w:hint="eastAsia" w:ascii="仿宋" w:hAnsi="仿宋" w:eastAsia="仿宋"/>
          <w:spacing w:val="14"/>
          <w:sz w:val="24"/>
          <w:szCs w:val="24"/>
          <w:highlight w:val="none"/>
        </w:rPr>
        <w:t>、</w:t>
      </w:r>
      <w:r>
        <w:rPr>
          <w:rFonts w:ascii="仿宋" w:hAnsi="仿宋" w:eastAsia="仿宋"/>
          <w:spacing w:val="14"/>
          <w:sz w:val="24"/>
          <w:szCs w:val="24"/>
          <w:highlight w:val="none"/>
        </w:rPr>
        <w:t>1080P</w:t>
      </w:r>
      <w:r>
        <w:rPr>
          <w:rFonts w:hint="eastAsia" w:ascii="仿宋" w:hAnsi="仿宋" w:eastAsia="仿宋"/>
          <w:spacing w:val="14"/>
          <w:sz w:val="24"/>
          <w:szCs w:val="24"/>
          <w:highlight w:val="none"/>
        </w:rPr>
        <w:t>、</w:t>
      </w:r>
      <w:r>
        <w:rPr>
          <w:rFonts w:ascii="仿宋" w:hAnsi="仿宋" w:eastAsia="仿宋"/>
          <w:spacing w:val="14"/>
          <w:sz w:val="24"/>
          <w:szCs w:val="24"/>
          <w:highlight w:val="none"/>
        </w:rPr>
        <w:t>720P</w:t>
      </w:r>
      <w:r>
        <w:rPr>
          <w:rFonts w:hint="eastAsia" w:ascii="仿宋" w:hAnsi="仿宋" w:eastAsia="仿宋"/>
          <w:spacing w:val="14"/>
          <w:sz w:val="24"/>
          <w:szCs w:val="24"/>
          <w:highlight w:val="none"/>
        </w:rPr>
        <w:t>多种分辨率混合组网时，可调整分屏窗口数量、窗口大小、显示比例；</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H.323</w:t>
      </w:r>
      <w:r>
        <w:rPr>
          <w:rFonts w:hint="eastAsia" w:ascii="仿宋" w:hAnsi="仿宋" w:eastAsia="仿宋"/>
          <w:spacing w:val="14"/>
          <w:sz w:val="24"/>
          <w:szCs w:val="24"/>
          <w:highlight w:val="none"/>
        </w:rPr>
        <w:t>、</w:t>
      </w:r>
      <w:r>
        <w:rPr>
          <w:rFonts w:ascii="仿宋" w:hAnsi="仿宋" w:eastAsia="仿宋"/>
          <w:spacing w:val="14"/>
          <w:sz w:val="24"/>
          <w:szCs w:val="24"/>
          <w:highlight w:val="none"/>
        </w:rPr>
        <w:t>SIP</w:t>
      </w:r>
      <w:r>
        <w:rPr>
          <w:rFonts w:hint="eastAsia" w:ascii="仿宋" w:hAnsi="仿宋" w:eastAsia="仿宋"/>
          <w:spacing w:val="14"/>
          <w:sz w:val="24"/>
          <w:szCs w:val="24"/>
          <w:highlight w:val="none"/>
        </w:rPr>
        <w:t>、</w:t>
      </w:r>
      <w:r>
        <w:rPr>
          <w:rFonts w:ascii="仿宋" w:hAnsi="仿宋" w:eastAsia="仿宋"/>
          <w:spacing w:val="14"/>
          <w:sz w:val="24"/>
          <w:szCs w:val="24"/>
          <w:highlight w:val="none"/>
        </w:rPr>
        <w:t>H.239</w:t>
      </w:r>
      <w:r>
        <w:rPr>
          <w:rFonts w:hint="eastAsia" w:ascii="仿宋" w:hAnsi="仿宋" w:eastAsia="仿宋"/>
          <w:spacing w:val="14"/>
          <w:sz w:val="24"/>
          <w:szCs w:val="24"/>
          <w:highlight w:val="none"/>
        </w:rPr>
        <w:t>等标准通讯协议，支持</w:t>
      </w:r>
      <w:r>
        <w:rPr>
          <w:rFonts w:ascii="仿宋" w:hAnsi="仿宋" w:eastAsia="仿宋"/>
          <w:spacing w:val="14"/>
          <w:sz w:val="24"/>
          <w:szCs w:val="24"/>
          <w:highlight w:val="none"/>
        </w:rPr>
        <w:t>AAC</w:t>
      </w:r>
      <w:r>
        <w:rPr>
          <w:rFonts w:hint="eastAsia" w:ascii="仿宋" w:hAnsi="仿宋" w:eastAsia="仿宋"/>
          <w:spacing w:val="14"/>
          <w:sz w:val="24"/>
          <w:szCs w:val="24"/>
          <w:highlight w:val="none"/>
        </w:rPr>
        <w:t>、</w:t>
      </w:r>
      <w:r>
        <w:rPr>
          <w:rFonts w:ascii="仿宋" w:hAnsi="仿宋" w:eastAsia="仿宋"/>
          <w:spacing w:val="14"/>
          <w:sz w:val="24"/>
          <w:szCs w:val="24"/>
          <w:highlight w:val="none"/>
        </w:rPr>
        <w:t>G.722</w:t>
      </w:r>
      <w:r>
        <w:rPr>
          <w:rFonts w:hint="eastAsia" w:ascii="仿宋" w:hAnsi="仿宋" w:eastAsia="仿宋"/>
          <w:spacing w:val="14"/>
          <w:sz w:val="24"/>
          <w:szCs w:val="24"/>
          <w:highlight w:val="none"/>
        </w:rPr>
        <w:t>、</w:t>
      </w:r>
      <w:r>
        <w:rPr>
          <w:rFonts w:ascii="仿宋" w:hAnsi="仿宋" w:eastAsia="仿宋"/>
          <w:spacing w:val="14"/>
          <w:sz w:val="24"/>
          <w:szCs w:val="24"/>
          <w:highlight w:val="none"/>
        </w:rPr>
        <w:t>G.723.1</w:t>
      </w:r>
      <w:r>
        <w:rPr>
          <w:rFonts w:hint="eastAsia" w:ascii="仿宋" w:hAnsi="仿宋" w:eastAsia="仿宋"/>
          <w:spacing w:val="14"/>
          <w:sz w:val="24"/>
          <w:szCs w:val="24"/>
          <w:highlight w:val="none"/>
        </w:rPr>
        <w:t>、</w:t>
      </w:r>
      <w:r>
        <w:rPr>
          <w:rFonts w:ascii="仿宋" w:hAnsi="仿宋" w:eastAsia="仿宋"/>
          <w:spacing w:val="14"/>
          <w:sz w:val="24"/>
          <w:szCs w:val="24"/>
          <w:highlight w:val="none"/>
        </w:rPr>
        <w:t>G.711</w:t>
      </w:r>
      <w:r>
        <w:rPr>
          <w:rFonts w:hint="eastAsia" w:ascii="仿宋" w:hAnsi="仿宋" w:eastAsia="仿宋"/>
          <w:spacing w:val="14"/>
          <w:sz w:val="24"/>
          <w:szCs w:val="24"/>
          <w:highlight w:val="none"/>
        </w:rPr>
        <w:t>、</w:t>
      </w:r>
      <w:r>
        <w:rPr>
          <w:rFonts w:ascii="仿宋" w:hAnsi="仿宋" w:eastAsia="仿宋"/>
          <w:spacing w:val="14"/>
          <w:sz w:val="24"/>
          <w:szCs w:val="24"/>
          <w:highlight w:val="none"/>
        </w:rPr>
        <w:t>G.723</w:t>
      </w:r>
      <w:r>
        <w:rPr>
          <w:rFonts w:hint="eastAsia" w:ascii="仿宋" w:hAnsi="仿宋" w:eastAsia="仿宋"/>
          <w:spacing w:val="14"/>
          <w:sz w:val="24"/>
          <w:szCs w:val="24"/>
          <w:highlight w:val="none"/>
        </w:rPr>
        <w:t>、</w:t>
      </w:r>
      <w:r>
        <w:rPr>
          <w:rFonts w:ascii="仿宋" w:hAnsi="仿宋" w:eastAsia="仿宋"/>
          <w:spacing w:val="14"/>
          <w:sz w:val="24"/>
          <w:szCs w:val="24"/>
          <w:highlight w:val="none"/>
        </w:rPr>
        <w:t>iLBC</w:t>
      </w:r>
      <w:r>
        <w:rPr>
          <w:rFonts w:hint="eastAsia" w:ascii="仿宋" w:hAnsi="仿宋" w:eastAsia="仿宋"/>
          <w:spacing w:val="14"/>
          <w:sz w:val="24"/>
          <w:szCs w:val="24"/>
          <w:highlight w:val="none"/>
        </w:rPr>
        <w:t>、</w:t>
      </w:r>
      <w:r>
        <w:rPr>
          <w:rFonts w:ascii="仿宋" w:hAnsi="仿宋" w:eastAsia="仿宋"/>
          <w:spacing w:val="14"/>
          <w:sz w:val="24"/>
          <w:szCs w:val="24"/>
          <w:highlight w:val="none"/>
        </w:rPr>
        <w:t>CELP</w:t>
      </w:r>
      <w:r>
        <w:rPr>
          <w:rFonts w:hint="eastAsia" w:ascii="仿宋" w:hAnsi="仿宋" w:eastAsia="仿宋"/>
          <w:spacing w:val="14"/>
          <w:sz w:val="24"/>
          <w:szCs w:val="24"/>
          <w:highlight w:val="none"/>
        </w:rPr>
        <w:t>、</w:t>
      </w:r>
      <w:r>
        <w:rPr>
          <w:rFonts w:ascii="仿宋" w:hAnsi="仿宋" w:eastAsia="仿宋"/>
          <w:spacing w:val="14"/>
          <w:sz w:val="24"/>
          <w:szCs w:val="24"/>
          <w:highlight w:val="none"/>
        </w:rPr>
        <w:t>SPEEX</w:t>
      </w:r>
      <w:r>
        <w:rPr>
          <w:rFonts w:hint="eastAsia" w:ascii="仿宋" w:hAnsi="仿宋" w:eastAsia="仿宋"/>
          <w:spacing w:val="14"/>
          <w:sz w:val="24"/>
          <w:szCs w:val="24"/>
          <w:highlight w:val="none"/>
        </w:rPr>
        <w:t>、</w:t>
      </w:r>
      <w:r>
        <w:rPr>
          <w:rFonts w:ascii="仿宋" w:hAnsi="仿宋" w:eastAsia="仿宋"/>
          <w:spacing w:val="14"/>
          <w:sz w:val="24"/>
          <w:szCs w:val="24"/>
          <w:highlight w:val="none"/>
        </w:rPr>
        <w:t>H.265</w:t>
      </w:r>
      <w:r>
        <w:rPr>
          <w:rFonts w:hint="eastAsia" w:ascii="仿宋" w:hAnsi="仿宋" w:eastAsia="仿宋"/>
          <w:spacing w:val="14"/>
          <w:sz w:val="24"/>
          <w:szCs w:val="24"/>
          <w:highlight w:val="none"/>
        </w:rPr>
        <w:t>、</w:t>
      </w:r>
      <w:r>
        <w:rPr>
          <w:rFonts w:ascii="仿宋" w:hAnsi="仿宋" w:eastAsia="仿宋"/>
          <w:spacing w:val="14"/>
          <w:sz w:val="24"/>
          <w:szCs w:val="24"/>
          <w:highlight w:val="none"/>
        </w:rPr>
        <w:t>H.264</w:t>
      </w:r>
      <w:r>
        <w:rPr>
          <w:rFonts w:hint="eastAsia" w:ascii="仿宋" w:hAnsi="仿宋" w:eastAsia="仿宋"/>
          <w:spacing w:val="14"/>
          <w:sz w:val="24"/>
          <w:szCs w:val="24"/>
          <w:highlight w:val="none"/>
        </w:rPr>
        <w:t>编解码协议；</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IPV4</w:t>
      </w:r>
      <w:r>
        <w:rPr>
          <w:rFonts w:hint="eastAsia" w:ascii="仿宋" w:hAnsi="仿宋" w:eastAsia="仿宋"/>
          <w:spacing w:val="14"/>
          <w:sz w:val="24"/>
          <w:szCs w:val="24"/>
          <w:highlight w:val="none"/>
        </w:rPr>
        <w:t>和</w:t>
      </w:r>
      <w:r>
        <w:rPr>
          <w:rFonts w:ascii="仿宋" w:hAnsi="仿宋" w:eastAsia="仿宋"/>
          <w:spacing w:val="14"/>
          <w:sz w:val="24"/>
          <w:szCs w:val="24"/>
          <w:highlight w:val="none"/>
        </w:rPr>
        <w:t>IPV6</w:t>
      </w:r>
      <w:r>
        <w:rPr>
          <w:rFonts w:hint="eastAsia" w:ascii="仿宋" w:hAnsi="仿宋" w:eastAsia="仿宋"/>
          <w:spacing w:val="14"/>
          <w:sz w:val="24"/>
          <w:szCs w:val="24"/>
          <w:highlight w:val="none"/>
        </w:rPr>
        <w:t>双协议栈，具有在</w:t>
      </w:r>
      <w:r>
        <w:rPr>
          <w:rFonts w:ascii="仿宋" w:hAnsi="仿宋" w:eastAsia="仿宋"/>
          <w:spacing w:val="14"/>
          <w:sz w:val="24"/>
          <w:szCs w:val="24"/>
          <w:highlight w:val="none"/>
        </w:rPr>
        <w:t>H.265</w:t>
      </w:r>
      <w:r>
        <w:rPr>
          <w:rFonts w:hint="eastAsia" w:ascii="仿宋" w:hAnsi="仿宋" w:eastAsia="仿宋"/>
          <w:spacing w:val="14"/>
          <w:sz w:val="24"/>
          <w:szCs w:val="24"/>
          <w:highlight w:val="none"/>
        </w:rPr>
        <w:t>或</w:t>
      </w:r>
      <w:r>
        <w:rPr>
          <w:rFonts w:ascii="仿宋" w:hAnsi="仿宋" w:eastAsia="仿宋"/>
          <w:spacing w:val="14"/>
          <w:sz w:val="24"/>
          <w:szCs w:val="24"/>
          <w:highlight w:val="none"/>
        </w:rPr>
        <w:t>H.264</w:t>
      </w:r>
      <w:r>
        <w:rPr>
          <w:rFonts w:hint="eastAsia" w:ascii="仿宋" w:hAnsi="仿宋" w:eastAsia="仿宋"/>
          <w:spacing w:val="14"/>
          <w:sz w:val="24"/>
          <w:szCs w:val="24"/>
          <w:highlight w:val="none"/>
        </w:rPr>
        <w:t>视频编解码协议下的</w:t>
      </w:r>
      <w:r>
        <w:rPr>
          <w:rFonts w:ascii="仿宋" w:hAnsi="仿宋" w:eastAsia="仿宋"/>
          <w:spacing w:val="14"/>
          <w:sz w:val="24"/>
          <w:szCs w:val="24"/>
          <w:highlight w:val="none"/>
        </w:rPr>
        <w:t>4K</w:t>
      </w:r>
      <w:r>
        <w:rPr>
          <w:rFonts w:hint="eastAsia" w:ascii="仿宋" w:hAnsi="仿宋" w:eastAsia="仿宋"/>
          <w:spacing w:val="14"/>
          <w:sz w:val="24"/>
          <w:szCs w:val="24"/>
          <w:highlight w:val="none"/>
        </w:rPr>
        <w:t>超高清全编全解能力；</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支持网络监控摄像机和示教工作站直接接入，无需通过任何额外设备，监控和示教工作站音视频可分别作为一路画面参与任意合屏；</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支持基于</w:t>
      </w:r>
      <w:r>
        <w:rPr>
          <w:rFonts w:ascii="仿宋" w:hAnsi="仿宋" w:eastAsia="仿宋"/>
          <w:spacing w:val="14"/>
          <w:sz w:val="24"/>
          <w:szCs w:val="24"/>
          <w:highlight w:val="none"/>
        </w:rPr>
        <w:t>B/S</w:t>
      </w:r>
      <w:r>
        <w:rPr>
          <w:rFonts w:hint="eastAsia" w:ascii="仿宋" w:hAnsi="仿宋" w:eastAsia="仿宋"/>
          <w:spacing w:val="14"/>
          <w:sz w:val="24"/>
          <w:szCs w:val="24"/>
          <w:highlight w:val="none"/>
        </w:rPr>
        <w:t>架构的</w:t>
      </w:r>
      <w:r>
        <w:rPr>
          <w:rFonts w:ascii="仿宋" w:hAnsi="仿宋" w:eastAsia="仿宋"/>
          <w:spacing w:val="14"/>
          <w:sz w:val="24"/>
          <w:szCs w:val="24"/>
          <w:highlight w:val="none"/>
        </w:rPr>
        <w:t>WEB</w:t>
      </w:r>
      <w:r>
        <w:rPr>
          <w:rFonts w:hint="eastAsia" w:ascii="仿宋" w:hAnsi="仿宋" w:eastAsia="仿宋"/>
          <w:spacing w:val="14"/>
          <w:sz w:val="24"/>
          <w:szCs w:val="24"/>
          <w:highlight w:val="none"/>
        </w:rPr>
        <w:t>系统管理，也支持基于</w:t>
      </w:r>
      <w:r>
        <w:rPr>
          <w:rFonts w:ascii="仿宋" w:hAnsi="仿宋" w:eastAsia="仿宋"/>
          <w:spacing w:val="14"/>
          <w:sz w:val="24"/>
          <w:szCs w:val="24"/>
          <w:highlight w:val="none"/>
        </w:rPr>
        <w:t>C/S</w:t>
      </w:r>
      <w:r>
        <w:rPr>
          <w:rFonts w:hint="eastAsia" w:ascii="仿宋" w:hAnsi="仿宋" w:eastAsia="仿宋"/>
          <w:spacing w:val="14"/>
          <w:sz w:val="24"/>
          <w:szCs w:val="24"/>
          <w:highlight w:val="none"/>
        </w:rPr>
        <w:t>架构的活动控制、画面分屏等操作，操控界面采用图形化设计，支持拖放、所见即所得操作便捷、简单易用；</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支持超清、高清、标清混速混协议，允许不同视频分辨率（包括但不限于</w:t>
      </w:r>
      <w:r>
        <w:rPr>
          <w:rFonts w:ascii="仿宋" w:hAnsi="仿宋" w:eastAsia="仿宋"/>
          <w:spacing w:val="14"/>
          <w:sz w:val="24"/>
          <w:szCs w:val="24"/>
          <w:highlight w:val="none"/>
        </w:rPr>
        <w:t>4K</w:t>
      </w:r>
      <w:r>
        <w:rPr>
          <w:rFonts w:hint="eastAsia" w:ascii="仿宋" w:hAnsi="仿宋" w:eastAsia="仿宋"/>
          <w:spacing w:val="14"/>
          <w:sz w:val="24"/>
          <w:szCs w:val="24"/>
          <w:highlight w:val="none"/>
        </w:rPr>
        <w:t>、</w:t>
      </w:r>
      <w:r>
        <w:rPr>
          <w:rFonts w:ascii="仿宋" w:hAnsi="仿宋" w:eastAsia="仿宋"/>
          <w:spacing w:val="14"/>
          <w:sz w:val="24"/>
          <w:szCs w:val="24"/>
          <w:highlight w:val="none"/>
        </w:rPr>
        <w:t>1080P</w:t>
      </w:r>
      <w:r>
        <w:rPr>
          <w:rFonts w:hint="eastAsia" w:ascii="仿宋" w:hAnsi="仿宋" w:eastAsia="仿宋"/>
          <w:spacing w:val="14"/>
          <w:sz w:val="24"/>
          <w:szCs w:val="24"/>
          <w:highlight w:val="none"/>
        </w:rPr>
        <w:t>、</w:t>
      </w:r>
      <w:r>
        <w:rPr>
          <w:rFonts w:ascii="仿宋" w:hAnsi="仿宋" w:eastAsia="仿宋"/>
          <w:spacing w:val="14"/>
          <w:sz w:val="24"/>
          <w:szCs w:val="24"/>
          <w:highlight w:val="none"/>
        </w:rPr>
        <w:t>720P</w:t>
      </w:r>
      <w:r>
        <w:rPr>
          <w:rFonts w:hint="eastAsia" w:ascii="仿宋" w:hAnsi="仿宋" w:eastAsia="仿宋"/>
          <w:spacing w:val="14"/>
          <w:sz w:val="24"/>
          <w:szCs w:val="24"/>
          <w:highlight w:val="none"/>
        </w:rPr>
        <w:t>等）终端参加同一个业务室，支持多个不同编解码格式的业务室同时召开；</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会议模板支持</w:t>
      </w:r>
      <w:r>
        <w:rPr>
          <w:rFonts w:ascii="仿宋" w:hAnsi="仿宋" w:eastAsia="仿宋"/>
          <w:spacing w:val="14"/>
          <w:sz w:val="24"/>
          <w:szCs w:val="24"/>
          <w:highlight w:val="none"/>
        </w:rPr>
        <w:t xml:space="preserve">5*5 </w:t>
      </w:r>
      <w:r>
        <w:rPr>
          <w:rFonts w:hint="eastAsia" w:ascii="仿宋" w:hAnsi="仿宋" w:eastAsia="仿宋"/>
          <w:spacing w:val="14"/>
          <w:sz w:val="24"/>
          <w:szCs w:val="24"/>
          <w:highlight w:val="none"/>
        </w:rPr>
        <w:t>范围内任意</w:t>
      </w:r>
      <w:r>
        <w:rPr>
          <w:rFonts w:ascii="仿宋" w:hAnsi="仿宋" w:eastAsia="仿宋"/>
          <w:spacing w:val="14"/>
          <w:sz w:val="24"/>
          <w:szCs w:val="24"/>
          <w:highlight w:val="none"/>
        </w:rPr>
        <w:t>m*n</w:t>
      </w:r>
      <w:r>
        <w:rPr>
          <w:rFonts w:hint="eastAsia" w:ascii="仿宋" w:hAnsi="仿宋" w:eastAsia="仿宋"/>
          <w:spacing w:val="14"/>
          <w:sz w:val="24"/>
          <w:szCs w:val="24"/>
          <w:highlight w:val="none"/>
        </w:rPr>
        <w:t>、</w:t>
      </w:r>
      <w:r>
        <w:rPr>
          <w:rFonts w:ascii="仿宋" w:hAnsi="仿宋" w:eastAsia="仿宋"/>
          <w:spacing w:val="14"/>
          <w:sz w:val="24"/>
          <w:szCs w:val="24"/>
          <w:highlight w:val="none"/>
        </w:rPr>
        <w:t>M(</w:t>
      </w:r>
      <w:r>
        <w:rPr>
          <w:rFonts w:hint="eastAsia" w:ascii="仿宋" w:hAnsi="仿宋" w:eastAsia="仿宋"/>
          <w:spacing w:val="14"/>
          <w:sz w:val="24"/>
          <w:szCs w:val="24"/>
          <w:highlight w:val="none"/>
        </w:rPr>
        <w:t>大</w:t>
      </w:r>
      <w:r>
        <w:rPr>
          <w:rFonts w:ascii="仿宋" w:hAnsi="仿宋" w:eastAsia="仿宋"/>
          <w:spacing w:val="14"/>
          <w:sz w:val="24"/>
          <w:szCs w:val="24"/>
          <w:highlight w:val="none"/>
        </w:rPr>
        <w:t>)+n(</w:t>
      </w:r>
      <w:r>
        <w:rPr>
          <w:rFonts w:hint="eastAsia" w:ascii="仿宋" w:hAnsi="仿宋" w:eastAsia="仿宋"/>
          <w:spacing w:val="14"/>
          <w:sz w:val="24"/>
          <w:szCs w:val="24"/>
          <w:highlight w:val="none"/>
        </w:rPr>
        <w:t>小</w:t>
      </w:r>
      <w:r>
        <w:rPr>
          <w:rFonts w:ascii="仿宋" w:hAnsi="仿宋" w:eastAsia="仿宋"/>
          <w:spacing w:val="14"/>
          <w:sz w:val="24"/>
          <w:szCs w:val="24"/>
          <w:highlight w:val="none"/>
        </w:rPr>
        <w:t>)</w:t>
      </w:r>
      <w:r>
        <w:rPr>
          <w:rFonts w:hint="eastAsia" w:ascii="仿宋" w:hAnsi="仿宋" w:eastAsia="仿宋"/>
          <w:spacing w:val="14"/>
          <w:sz w:val="24"/>
          <w:szCs w:val="24"/>
          <w:highlight w:val="none"/>
        </w:rPr>
        <w:t>布局，能够通过会控软件可视化操作实现自定义布局；在</w:t>
      </w:r>
      <w:r>
        <w:rPr>
          <w:rFonts w:ascii="仿宋" w:hAnsi="仿宋" w:eastAsia="仿宋"/>
          <w:spacing w:val="14"/>
          <w:sz w:val="24"/>
          <w:szCs w:val="24"/>
          <w:highlight w:val="none"/>
        </w:rPr>
        <w:t>4K</w:t>
      </w:r>
      <w:r>
        <w:rPr>
          <w:rFonts w:hint="eastAsia" w:ascii="仿宋" w:hAnsi="仿宋" w:eastAsia="仿宋"/>
          <w:spacing w:val="14"/>
          <w:sz w:val="24"/>
          <w:szCs w:val="24"/>
          <w:highlight w:val="none"/>
        </w:rPr>
        <w:t>、</w:t>
      </w:r>
      <w:r>
        <w:rPr>
          <w:rFonts w:ascii="仿宋" w:hAnsi="仿宋" w:eastAsia="仿宋"/>
          <w:spacing w:val="14"/>
          <w:sz w:val="24"/>
          <w:szCs w:val="24"/>
          <w:highlight w:val="none"/>
        </w:rPr>
        <w:t>1080P</w:t>
      </w:r>
      <w:r>
        <w:rPr>
          <w:rFonts w:hint="eastAsia" w:ascii="仿宋" w:hAnsi="仿宋" w:eastAsia="仿宋"/>
          <w:spacing w:val="14"/>
          <w:sz w:val="24"/>
          <w:szCs w:val="24"/>
          <w:highlight w:val="none"/>
        </w:rPr>
        <w:t>、</w:t>
      </w:r>
      <w:r>
        <w:rPr>
          <w:rFonts w:ascii="仿宋" w:hAnsi="仿宋" w:eastAsia="仿宋"/>
          <w:spacing w:val="14"/>
          <w:sz w:val="24"/>
          <w:szCs w:val="24"/>
          <w:highlight w:val="none"/>
        </w:rPr>
        <w:t xml:space="preserve">720P </w:t>
      </w:r>
      <w:r>
        <w:rPr>
          <w:rFonts w:hint="eastAsia" w:ascii="仿宋" w:hAnsi="仿宋" w:eastAsia="仿宋"/>
          <w:spacing w:val="14"/>
          <w:sz w:val="24"/>
          <w:szCs w:val="24"/>
          <w:highlight w:val="none"/>
        </w:rPr>
        <w:t>多种分辨率混合组网时，可手动调整分屏窗口数量、窗口大小、显示比例；</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支持多路智能混音功能，当</w:t>
      </w:r>
      <w:r>
        <w:rPr>
          <w:rFonts w:ascii="仿宋" w:hAnsi="仿宋" w:eastAsia="仿宋"/>
          <w:spacing w:val="14"/>
          <w:sz w:val="24"/>
          <w:szCs w:val="24"/>
          <w:highlight w:val="none"/>
        </w:rPr>
        <w:t>H.323/SIP/RTMP/RTSP</w:t>
      </w:r>
      <w:r>
        <w:rPr>
          <w:rFonts w:hint="eastAsia" w:ascii="仿宋" w:hAnsi="仿宋" w:eastAsia="仿宋"/>
          <w:spacing w:val="14"/>
          <w:sz w:val="24"/>
          <w:szCs w:val="24"/>
          <w:highlight w:val="none"/>
        </w:rPr>
        <w:t>设备、视频监控、</w:t>
      </w:r>
      <w:r>
        <w:rPr>
          <w:rFonts w:ascii="仿宋" w:hAnsi="仿宋" w:eastAsia="仿宋"/>
          <w:spacing w:val="14"/>
          <w:sz w:val="24"/>
          <w:szCs w:val="24"/>
          <w:highlight w:val="none"/>
        </w:rPr>
        <w:t>PC</w:t>
      </w:r>
      <w:r>
        <w:rPr>
          <w:rFonts w:hint="eastAsia" w:ascii="仿宋" w:hAnsi="仿宋" w:eastAsia="仿宋"/>
          <w:spacing w:val="14"/>
          <w:sz w:val="24"/>
          <w:szCs w:val="24"/>
          <w:highlight w:val="none"/>
        </w:rPr>
        <w:t>桌面、手机</w:t>
      </w:r>
      <w:r>
        <w:rPr>
          <w:rFonts w:ascii="仿宋" w:hAnsi="仿宋" w:eastAsia="仿宋"/>
          <w:spacing w:val="14"/>
          <w:sz w:val="24"/>
          <w:szCs w:val="24"/>
          <w:highlight w:val="none"/>
        </w:rPr>
        <w:t>/</w:t>
      </w:r>
      <w:r>
        <w:rPr>
          <w:rFonts w:hint="eastAsia" w:ascii="仿宋" w:hAnsi="仿宋" w:eastAsia="仿宋"/>
          <w:spacing w:val="14"/>
          <w:sz w:val="24"/>
          <w:szCs w:val="24"/>
          <w:highlight w:val="none"/>
        </w:rPr>
        <w:t>平板等在加入同一业务室时能够自动混音；</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Android</w:t>
      </w:r>
      <w:r>
        <w:rPr>
          <w:rFonts w:hint="eastAsia" w:ascii="仿宋" w:hAnsi="仿宋" w:eastAsia="仿宋"/>
          <w:spacing w:val="14"/>
          <w:sz w:val="24"/>
          <w:szCs w:val="24"/>
          <w:highlight w:val="none"/>
        </w:rPr>
        <w:t>、</w:t>
      </w:r>
      <w:r>
        <w:rPr>
          <w:rFonts w:ascii="仿宋" w:hAnsi="仿宋" w:eastAsia="仿宋"/>
          <w:spacing w:val="14"/>
          <w:sz w:val="24"/>
          <w:szCs w:val="24"/>
          <w:highlight w:val="none"/>
        </w:rPr>
        <w:t>IOS</w:t>
      </w:r>
      <w:r>
        <w:rPr>
          <w:rFonts w:hint="eastAsia" w:ascii="仿宋" w:hAnsi="仿宋" w:eastAsia="仿宋"/>
          <w:spacing w:val="14"/>
          <w:sz w:val="24"/>
          <w:szCs w:val="24"/>
          <w:highlight w:val="none"/>
        </w:rPr>
        <w:t>等智能手机及平板电脑登录，也支持</w:t>
      </w:r>
      <w:r>
        <w:rPr>
          <w:rFonts w:ascii="仿宋" w:hAnsi="仿宋" w:eastAsia="仿宋"/>
          <w:spacing w:val="14"/>
          <w:sz w:val="24"/>
          <w:szCs w:val="24"/>
          <w:highlight w:val="none"/>
        </w:rPr>
        <w:t>Mac</w:t>
      </w:r>
      <w:r>
        <w:rPr>
          <w:rFonts w:hint="eastAsia" w:ascii="仿宋" w:hAnsi="仿宋" w:eastAsia="仿宋"/>
          <w:spacing w:val="14"/>
          <w:sz w:val="24"/>
          <w:szCs w:val="24"/>
          <w:highlight w:val="none"/>
        </w:rPr>
        <w:t>、</w:t>
      </w:r>
      <w:r>
        <w:rPr>
          <w:rFonts w:ascii="仿宋" w:hAnsi="仿宋" w:eastAsia="仿宋"/>
          <w:spacing w:val="14"/>
          <w:sz w:val="24"/>
          <w:szCs w:val="24"/>
          <w:highlight w:val="none"/>
        </w:rPr>
        <w:t>Windows</w:t>
      </w:r>
      <w:r>
        <w:rPr>
          <w:rFonts w:hint="eastAsia" w:ascii="仿宋" w:hAnsi="仿宋" w:eastAsia="仿宋"/>
          <w:spacing w:val="14"/>
          <w:sz w:val="24"/>
          <w:szCs w:val="24"/>
          <w:highlight w:val="none"/>
        </w:rPr>
        <w:t>电脑登录；</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支持双机热备功能，同一个终端分布在不同的</w:t>
      </w:r>
      <w:r>
        <w:rPr>
          <w:rFonts w:ascii="仿宋" w:hAnsi="仿宋" w:eastAsia="仿宋"/>
          <w:spacing w:val="14"/>
          <w:sz w:val="24"/>
          <w:szCs w:val="24"/>
          <w:highlight w:val="none"/>
        </w:rPr>
        <w:t>MCU</w:t>
      </w:r>
      <w:r>
        <w:rPr>
          <w:rFonts w:hint="eastAsia" w:ascii="仿宋" w:hAnsi="仿宋" w:eastAsia="仿宋"/>
          <w:spacing w:val="14"/>
          <w:sz w:val="24"/>
          <w:szCs w:val="24"/>
          <w:highlight w:val="none"/>
        </w:rPr>
        <w:t>，当一台</w:t>
      </w:r>
      <w:r>
        <w:rPr>
          <w:rFonts w:ascii="仿宋" w:hAnsi="仿宋" w:eastAsia="仿宋"/>
          <w:spacing w:val="14"/>
          <w:sz w:val="24"/>
          <w:szCs w:val="24"/>
          <w:highlight w:val="none"/>
        </w:rPr>
        <w:t>MCU</w:t>
      </w:r>
      <w:r>
        <w:rPr>
          <w:rFonts w:hint="eastAsia" w:ascii="仿宋" w:hAnsi="仿宋" w:eastAsia="仿宋"/>
          <w:spacing w:val="14"/>
          <w:sz w:val="24"/>
          <w:szCs w:val="24"/>
          <w:highlight w:val="none"/>
        </w:rPr>
        <w:t>宕机时，终端可以在</w:t>
      </w:r>
      <w:r>
        <w:rPr>
          <w:rFonts w:ascii="仿宋" w:hAnsi="仿宋" w:eastAsia="仿宋"/>
          <w:spacing w:val="14"/>
          <w:sz w:val="24"/>
          <w:szCs w:val="24"/>
          <w:highlight w:val="none"/>
        </w:rPr>
        <w:t>10S</w:t>
      </w:r>
      <w:r>
        <w:rPr>
          <w:rFonts w:hint="eastAsia" w:ascii="仿宋" w:hAnsi="仿宋" w:eastAsia="仿宋"/>
          <w:spacing w:val="14"/>
          <w:sz w:val="24"/>
          <w:szCs w:val="24"/>
          <w:highlight w:val="none"/>
        </w:rPr>
        <w:t>内自动重新连接到另一台</w:t>
      </w:r>
      <w:r>
        <w:rPr>
          <w:rFonts w:ascii="仿宋" w:hAnsi="仿宋" w:eastAsia="仿宋"/>
          <w:spacing w:val="14"/>
          <w:sz w:val="24"/>
          <w:szCs w:val="24"/>
          <w:highlight w:val="none"/>
        </w:rPr>
        <w:t>MCU</w:t>
      </w:r>
      <w:r>
        <w:rPr>
          <w:rFonts w:hint="eastAsia" w:ascii="仿宋" w:hAnsi="仿宋" w:eastAsia="仿宋"/>
          <w:spacing w:val="14"/>
          <w:sz w:val="24"/>
          <w:szCs w:val="24"/>
          <w:highlight w:val="none"/>
        </w:rPr>
        <w:t>；</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支持会议巡视功能，巡视状态下可观看正在进行的所有会议，监听会场声音，查看会议广播画面、任意参会人员画面、会议辅流画面，巡视画面支持轮询、全屏、会场截图等；</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具有良好的</w:t>
      </w:r>
      <w:r>
        <w:rPr>
          <w:rFonts w:ascii="仿宋" w:hAnsi="仿宋" w:eastAsia="仿宋"/>
          <w:spacing w:val="14"/>
          <w:sz w:val="24"/>
          <w:szCs w:val="24"/>
          <w:highlight w:val="none"/>
        </w:rPr>
        <w:t>IP</w:t>
      </w:r>
      <w:r>
        <w:rPr>
          <w:rFonts w:hint="eastAsia" w:ascii="仿宋" w:hAnsi="仿宋" w:eastAsia="仿宋"/>
          <w:spacing w:val="14"/>
          <w:sz w:val="24"/>
          <w:szCs w:val="24"/>
          <w:highlight w:val="none"/>
        </w:rPr>
        <w:t>损伤适应性，在</w:t>
      </w:r>
      <w:r>
        <w:rPr>
          <w:rFonts w:ascii="仿宋" w:hAnsi="仿宋" w:eastAsia="仿宋"/>
          <w:spacing w:val="14"/>
          <w:sz w:val="24"/>
          <w:szCs w:val="24"/>
          <w:highlight w:val="none"/>
        </w:rPr>
        <w:t>30%</w:t>
      </w:r>
      <w:r>
        <w:rPr>
          <w:rFonts w:hint="eastAsia" w:ascii="仿宋" w:hAnsi="仿宋" w:eastAsia="仿宋"/>
          <w:spacing w:val="14"/>
          <w:sz w:val="24"/>
          <w:szCs w:val="24"/>
          <w:highlight w:val="none"/>
        </w:rPr>
        <w:t>丢包率网络环境下语音通话清晰顺畅，视频基本流畅；</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支持网络自适应能力，设备能够根据网络实时情况，自动降低码流、自动恢复，当网络超过指定丢包率时，自动降低终端接收码率，当网络恢复后终端自动恢复；</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支持集群部署或分布式部署，多</w:t>
      </w:r>
      <w:r>
        <w:rPr>
          <w:rFonts w:ascii="仿宋" w:hAnsi="仿宋" w:eastAsia="仿宋"/>
          <w:spacing w:val="14"/>
          <w:sz w:val="24"/>
          <w:szCs w:val="24"/>
          <w:highlight w:val="none"/>
        </w:rPr>
        <w:t>MCU</w:t>
      </w:r>
      <w:r>
        <w:rPr>
          <w:rFonts w:hint="eastAsia" w:ascii="仿宋" w:hAnsi="仿宋" w:eastAsia="仿宋"/>
          <w:spacing w:val="14"/>
          <w:sz w:val="24"/>
          <w:szCs w:val="24"/>
          <w:highlight w:val="none"/>
        </w:rPr>
        <w:t>形成资源池，实现</w:t>
      </w:r>
      <w:r>
        <w:rPr>
          <w:rFonts w:ascii="仿宋" w:hAnsi="仿宋" w:eastAsia="仿宋"/>
          <w:spacing w:val="14"/>
          <w:sz w:val="24"/>
          <w:szCs w:val="24"/>
          <w:highlight w:val="none"/>
        </w:rPr>
        <w:t>MCU</w:t>
      </w:r>
      <w:r>
        <w:rPr>
          <w:rFonts w:hint="eastAsia" w:ascii="仿宋" w:hAnsi="仿宋" w:eastAsia="仿宋"/>
          <w:spacing w:val="14"/>
          <w:sz w:val="24"/>
          <w:szCs w:val="24"/>
          <w:highlight w:val="none"/>
        </w:rPr>
        <w:t>的动态备份和负载均衡。任意</w:t>
      </w:r>
      <w:r>
        <w:rPr>
          <w:rFonts w:ascii="仿宋" w:hAnsi="仿宋" w:eastAsia="仿宋"/>
          <w:spacing w:val="14"/>
          <w:sz w:val="24"/>
          <w:szCs w:val="24"/>
          <w:highlight w:val="none"/>
        </w:rPr>
        <w:t>MCU</w:t>
      </w:r>
      <w:r>
        <w:rPr>
          <w:rFonts w:hint="eastAsia" w:ascii="仿宋" w:hAnsi="仿宋" w:eastAsia="仿宋"/>
          <w:spacing w:val="14"/>
          <w:sz w:val="24"/>
          <w:szCs w:val="24"/>
          <w:highlight w:val="none"/>
        </w:rPr>
        <w:t>宕机后资源池内其他</w:t>
      </w:r>
      <w:r>
        <w:rPr>
          <w:rFonts w:ascii="仿宋" w:hAnsi="仿宋" w:eastAsia="仿宋"/>
          <w:spacing w:val="14"/>
          <w:sz w:val="24"/>
          <w:szCs w:val="24"/>
          <w:highlight w:val="none"/>
        </w:rPr>
        <w:t>MCU</w:t>
      </w:r>
      <w:r>
        <w:rPr>
          <w:rFonts w:hint="eastAsia" w:ascii="仿宋" w:hAnsi="仿宋" w:eastAsia="仿宋"/>
          <w:spacing w:val="14"/>
          <w:sz w:val="24"/>
          <w:szCs w:val="24"/>
          <w:highlight w:val="none"/>
        </w:rPr>
        <w:t>自动接管，任意终端接入时按照设定策略分配资源池内最匹配的</w:t>
      </w:r>
      <w:r>
        <w:rPr>
          <w:rFonts w:ascii="仿宋" w:hAnsi="仿宋" w:eastAsia="仿宋"/>
          <w:spacing w:val="14"/>
          <w:sz w:val="24"/>
          <w:szCs w:val="24"/>
          <w:highlight w:val="none"/>
        </w:rPr>
        <w:t>MCU</w:t>
      </w:r>
      <w:r>
        <w:rPr>
          <w:rFonts w:hint="eastAsia" w:ascii="仿宋" w:hAnsi="仿宋" w:eastAsia="仿宋"/>
          <w:spacing w:val="14"/>
          <w:sz w:val="24"/>
          <w:szCs w:val="24"/>
          <w:highlight w:val="none"/>
        </w:rPr>
        <w:t>提供音视频服务；</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具有参会时长统计、到会缺席统计、会议人员状态统计功能，支持匿名或实名会议投票，统计数据系统自动生成</w:t>
      </w:r>
      <w:r>
        <w:rPr>
          <w:rFonts w:ascii="仿宋" w:hAnsi="仿宋" w:eastAsia="仿宋"/>
          <w:spacing w:val="14"/>
          <w:sz w:val="24"/>
          <w:szCs w:val="24"/>
          <w:highlight w:val="none"/>
        </w:rPr>
        <w:t xml:space="preserve">Excel </w:t>
      </w:r>
      <w:r>
        <w:rPr>
          <w:rFonts w:hint="eastAsia" w:ascii="仿宋" w:hAnsi="仿宋" w:eastAsia="仿宋"/>
          <w:spacing w:val="14"/>
          <w:sz w:val="24"/>
          <w:szCs w:val="24"/>
          <w:highlight w:val="none"/>
        </w:rPr>
        <w:t>表格、并可导出统计数据；</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会议过程中管理员能够根据会议议程随时发起匿名或实名会议投票，投票结果可以在会议管理界面实时显示、系统自动生成投票结果表格导出后保存在本地电脑；</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支持自动识别加入会议的终端类型，识别的终端包含：硬件终端、</w:t>
      </w:r>
      <w:r>
        <w:rPr>
          <w:rFonts w:ascii="仿宋" w:hAnsi="仿宋" w:eastAsia="仿宋"/>
          <w:spacing w:val="14"/>
          <w:sz w:val="24"/>
          <w:szCs w:val="24"/>
          <w:highlight w:val="none"/>
        </w:rPr>
        <w:t>SIP</w:t>
      </w:r>
      <w:r>
        <w:rPr>
          <w:rFonts w:hint="eastAsia" w:ascii="仿宋" w:hAnsi="仿宋" w:eastAsia="仿宋"/>
          <w:spacing w:val="14"/>
          <w:sz w:val="24"/>
          <w:szCs w:val="24"/>
          <w:highlight w:val="none"/>
        </w:rPr>
        <w:t>、</w:t>
      </w:r>
      <w:r>
        <w:rPr>
          <w:rFonts w:ascii="仿宋" w:hAnsi="仿宋" w:eastAsia="仿宋"/>
          <w:spacing w:val="14"/>
          <w:sz w:val="24"/>
          <w:szCs w:val="24"/>
          <w:highlight w:val="none"/>
        </w:rPr>
        <w:t>H.323</w:t>
      </w:r>
      <w:r>
        <w:rPr>
          <w:rFonts w:hint="eastAsia" w:ascii="仿宋" w:hAnsi="仿宋" w:eastAsia="仿宋"/>
          <w:spacing w:val="14"/>
          <w:sz w:val="24"/>
          <w:szCs w:val="24"/>
          <w:highlight w:val="none"/>
        </w:rPr>
        <w:t>、监控视频、</w:t>
      </w:r>
      <w:r>
        <w:rPr>
          <w:rFonts w:ascii="仿宋" w:hAnsi="仿宋" w:eastAsia="仿宋"/>
          <w:spacing w:val="14"/>
          <w:sz w:val="24"/>
          <w:szCs w:val="24"/>
          <w:highlight w:val="none"/>
        </w:rPr>
        <w:t>Windows</w:t>
      </w:r>
      <w:r>
        <w:rPr>
          <w:rFonts w:hint="eastAsia" w:ascii="仿宋" w:hAnsi="仿宋" w:eastAsia="仿宋"/>
          <w:spacing w:val="14"/>
          <w:sz w:val="24"/>
          <w:szCs w:val="24"/>
          <w:highlight w:val="none"/>
        </w:rPr>
        <w:t>软终端、</w:t>
      </w:r>
      <w:r>
        <w:rPr>
          <w:rFonts w:ascii="仿宋" w:hAnsi="仿宋" w:eastAsia="仿宋"/>
          <w:spacing w:val="14"/>
          <w:sz w:val="24"/>
          <w:szCs w:val="24"/>
          <w:highlight w:val="none"/>
        </w:rPr>
        <w:t>Android</w:t>
      </w:r>
      <w:r>
        <w:rPr>
          <w:rFonts w:hint="eastAsia" w:ascii="仿宋" w:hAnsi="仿宋" w:eastAsia="仿宋"/>
          <w:spacing w:val="14"/>
          <w:sz w:val="24"/>
          <w:szCs w:val="24"/>
          <w:highlight w:val="none"/>
        </w:rPr>
        <w:t>、</w:t>
      </w:r>
      <w:r>
        <w:rPr>
          <w:rFonts w:ascii="仿宋" w:hAnsi="仿宋" w:eastAsia="仿宋"/>
          <w:spacing w:val="14"/>
          <w:sz w:val="24"/>
          <w:szCs w:val="24"/>
          <w:highlight w:val="none"/>
        </w:rPr>
        <w:t>iPhone</w:t>
      </w:r>
      <w:r>
        <w:rPr>
          <w:rFonts w:hint="eastAsia" w:ascii="仿宋" w:hAnsi="仿宋" w:eastAsia="仿宋"/>
          <w:spacing w:val="14"/>
          <w:sz w:val="24"/>
          <w:szCs w:val="24"/>
          <w:highlight w:val="none"/>
        </w:rPr>
        <w:t>、</w:t>
      </w:r>
      <w:r>
        <w:rPr>
          <w:rFonts w:ascii="仿宋" w:hAnsi="仿宋" w:eastAsia="仿宋"/>
          <w:spacing w:val="14"/>
          <w:sz w:val="24"/>
          <w:szCs w:val="24"/>
          <w:highlight w:val="none"/>
        </w:rPr>
        <w:t>iPad</w:t>
      </w:r>
      <w:r>
        <w:rPr>
          <w:rFonts w:hint="eastAsia" w:ascii="仿宋" w:hAnsi="仿宋" w:eastAsia="仿宋"/>
          <w:spacing w:val="14"/>
          <w:sz w:val="24"/>
          <w:szCs w:val="24"/>
          <w:highlight w:val="none"/>
        </w:rPr>
        <w:t>、</w:t>
      </w:r>
      <w:r>
        <w:rPr>
          <w:rFonts w:ascii="仿宋" w:hAnsi="仿宋" w:eastAsia="仿宋"/>
          <w:spacing w:val="14"/>
          <w:sz w:val="24"/>
          <w:szCs w:val="24"/>
          <w:highlight w:val="none"/>
        </w:rPr>
        <w:t>Mac</w:t>
      </w:r>
      <w:r>
        <w:rPr>
          <w:rFonts w:hint="eastAsia" w:ascii="仿宋" w:hAnsi="仿宋" w:eastAsia="仿宋"/>
          <w:spacing w:val="14"/>
          <w:sz w:val="24"/>
          <w:szCs w:val="24"/>
          <w:highlight w:val="none"/>
        </w:rPr>
        <w:t>、</w:t>
      </w:r>
      <w:r>
        <w:rPr>
          <w:rFonts w:ascii="仿宋" w:hAnsi="仿宋" w:eastAsia="仿宋"/>
          <w:spacing w:val="14"/>
          <w:sz w:val="24"/>
          <w:szCs w:val="24"/>
          <w:highlight w:val="none"/>
        </w:rPr>
        <w:t>TV</w:t>
      </w:r>
      <w:r>
        <w:rPr>
          <w:rFonts w:hint="eastAsia" w:ascii="仿宋" w:hAnsi="仿宋" w:eastAsia="仿宋"/>
          <w:spacing w:val="14"/>
          <w:sz w:val="24"/>
          <w:szCs w:val="24"/>
          <w:highlight w:val="none"/>
        </w:rPr>
        <w:t>；</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为方便管理员对不同设备登录的用户进行管理，使用管理系统能够对在线用户进行分类查看，终端类型包含：硬件终端、</w:t>
      </w:r>
      <w:r>
        <w:rPr>
          <w:rFonts w:ascii="仿宋" w:hAnsi="仿宋" w:eastAsia="仿宋"/>
          <w:spacing w:val="14"/>
          <w:sz w:val="24"/>
          <w:szCs w:val="24"/>
          <w:highlight w:val="none"/>
        </w:rPr>
        <w:t>SIP</w:t>
      </w:r>
      <w:r>
        <w:rPr>
          <w:rFonts w:hint="eastAsia" w:ascii="仿宋" w:hAnsi="仿宋" w:eastAsia="仿宋"/>
          <w:spacing w:val="14"/>
          <w:sz w:val="24"/>
          <w:szCs w:val="24"/>
          <w:highlight w:val="none"/>
        </w:rPr>
        <w:t>、</w:t>
      </w:r>
      <w:r>
        <w:rPr>
          <w:rFonts w:ascii="仿宋" w:hAnsi="仿宋" w:eastAsia="仿宋"/>
          <w:spacing w:val="14"/>
          <w:sz w:val="24"/>
          <w:szCs w:val="24"/>
          <w:highlight w:val="none"/>
        </w:rPr>
        <w:t>H.323</w:t>
      </w:r>
      <w:r>
        <w:rPr>
          <w:rFonts w:hint="eastAsia" w:ascii="仿宋" w:hAnsi="仿宋" w:eastAsia="仿宋"/>
          <w:spacing w:val="14"/>
          <w:sz w:val="24"/>
          <w:szCs w:val="24"/>
          <w:highlight w:val="none"/>
        </w:rPr>
        <w:t>、监控视频、</w:t>
      </w:r>
      <w:r>
        <w:rPr>
          <w:rFonts w:ascii="仿宋" w:hAnsi="仿宋" w:eastAsia="仿宋"/>
          <w:spacing w:val="14"/>
          <w:sz w:val="24"/>
          <w:szCs w:val="24"/>
          <w:highlight w:val="none"/>
        </w:rPr>
        <w:t>Windows</w:t>
      </w:r>
      <w:r>
        <w:rPr>
          <w:rFonts w:hint="eastAsia" w:ascii="仿宋" w:hAnsi="仿宋" w:eastAsia="仿宋"/>
          <w:spacing w:val="14"/>
          <w:sz w:val="24"/>
          <w:szCs w:val="24"/>
          <w:highlight w:val="none"/>
        </w:rPr>
        <w:t>软终端、</w:t>
      </w:r>
      <w:r>
        <w:rPr>
          <w:rFonts w:ascii="仿宋" w:hAnsi="仿宋" w:eastAsia="仿宋"/>
          <w:spacing w:val="14"/>
          <w:sz w:val="24"/>
          <w:szCs w:val="24"/>
          <w:highlight w:val="none"/>
        </w:rPr>
        <w:t>Android</w:t>
      </w:r>
      <w:r>
        <w:rPr>
          <w:rFonts w:hint="eastAsia" w:ascii="仿宋" w:hAnsi="仿宋" w:eastAsia="仿宋"/>
          <w:spacing w:val="14"/>
          <w:sz w:val="24"/>
          <w:szCs w:val="24"/>
          <w:highlight w:val="none"/>
        </w:rPr>
        <w:t>、</w:t>
      </w:r>
      <w:r>
        <w:rPr>
          <w:rFonts w:ascii="仿宋" w:hAnsi="仿宋" w:eastAsia="仿宋"/>
          <w:spacing w:val="14"/>
          <w:sz w:val="24"/>
          <w:szCs w:val="24"/>
          <w:highlight w:val="none"/>
        </w:rPr>
        <w:t>iPhone</w:t>
      </w:r>
      <w:r>
        <w:rPr>
          <w:rFonts w:hint="eastAsia" w:ascii="仿宋" w:hAnsi="仿宋" w:eastAsia="仿宋"/>
          <w:spacing w:val="14"/>
          <w:sz w:val="24"/>
          <w:szCs w:val="24"/>
          <w:highlight w:val="none"/>
        </w:rPr>
        <w:t>、</w:t>
      </w:r>
      <w:r>
        <w:rPr>
          <w:rFonts w:ascii="仿宋" w:hAnsi="仿宋" w:eastAsia="仿宋"/>
          <w:spacing w:val="14"/>
          <w:sz w:val="24"/>
          <w:szCs w:val="24"/>
          <w:highlight w:val="none"/>
        </w:rPr>
        <w:t>iPad</w:t>
      </w:r>
      <w:r>
        <w:rPr>
          <w:rFonts w:hint="eastAsia" w:ascii="仿宋" w:hAnsi="仿宋" w:eastAsia="仿宋"/>
          <w:spacing w:val="14"/>
          <w:sz w:val="24"/>
          <w:szCs w:val="24"/>
          <w:highlight w:val="none"/>
        </w:rPr>
        <w:t>、</w:t>
      </w:r>
      <w:r>
        <w:rPr>
          <w:rFonts w:ascii="仿宋" w:hAnsi="仿宋" w:eastAsia="仿宋"/>
          <w:spacing w:val="14"/>
          <w:sz w:val="24"/>
          <w:szCs w:val="24"/>
          <w:highlight w:val="none"/>
        </w:rPr>
        <w:t>Mac</w:t>
      </w:r>
      <w:r>
        <w:rPr>
          <w:rFonts w:hint="eastAsia" w:ascii="仿宋" w:hAnsi="仿宋" w:eastAsia="仿宋"/>
          <w:spacing w:val="14"/>
          <w:sz w:val="24"/>
          <w:szCs w:val="24"/>
          <w:highlight w:val="none"/>
        </w:rPr>
        <w:t>、</w:t>
      </w:r>
      <w:r>
        <w:rPr>
          <w:rFonts w:ascii="仿宋" w:hAnsi="仿宋" w:eastAsia="仿宋"/>
          <w:spacing w:val="14"/>
          <w:sz w:val="24"/>
          <w:szCs w:val="24"/>
          <w:highlight w:val="none"/>
        </w:rPr>
        <w:t>TV</w:t>
      </w:r>
      <w:r>
        <w:rPr>
          <w:rFonts w:hint="eastAsia" w:ascii="仿宋" w:hAnsi="仿宋" w:eastAsia="仿宋"/>
          <w:spacing w:val="14"/>
          <w:sz w:val="24"/>
          <w:szCs w:val="24"/>
          <w:highlight w:val="none"/>
        </w:rPr>
        <w:t>等，用户可按照终端类型定制轮询列表，可选择某一类型终端全部或部分加入轮询，多窗口画面布局下每个窗口均可按终端类型定制轮询；</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支持通过布局模板或与会终端列表对任意会场进行呼入和请出、音视频参数设置、辅流权限设置、发言和闭音设置、录像和直播权限设置、轮循设置、远程重启终端；</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支持不少于</w:t>
      </w:r>
      <w:r>
        <w:rPr>
          <w:rFonts w:ascii="仿宋" w:hAnsi="仿宋" w:eastAsia="仿宋"/>
          <w:spacing w:val="14"/>
          <w:sz w:val="24"/>
          <w:szCs w:val="24"/>
          <w:highlight w:val="none"/>
        </w:rPr>
        <w:t>3</w:t>
      </w:r>
      <w:r>
        <w:rPr>
          <w:rFonts w:hint="eastAsia" w:ascii="仿宋" w:hAnsi="仿宋" w:eastAsia="仿宋"/>
          <w:spacing w:val="14"/>
          <w:sz w:val="24"/>
          <w:szCs w:val="24"/>
          <w:highlight w:val="none"/>
        </w:rPr>
        <w:t>组用户自定义画面显示模板的保存和调用，包括布局状态，布局模板，终端发言和放音状态，轮询列表和状态，直播和录制状态，终端接收和发送的分辨率、码率等；</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支持实时查看与会终端的名称、型号、</w:t>
      </w:r>
      <w:r>
        <w:rPr>
          <w:rFonts w:ascii="仿宋" w:hAnsi="仿宋" w:eastAsia="仿宋"/>
          <w:spacing w:val="14"/>
          <w:sz w:val="24"/>
          <w:szCs w:val="24"/>
          <w:highlight w:val="none"/>
        </w:rPr>
        <w:t>IP</w:t>
      </w:r>
      <w:r>
        <w:rPr>
          <w:rFonts w:hint="eastAsia" w:ascii="仿宋" w:hAnsi="仿宋" w:eastAsia="仿宋"/>
          <w:spacing w:val="14"/>
          <w:sz w:val="24"/>
          <w:szCs w:val="24"/>
          <w:highlight w:val="none"/>
        </w:rPr>
        <w:t>地址、版本等设备信息，同时能实时查看接入设备的接收</w:t>
      </w:r>
      <w:r>
        <w:rPr>
          <w:rFonts w:ascii="仿宋" w:hAnsi="仿宋" w:eastAsia="仿宋"/>
          <w:spacing w:val="14"/>
          <w:sz w:val="24"/>
          <w:szCs w:val="24"/>
          <w:highlight w:val="none"/>
        </w:rPr>
        <w:t>/</w:t>
      </w:r>
      <w:r>
        <w:rPr>
          <w:rFonts w:hint="eastAsia" w:ascii="仿宋" w:hAnsi="仿宋" w:eastAsia="仿宋"/>
          <w:spacing w:val="14"/>
          <w:sz w:val="24"/>
          <w:szCs w:val="24"/>
          <w:highlight w:val="none"/>
        </w:rPr>
        <w:t>发送音视频设定码流、视频大小、实时码流、丢包率等；</w:t>
      </w:r>
    </w:p>
    <w:p>
      <w:pPr>
        <w:pStyle w:val="19"/>
        <w:numPr>
          <w:ilvl w:val="0"/>
          <w:numId w:val="2"/>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无需终止业务或挂断终端情况下能够对正在业务中的任意终端多路视频源的分辨率、带宽、帧率，声音输入</w:t>
      </w:r>
      <w:r>
        <w:rPr>
          <w:rFonts w:ascii="仿宋" w:hAnsi="仿宋" w:eastAsia="仿宋"/>
          <w:spacing w:val="14"/>
          <w:sz w:val="24"/>
          <w:szCs w:val="24"/>
          <w:highlight w:val="none"/>
        </w:rPr>
        <w:t>/</w:t>
      </w:r>
      <w:r>
        <w:rPr>
          <w:rFonts w:hint="eastAsia" w:ascii="仿宋" w:hAnsi="仿宋" w:eastAsia="仿宋"/>
          <w:spacing w:val="14"/>
          <w:sz w:val="24"/>
          <w:szCs w:val="24"/>
          <w:highlight w:val="none"/>
        </w:rPr>
        <w:t>输出源，拾音和放音音量大小进行调整和修改；能够对终端接收视频格式和码流、终端显示方式进行调整和修改；</w:t>
      </w:r>
    </w:p>
    <w:p>
      <w:pPr>
        <w:pStyle w:val="19"/>
        <w:numPr>
          <w:ilvl w:val="0"/>
          <w:numId w:val="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提供标准接口，能与第三方业务平台无缝融合，通过业务平台实现组织架构管理、人员管理、业务室管理、画面自定义布局、音视频权限管理；</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医疗资源管理平台</w:t>
      </w:r>
    </w:p>
    <w:p>
      <w:pPr>
        <w:pStyle w:val="6"/>
        <w:numPr>
          <w:ilvl w:val="5"/>
          <w:numId w:val="1"/>
        </w:numPr>
        <w:spacing w:before="0" w:after="0"/>
        <w:ind w:firstLine="419"/>
        <w:rPr>
          <w:rFonts w:ascii="仿宋" w:hAnsi="仿宋" w:eastAsia="仿宋"/>
          <w:kern w:val="2"/>
          <w:sz w:val="24"/>
          <w:szCs w:val="24"/>
          <w:highlight w:val="none"/>
          <w:lang w:bidi="ar-SA"/>
        </w:rPr>
      </w:pPr>
      <w:r>
        <w:rPr>
          <w:rFonts w:ascii="仿宋" w:hAnsi="仿宋" w:eastAsia="仿宋"/>
          <w:kern w:val="2"/>
          <w:sz w:val="24"/>
          <w:szCs w:val="24"/>
          <w:highlight w:val="none"/>
          <w:lang w:bidi="ar-SA"/>
        </w:rPr>
        <w:t>资源功能管理</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支持对资源按科目分类；支持对资源按标签分类，标签支持多级结构，标签内容可自由定义；</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资源展示支持按默认排行、发布时间、资源热度、关注热度等多维度呈现展示；</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office</w:t>
      </w:r>
      <w:r>
        <w:rPr>
          <w:rFonts w:hint="eastAsia" w:ascii="仿宋" w:hAnsi="仿宋" w:eastAsia="仿宋"/>
          <w:spacing w:val="14"/>
          <w:sz w:val="24"/>
          <w:szCs w:val="24"/>
          <w:highlight w:val="none"/>
        </w:rPr>
        <w:t>文档、</w:t>
      </w:r>
      <w:r>
        <w:rPr>
          <w:rFonts w:ascii="仿宋" w:hAnsi="仿宋" w:eastAsia="仿宋"/>
          <w:spacing w:val="14"/>
          <w:sz w:val="24"/>
          <w:szCs w:val="24"/>
          <w:highlight w:val="none"/>
        </w:rPr>
        <w:t>pdf</w:t>
      </w:r>
      <w:r>
        <w:rPr>
          <w:rFonts w:hint="eastAsia" w:ascii="仿宋" w:hAnsi="仿宋" w:eastAsia="仿宋"/>
          <w:spacing w:val="14"/>
          <w:sz w:val="24"/>
          <w:szCs w:val="24"/>
          <w:highlight w:val="none"/>
        </w:rPr>
        <w:t>文档、视频、压缩包、安装程序等文件类型；</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文档预览支持对</w:t>
      </w:r>
      <w:r>
        <w:rPr>
          <w:rFonts w:ascii="仿宋" w:hAnsi="仿宋" w:eastAsia="仿宋"/>
          <w:spacing w:val="14"/>
          <w:sz w:val="24"/>
          <w:szCs w:val="24"/>
          <w:highlight w:val="none"/>
        </w:rPr>
        <w:t>office</w:t>
      </w:r>
      <w:r>
        <w:rPr>
          <w:rFonts w:hint="eastAsia" w:ascii="仿宋" w:hAnsi="仿宋" w:eastAsia="仿宋"/>
          <w:spacing w:val="14"/>
          <w:sz w:val="24"/>
          <w:szCs w:val="24"/>
          <w:highlight w:val="none"/>
        </w:rPr>
        <w:t>文档、</w:t>
      </w:r>
      <w:r>
        <w:rPr>
          <w:rFonts w:ascii="仿宋" w:hAnsi="仿宋" w:eastAsia="仿宋"/>
          <w:spacing w:val="14"/>
          <w:sz w:val="24"/>
          <w:szCs w:val="24"/>
          <w:highlight w:val="none"/>
        </w:rPr>
        <w:t>PDF</w:t>
      </w:r>
      <w:r>
        <w:rPr>
          <w:rFonts w:hint="eastAsia" w:ascii="仿宋" w:hAnsi="仿宋" w:eastAsia="仿宋"/>
          <w:spacing w:val="14"/>
          <w:sz w:val="24"/>
          <w:szCs w:val="24"/>
          <w:highlight w:val="none"/>
        </w:rPr>
        <w:t>文档在线预览，无需下载，并可对文档点赞、收藏、下载、评论等操作；</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资源上传支持多文件同时上传，支持先上传后发布，发布时至少需填写上传的资源名称、封面、资源类型、添加上传资源的附件、设置下载的权限、资源简介等信息；</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支持用户可对有权限的视频文件做知识点在线编辑，只需输入知识点名称通过拖放视频进度条选择好知识点起、止时间。即可完成编辑；</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知识点信息提交资源中心，观看者可看到该视频的知识点信息；点击知识点视频将从该知识点设置的起始时间开始播放；</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支持个人中心，支持用户在个人中心创建活动，维护头像，修改密码，维护背景图片，统一查看和管理自己上传的资源和创建的活动；支持查看访客，支持关注；</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支持对录播主机自动上传录像文件进行管理，包括发送，发布，删除；</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支持对资源和活动进行审核，自由设置审核人员，支持对平台上所有资源和活动进行统一管理，包括查看、编辑、删除；</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支持更换</w:t>
      </w:r>
      <w:r>
        <w:rPr>
          <w:rFonts w:ascii="仿宋" w:hAnsi="仿宋" w:eastAsia="仿宋"/>
          <w:spacing w:val="14"/>
          <w:sz w:val="24"/>
          <w:szCs w:val="24"/>
          <w:highlight w:val="none"/>
        </w:rPr>
        <w:t>logo</w:t>
      </w:r>
      <w:r>
        <w:rPr>
          <w:rFonts w:hint="eastAsia" w:ascii="仿宋" w:hAnsi="仿宋" w:eastAsia="仿宋"/>
          <w:spacing w:val="14"/>
          <w:sz w:val="24"/>
          <w:szCs w:val="24"/>
          <w:highlight w:val="none"/>
        </w:rPr>
        <w:t>、系统名称、资源中心首页轮播图；</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首页分类展示支持自由排序，支持自定义分类，支持自主添加分类并在首页展示；</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支持访问量，资源总数，本周新增的数据统计；</w:t>
      </w:r>
    </w:p>
    <w:p>
      <w:pPr>
        <w:pStyle w:val="19"/>
        <w:numPr>
          <w:ilvl w:val="0"/>
          <w:numId w:val="3"/>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支持专辑功，支持创建专辑并将平台上的资源加入到专辑中；</w:t>
      </w:r>
    </w:p>
    <w:p>
      <w:pPr>
        <w:pStyle w:val="19"/>
        <w:numPr>
          <w:ilvl w:val="0"/>
          <w:numId w:val="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支持发现功能，可以查看平台上所有机构的资源页面和用户的个人中心；</w:t>
      </w:r>
    </w:p>
    <w:p>
      <w:pPr>
        <w:pStyle w:val="6"/>
        <w:numPr>
          <w:ilvl w:val="5"/>
          <w:numId w:val="1"/>
        </w:numPr>
        <w:spacing w:before="0" w:after="0"/>
        <w:ind w:firstLine="419"/>
        <w:rPr>
          <w:rFonts w:ascii="仿宋" w:hAnsi="仿宋" w:eastAsia="仿宋"/>
          <w:kern w:val="2"/>
          <w:sz w:val="24"/>
          <w:szCs w:val="24"/>
          <w:highlight w:val="none"/>
          <w:lang w:bidi="ar-SA"/>
        </w:rPr>
      </w:pPr>
      <w:r>
        <w:rPr>
          <w:rFonts w:hint="eastAsia" w:ascii="仿宋" w:hAnsi="仿宋" w:eastAsia="仿宋"/>
          <w:kern w:val="2"/>
          <w:sz w:val="24"/>
          <w:szCs w:val="24"/>
          <w:highlight w:val="none"/>
          <w:lang w:bidi="ar-SA"/>
        </w:rPr>
        <w:t>活动管理系统</w:t>
      </w:r>
    </w:p>
    <w:p>
      <w:pPr>
        <w:pStyle w:val="19"/>
        <w:numPr>
          <w:ilvl w:val="0"/>
          <w:numId w:val="4"/>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支持活动预约，发布活动形成活动日历表，支持时间轴呈现方式；</w:t>
      </w:r>
    </w:p>
    <w:p>
      <w:pPr>
        <w:pStyle w:val="19"/>
        <w:numPr>
          <w:ilvl w:val="0"/>
          <w:numId w:val="4"/>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支持自动生成活动宣传海报，支持自定议海报内容，可方便将海报一键转发，扫描海报二维码可直接进入活动页面；</w:t>
      </w:r>
    </w:p>
    <w:p>
      <w:pPr>
        <w:pStyle w:val="19"/>
        <w:numPr>
          <w:ilvl w:val="0"/>
          <w:numId w:val="4"/>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系统可根据活动日历表，实现录播、MCU、会议终端、摄像头等设备联动；</w:t>
      </w:r>
    </w:p>
    <w:p>
      <w:pPr>
        <w:pStyle w:val="19"/>
        <w:numPr>
          <w:ilvl w:val="0"/>
          <w:numId w:val="4"/>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支持活动直播以及直播转录，活动结束后，录制视频自动上传；</w:t>
      </w:r>
    </w:p>
    <w:p>
      <w:pPr>
        <w:pStyle w:val="19"/>
        <w:numPr>
          <w:ilvl w:val="0"/>
          <w:numId w:val="4"/>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支持当互动结束，自动生成统计分析以及单次的活动档案，包括活动过程录像，活动照片，活动文件，专家点评，留言，点赞，参与人数等</w:t>
      </w:r>
      <w:r>
        <w:rPr>
          <w:rFonts w:hint="eastAsia" w:ascii="仿宋" w:hAnsi="仿宋" w:eastAsia="仿宋"/>
          <w:spacing w:val="14"/>
          <w:sz w:val="24"/>
          <w:szCs w:val="24"/>
          <w:highlight w:val="none"/>
        </w:rPr>
        <w:t>；</w:t>
      </w:r>
    </w:p>
    <w:p>
      <w:pPr>
        <w:pStyle w:val="19"/>
        <w:numPr>
          <w:ilvl w:val="0"/>
          <w:numId w:val="4"/>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支持名医讲座、在线手术观摩、在线培训、直播教学等活动</w:t>
      </w:r>
      <w:r>
        <w:rPr>
          <w:rFonts w:hint="eastAsia" w:ascii="仿宋" w:hAnsi="仿宋" w:eastAsia="仿宋"/>
          <w:spacing w:val="14"/>
          <w:sz w:val="24"/>
          <w:szCs w:val="24"/>
          <w:highlight w:val="none"/>
        </w:rPr>
        <w:t>；</w:t>
      </w:r>
    </w:p>
    <w:p>
      <w:pPr>
        <w:pStyle w:val="6"/>
        <w:numPr>
          <w:ilvl w:val="5"/>
          <w:numId w:val="1"/>
        </w:numPr>
        <w:spacing w:before="0" w:after="0"/>
        <w:ind w:firstLine="419"/>
        <w:rPr>
          <w:rFonts w:ascii="仿宋" w:hAnsi="仿宋" w:eastAsia="仿宋"/>
          <w:kern w:val="2"/>
          <w:sz w:val="24"/>
          <w:szCs w:val="24"/>
          <w:highlight w:val="none"/>
          <w:lang w:bidi="ar-SA"/>
        </w:rPr>
      </w:pPr>
      <w:r>
        <w:rPr>
          <w:rFonts w:ascii="仿宋" w:hAnsi="仿宋" w:eastAsia="仿宋"/>
          <w:kern w:val="2"/>
          <w:sz w:val="24"/>
          <w:szCs w:val="24"/>
          <w:highlight w:val="none"/>
          <w:lang w:bidi="ar-SA"/>
        </w:rPr>
        <w:t>学习系统</w:t>
      </w:r>
    </w:p>
    <w:p>
      <w:pPr>
        <w:pStyle w:val="19"/>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课程管理：由管理员或讲师后台管理课程基本信息及课程学习内容；</w:t>
      </w:r>
    </w:p>
    <w:p>
      <w:pPr>
        <w:pStyle w:val="19"/>
        <w:numPr>
          <w:ilvl w:val="0"/>
          <w:numId w:val="5"/>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课程资源</w:t>
      </w:r>
      <w:r>
        <w:rPr>
          <w:rFonts w:hint="eastAsia" w:ascii="仿宋" w:hAnsi="仿宋" w:eastAsia="仿宋"/>
          <w:spacing w:val="14"/>
          <w:sz w:val="24"/>
          <w:szCs w:val="24"/>
          <w:highlight w:val="none"/>
        </w:rPr>
        <w:t>：支持</w:t>
      </w:r>
      <w:r>
        <w:rPr>
          <w:rFonts w:ascii="仿宋" w:hAnsi="仿宋" w:eastAsia="仿宋"/>
          <w:spacing w:val="14"/>
          <w:sz w:val="24"/>
          <w:szCs w:val="24"/>
          <w:highlight w:val="none"/>
        </w:rPr>
        <w:t>课程排序（默认、时间、热度、价格：升序、降序）</w:t>
      </w:r>
      <w:r>
        <w:rPr>
          <w:rFonts w:hint="eastAsia" w:ascii="仿宋" w:hAnsi="仿宋" w:eastAsia="仿宋"/>
          <w:spacing w:val="14"/>
          <w:sz w:val="24"/>
          <w:szCs w:val="24"/>
          <w:highlight w:val="none"/>
        </w:rPr>
        <w:t>，</w:t>
      </w:r>
      <w:r>
        <w:rPr>
          <w:rFonts w:ascii="仿宋" w:hAnsi="仿宋" w:eastAsia="仿宋"/>
          <w:spacing w:val="14"/>
          <w:sz w:val="24"/>
          <w:szCs w:val="24"/>
          <w:highlight w:val="none"/>
        </w:rPr>
        <w:t>支持最新推荐、热门推荐,</w:t>
      </w:r>
      <w:r>
        <w:rPr>
          <w:rFonts w:hint="eastAsia" w:ascii="仿宋" w:hAnsi="仿宋" w:eastAsia="仿宋"/>
          <w:spacing w:val="14"/>
          <w:sz w:val="24"/>
          <w:szCs w:val="24"/>
          <w:highlight w:val="none"/>
        </w:rPr>
        <w:t>支持后台自定议设置；</w:t>
      </w:r>
    </w:p>
    <w:p>
      <w:pPr>
        <w:pStyle w:val="19"/>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课程详情：展示课程详情信息及相关的推荐课程，支持收藏及分享课程，用户可将课程加入至个人的课程学习列表进行学习；</w:t>
      </w:r>
    </w:p>
    <w:p>
      <w:pPr>
        <w:pStyle w:val="19"/>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课程列表</w:t>
      </w:r>
      <w:r>
        <w:rPr>
          <w:rFonts w:ascii="仿宋" w:hAnsi="仿宋" w:eastAsia="仿宋"/>
          <w:spacing w:val="14"/>
          <w:sz w:val="24"/>
          <w:szCs w:val="24"/>
          <w:highlight w:val="none"/>
        </w:rPr>
        <w:t xml:space="preserve"> </w:t>
      </w:r>
      <w:r>
        <w:rPr>
          <w:rFonts w:hint="eastAsia" w:ascii="仿宋" w:hAnsi="仿宋" w:eastAsia="仿宋"/>
          <w:spacing w:val="14"/>
          <w:sz w:val="24"/>
          <w:szCs w:val="24"/>
          <w:highlight w:val="none"/>
        </w:rPr>
        <w:t>：支持展示课程封面、课程标题、学习人数、浏览量、课程排列顺序，支持后台自定义设置；</w:t>
      </w:r>
    </w:p>
    <w:p>
      <w:pPr>
        <w:pStyle w:val="19"/>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课程目录：展示创建课程时所添加的内容目录，支持音视频、文档、文本、试卷、试题形式的课程内容；</w:t>
      </w:r>
    </w:p>
    <w:p>
      <w:pPr>
        <w:pStyle w:val="19"/>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课程</w:t>
      </w:r>
      <w:r>
        <w:rPr>
          <w:rFonts w:ascii="仿宋" w:hAnsi="仿宋" w:eastAsia="仿宋"/>
          <w:spacing w:val="14"/>
          <w:sz w:val="24"/>
          <w:szCs w:val="24"/>
          <w:highlight w:val="none"/>
        </w:rPr>
        <w:t>评价</w:t>
      </w:r>
      <w:r>
        <w:rPr>
          <w:rFonts w:hint="eastAsia" w:ascii="仿宋" w:hAnsi="仿宋" w:eastAsia="仿宋"/>
          <w:spacing w:val="14"/>
          <w:sz w:val="24"/>
          <w:szCs w:val="24"/>
          <w:highlight w:val="none"/>
        </w:rPr>
        <w:t>：支持用户对该课程进行评价及评分，支持后台自定议设置；</w:t>
      </w:r>
    </w:p>
    <w:p>
      <w:pPr>
        <w:pStyle w:val="19"/>
        <w:numPr>
          <w:ilvl w:val="0"/>
          <w:numId w:val="5"/>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支持针对学习对象设置学习开始时间、学习结束时间、学习时长、学习方式</w:t>
      </w:r>
      <w:r>
        <w:rPr>
          <w:rFonts w:hint="eastAsia" w:ascii="仿宋" w:hAnsi="仿宋" w:eastAsia="仿宋"/>
          <w:spacing w:val="14"/>
          <w:sz w:val="24"/>
          <w:szCs w:val="24"/>
          <w:highlight w:val="none"/>
        </w:rPr>
        <w:t>；</w:t>
      </w:r>
    </w:p>
    <w:p>
      <w:pPr>
        <w:pStyle w:val="19"/>
        <w:numPr>
          <w:ilvl w:val="0"/>
          <w:numId w:val="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指派学习任务</w:t>
      </w:r>
      <w:r>
        <w:rPr>
          <w:rFonts w:hint="eastAsia" w:ascii="仿宋" w:hAnsi="仿宋" w:eastAsia="仿宋"/>
          <w:spacing w:val="14"/>
          <w:sz w:val="24"/>
          <w:szCs w:val="24"/>
          <w:highlight w:val="none"/>
        </w:rPr>
        <w:t>；</w:t>
      </w:r>
    </w:p>
    <w:p>
      <w:pPr>
        <w:pStyle w:val="19"/>
        <w:numPr>
          <w:ilvl w:val="0"/>
          <w:numId w:val="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PC端和手机端</w:t>
      </w:r>
      <w:r>
        <w:rPr>
          <w:rFonts w:hint="eastAsia" w:ascii="仿宋" w:hAnsi="仿宋" w:eastAsia="仿宋"/>
          <w:spacing w:val="14"/>
          <w:sz w:val="24"/>
          <w:szCs w:val="24"/>
          <w:highlight w:val="none"/>
        </w:rPr>
        <w:t>；</w:t>
      </w:r>
    </w:p>
    <w:p>
      <w:pPr>
        <w:pStyle w:val="6"/>
        <w:numPr>
          <w:ilvl w:val="5"/>
          <w:numId w:val="1"/>
        </w:numPr>
        <w:spacing w:before="0" w:after="0"/>
        <w:ind w:firstLine="419"/>
        <w:rPr>
          <w:rFonts w:ascii="仿宋" w:hAnsi="仿宋" w:eastAsia="仿宋"/>
          <w:kern w:val="2"/>
          <w:sz w:val="24"/>
          <w:szCs w:val="24"/>
          <w:highlight w:val="none"/>
          <w:lang w:bidi="ar-SA"/>
        </w:rPr>
      </w:pPr>
      <w:r>
        <w:rPr>
          <w:rFonts w:ascii="仿宋" w:hAnsi="仿宋" w:eastAsia="仿宋"/>
          <w:kern w:val="2"/>
          <w:sz w:val="24"/>
          <w:szCs w:val="24"/>
          <w:highlight w:val="none"/>
          <w:lang w:bidi="ar-SA"/>
        </w:rPr>
        <w:t>考试系统</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首页：在线考试系统支持试题库、考试分类、普通考试、考试题库、闯关答题、课程测验、考试集、考试阅卷等功能；</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试题库：支持试题ID、试题名称、试题类型、专业类型、试题难度等多维度自定义组合查询；支持按题目类型新增或批量导入试题，试题类型支持单选题、多选题、判断题、填空题、论述题、综合题等类型；新增试题应支持设置专业分类、难度及用途等基础信息，题目、选项或解析应支持文字、图片、视频及链接等富文本输入，并支持一键添加题目功能；</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考试分类：支持按学段、科目、章节等多维度添加考试分类；支持一键增删改功能；</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普通考试：普通考试模式下应支持试卷分析、指派试卷、智能组卷、试卷的增删改查等功能；试卷分析应支持难度、及格率、平均分、最高（低）分、分数段统计及人数统计、得分排名等试卷的数据统计分析功能，并支持一键进入答题分析或考试记录等功能。针对试卷题目，支持查看单题目答题记录、审阅及阅卷等功能；添加试卷时应支持试卷名称、专业分类、定时考试、状态、是否具有学分、分数、及格、评语等基础设置，并支持试卷的排序、公开或私有设置；支持试卷可考次数、试题排序、答案及解析、答题时间、用户切屏、计算器使用等考试规则的设置；试卷试题支持手动组卷、智能组卷、随机组卷三种组卷方式。并支持组卷方式的修改；支持试卷的选考或必考设置，并支持指派到组织、班级、学生个人进行考试；支持考试记录查看或按姓名、手机号、考试来源等搜索查询，支持一键查看答卷详情；</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练习题库：支持一键新增、预览、编辑、删除题库。支持查看题库练习记录；支持题库的名称、专业分类、试题类型、题目数、题库状态、题库权限及排序等功能；支持练习记录的查询查看，包含做题数、剩余题目数、练习次数、练习时间等；</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闯关答题：支持一键新增、预览、编辑、删除闯关。支持查看闯关记录；支持闯关的名称、专业分类、试题类型、题目数、题库状态、闯关权限、排序及添加多关卡等功能，添加关卡支持试题数、时间、试题类型、通关评语等设置；支持闯关记录的查询查看，包含总关卡数、已通关数、闯关用时、闯关时间、闯关详情等；</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课程测验：支持一键新增、预览、编辑、删除测验。支持查看测验记录、答题分析、阅卷等；支持测验的名称、专业分类、富文本测验描述 、测验状态、测验权限、排序等功能；支持测验记录的查询查看，包含总题数、正确数、答题用时、交卷时间、测验详情及答题分析等；</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考试集：支持一键新增、预览、编辑、删除考试集。支持查看考试集信息、考试学员、指派考试及内容管理等；支持测验的名称、专业分类、富文本考试集描述 、考试集状态、考试集权限、排序等功能；</w:t>
      </w:r>
    </w:p>
    <w:p>
      <w:pPr>
        <w:pStyle w:val="19"/>
        <w:numPr>
          <w:ilvl w:val="0"/>
          <w:numId w:val="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考试阅卷：支持主观题数、主观题总分、主观题得分、交卷时间，审阅状态等统计功能；支持一键阅卷功能，并支持得分、只看错题、只看主观题等快捷功能；</w:t>
      </w:r>
    </w:p>
    <w:p>
      <w:pPr>
        <w:pStyle w:val="19"/>
        <w:numPr>
          <w:ilvl w:val="0"/>
          <w:numId w:val="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系统协同：考试系统支持和在线学习系统等系统对接，协同使用；</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医疗资源管理平台云服务器</w:t>
      </w:r>
    </w:p>
    <w:p>
      <w:pPr>
        <w:pStyle w:val="19"/>
        <w:numPr>
          <w:ilvl w:val="0"/>
          <w:numId w:val="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处理器：32Vcpu；64G内存，8T存储盘；</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云视频录播系统</w:t>
      </w:r>
    </w:p>
    <w:p>
      <w:pPr>
        <w:pStyle w:val="19"/>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嵌入式操作系统，保证对病毒和攻击的免疫；</w:t>
      </w:r>
    </w:p>
    <w:p>
      <w:pPr>
        <w:pStyle w:val="19"/>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数字化录像存储：通过网络直接接收中心多点控制器转发的数字视音频码流，避免因二次编解码带来的图像和声音损伤，录制后的文件存储在本地硬盘中，码率、编码格式、及分辨率与原会议均保持一致，并同时支持高低码率直播；</w:t>
      </w:r>
    </w:p>
    <w:p>
      <w:pPr>
        <w:pStyle w:val="19"/>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 xml:space="preserve">4K </w:t>
      </w:r>
      <w:r>
        <w:rPr>
          <w:rFonts w:hint="eastAsia" w:ascii="仿宋" w:hAnsi="仿宋" w:eastAsia="仿宋"/>
          <w:spacing w:val="14"/>
          <w:sz w:val="24"/>
          <w:szCs w:val="24"/>
          <w:highlight w:val="none"/>
        </w:rPr>
        <w:t>会议画面及</w:t>
      </w:r>
      <w:r>
        <w:rPr>
          <w:rFonts w:ascii="仿宋" w:hAnsi="仿宋" w:eastAsia="仿宋"/>
          <w:spacing w:val="14"/>
          <w:sz w:val="24"/>
          <w:szCs w:val="24"/>
          <w:highlight w:val="none"/>
        </w:rPr>
        <w:t xml:space="preserve">1080P </w:t>
      </w:r>
      <w:r>
        <w:rPr>
          <w:rFonts w:hint="eastAsia" w:ascii="仿宋" w:hAnsi="仿宋" w:eastAsia="仿宋"/>
          <w:spacing w:val="14"/>
          <w:sz w:val="24"/>
          <w:szCs w:val="24"/>
          <w:highlight w:val="none"/>
        </w:rPr>
        <w:t>辅流录制，录制时可录制会议单画面、辅流单画面、会议</w:t>
      </w:r>
      <w:r>
        <w:rPr>
          <w:rFonts w:ascii="仿宋" w:hAnsi="仿宋" w:eastAsia="仿宋"/>
          <w:spacing w:val="14"/>
          <w:sz w:val="24"/>
          <w:szCs w:val="24"/>
          <w:highlight w:val="none"/>
        </w:rPr>
        <w:t>+</w:t>
      </w:r>
      <w:r>
        <w:rPr>
          <w:rFonts w:hint="eastAsia" w:ascii="仿宋" w:hAnsi="仿宋" w:eastAsia="仿宋"/>
          <w:spacing w:val="14"/>
          <w:sz w:val="24"/>
          <w:szCs w:val="24"/>
          <w:highlight w:val="none"/>
        </w:rPr>
        <w:t>辅流双分屏或会议</w:t>
      </w:r>
      <w:r>
        <w:rPr>
          <w:rFonts w:ascii="仿宋" w:hAnsi="仿宋" w:eastAsia="仿宋"/>
          <w:spacing w:val="14"/>
          <w:sz w:val="24"/>
          <w:szCs w:val="24"/>
          <w:highlight w:val="none"/>
        </w:rPr>
        <w:t>+</w:t>
      </w:r>
      <w:r>
        <w:rPr>
          <w:rFonts w:hint="eastAsia" w:ascii="仿宋" w:hAnsi="仿宋" w:eastAsia="仿宋"/>
          <w:spacing w:val="14"/>
          <w:sz w:val="24"/>
          <w:szCs w:val="24"/>
          <w:highlight w:val="none"/>
        </w:rPr>
        <w:t>辅流</w:t>
      </w:r>
      <w:r>
        <w:rPr>
          <w:rFonts w:ascii="仿宋" w:hAnsi="仿宋" w:eastAsia="仿宋"/>
          <w:spacing w:val="14"/>
          <w:sz w:val="24"/>
          <w:szCs w:val="24"/>
          <w:highlight w:val="none"/>
        </w:rPr>
        <w:t>/</w:t>
      </w:r>
      <w:r>
        <w:rPr>
          <w:rFonts w:hint="eastAsia" w:ascii="仿宋" w:hAnsi="仿宋" w:eastAsia="仿宋"/>
          <w:spacing w:val="14"/>
          <w:sz w:val="24"/>
          <w:szCs w:val="24"/>
          <w:highlight w:val="none"/>
        </w:rPr>
        <w:t>辅流</w:t>
      </w:r>
      <w:r>
        <w:rPr>
          <w:rFonts w:ascii="仿宋" w:hAnsi="仿宋" w:eastAsia="仿宋"/>
          <w:spacing w:val="14"/>
          <w:sz w:val="24"/>
          <w:szCs w:val="24"/>
          <w:highlight w:val="none"/>
        </w:rPr>
        <w:t>+</w:t>
      </w:r>
      <w:r>
        <w:rPr>
          <w:rFonts w:hint="eastAsia" w:ascii="仿宋" w:hAnsi="仿宋" w:eastAsia="仿宋"/>
          <w:spacing w:val="14"/>
          <w:sz w:val="24"/>
          <w:szCs w:val="24"/>
          <w:highlight w:val="none"/>
        </w:rPr>
        <w:t>会议画面中视频；</w:t>
      </w:r>
    </w:p>
    <w:p>
      <w:pPr>
        <w:pStyle w:val="19"/>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H.264</w:t>
      </w:r>
      <w:r>
        <w:rPr>
          <w:rFonts w:hint="eastAsia" w:ascii="仿宋" w:hAnsi="仿宋" w:eastAsia="仿宋"/>
          <w:spacing w:val="14"/>
          <w:sz w:val="24"/>
          <w:szCs w:val="24"/>
          <w:highlight w:val="none"/>
        </w:rPr>
        <w:t>、</w:t>
      </w:r>
      <w:r>
        <w:rPr>
          <w:rFonts w:ascii="仿宋" w:hAnsi="仿宋" w:eastAsia="仿宋"/>
          <w:spacing w:val="14"/>
          <w:sz w:val="24"/>
          <w:szCs w:val="24"/>
          <w:highlight w:val="none"/>
        </w:rPr>
        <w:t>H.264HighProfile</w:t>
      </w:r>
      <w:r>
        <w:rPr>
          <w:rFonts w:hint="eastAsia" w:ascii="仿宋" w:hAnsi="仿宋" w:eastAsia="仿宋"/>
          <w:spacing w:val="14"/>
          <w:sz w:val="24"/>
          <w:szCs w:val="24"/>
          <w:highlight w:val="none"/>
        </w:rPr>
        <w:t>视频编解码；</w:t>
      </w:r>
    </w:p>
    <w:p>
      <w:pPr>
        <w:pStyle w:val="19"/>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2016P</w:t>
      </w:r>
      <w:r>
        <w:rPr>
          <w:rFonts w:hint="eastAsia" w:ascii="仿宋" w:hAnsi="仿宋" w:eastAsia="仿宋"/>
          <w:spacing w:val="14"/>
          <w:sz w:val="24"/>
          <w:szCs w:val="24"/>
          <w:highlight w:val="none"/>
        </w:rPr>
        <w:t>、</w:t>
      </w:r>
      <w:r>
        <w:rPr>
          <w:rFonts w:ascii="仿宋" w:hAnsi="仿宋" w:eastAsia="仿宋"/>
          <w:spacing w:val="14"/>
          <w:sz w:val="24"/>
          <w:szCs w:val="24"/>
          <w:highlight w:val="none"/>
        </w:rPr>
        <w:t>1080P</w:t>
      </w:r>
      <w:r>
        <w:rPr>
          <w:rFonts w:hint="eastAsia" w:ascii="仿宋" w:hAnsi="仿宋" w:eastAsia="仿宋"/>
          <w:spacing w:val="14"/>
          <w:sz w:val="24"/>
          <w:szCs w:val="24"/>
          <w:highlight w:val="none"/>
        </w:rPr>
        <w:t>、</w:t>
      </w:r>
      <w:r>
        <w:rPr>
          <w:rFonts w:ascii="仿宋" w:hAnsi="仿宋" w:eastAsia="仿宋"/>
          <w:spacing w:val="14"/>
          <w:sz w:val="24"/>
          <w:szCs w:val="24"/>
          <w:highlight w:val="none"/>
        </w:rPr>
        <w:t>720P</w:t>
      </w:r>
      <w:r>
        <w:rPr>
          <w:rFonts w:hint="eastAsia" w:ascii="仿宋" w:hAnsi="仿宋" w:eastAsia="仿宋"/>
          <w:spacing w:val="14"/>
          <w:sz w:val="24"/>
          <w:szCs w:val="24"/>
          <w:highlight w:val="none"/>
        </w:rPr>
        <w:t>、</w:t>
      </w:r>
      <w:r>
        <w:rPr>
          <w:rFonts w:ascii="仿宋" w:hAnsi="仿宋" w:eastAsia="仿宋"/>
          <w:spacing w:val="14"/>
          <w:sz w:val="24"/>
          <w:szCs w:val="24"/>
          <w:highlight w:val="none"/>
        </w:rPr>
        <w:t>4CIF</w:t>
      </w:r>
      <w:r>
        <w:rPr>
          <w:rFonts w:hint="eastAsia" w:ascii="仿宋" w:hAnsi="仿宋" w:eastAsia="仿宋"/>
          <w:spacing w:val="14"/>
          <w:sz w:val="24"/>
          <w:szCs w:val="24"/>
          <w:highlight w:val="none"/>
        </w:rPr>
        <w:t>、</w:t>
      </w:r>
      <w:r>
        <w:rPr>
          <w:rFonts w:ascii="仿宋" w:hAnsi="仿宋" w:eastAsia="仿宋"/>
          <w:spacing w:val="14"/>
          <w:sz w:val="24"/>
          <w:szCs w:val="24"/>
          <w:highlight w:val="none"/>
        </w:rPr>
        <w:t>CIF</w:t>
      </w:r>
      <w:r>
        <w:rPr>
          <w:rFonts w:hint="eastAsia" w:ascii="仿宋" w:hAnsi="仿宋" w:eastAsia="仿宋"/>
          <w:spacing w:val="14"/>
          <w:sz w:val="24"/>
          <w:szCs w:val="24"/>
          <w:highlight w:val="none"/>
        </w:rPr>
        <w:t>、</w:t>
      </w:r>
      <w:r>
        <w:rPr>
          <w:rFonts w:ascii="仿宋" w:hAnsi="仿宋" w:eastAsia="仿宋"/>
          <w:spacing w:val="14"/>
          <w:sz w:val="24"/>
          <w:szCs w:val="24"/>
          <w:highlight w:val="none"/>
        </w:rPr>
        <w:t>VGA</w:t>
      </w:r>
      <w:r>
        <w:rPr>
          <w:rFonts w:hint="eastAsia" w:ascii="仿宋" w:hAnsi="仿宋" w:eastAsia="仿宋"/>
          <w:spacing w:val="14"/>
          <w:sz w:val="24"/>
          <w:szCs w:val="24"/>
          <w:highlight w:val="none"/>
        </w:rPr>
        <w:t>、</w:t>
      </w:r>
      <w:r>
        <w:rPr>
          <w:rFonts w:ascii="仿宋" w:hAnsi="仿宋" w:eastAsia="仿宋"/>
          <w:spacing w:val="14"/>
          <w:sz w:val="24"/>
          <w:szCs w:val="24"/>
          <w:highlight w:val="none"/>
        </w:rPr>
        <w:t>XGA</w:t>
      </w:r>
      <w:r>
        <w:rPr>
          <w:rFonts w:hint="eastAsia" w:ascii="仿宋" w:hAnsi="仿宋" w:eastAsia="仿宋"/>
          <w:spacing w:val="14"/>
          <w:sz w:val="24"/>
          <w:szCs w:val="24"/>
          <w:highlight w:val="none"/>
        </w:rPr>
        <w:t>图像格式的录制；</w:t>
      </w:r>
    </w:p>
    <w:p>
      <w:pPr>
        <w:pStyle w:val="19"/>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支持会议带宽</w:t>
      </w:r>
      <w:r>
        <w:rPr>
          <w:rFonts w:ascii="仿宋" w:hAnsi="仿宋" w:eastAsia="仿宋"/>
          <w:spacing w:val="14"/>
          <w:sz w:val="24"/>
          <w:szCs w:val="24"/>
          <w:highlight w:val="none"/>
        </w:rPr>
        <w:t>128k~8M</w:t>
      </w:r>
      <w:r>
        <w:rPr>
          <w:rFonts w:hint="eastAsia" w:ascii="仿宋" w:hAnsi="仿宋" w:eastAsia="仿宋"/>
          <w:spacing w:val="14"/>
          <w:sz w:val="24"/>
          <w:szCs w:val="24"/>
          <w:highlight w:val="none"/>
        </w:rPr>
        <w:t>录制；</w:t>
      </w:r>
    </w:p>
    <w:p>
      <w:pPr>
        <w:pStyle w:val="19"/>
        <w:numPr>
          <w:ilvl w:val="0"/>
          <w:numId w:val="8"/>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w:t>
      </w:r>
      <w:r>
        <w:rPr>
          <w:rFonts w:ascii="仿宋" w:hAnsi="仿宋" w:eastAsia="仿宋"/>
          <w:spacing w:val="14"/>
          <w:sz w:val="24"/>
          <w:szCs w:val="24"/>
          <w:highlight w:val="none"/>
        </w:rPr>
        <w:t>G.711</w:t>
      </w:r>
      <w:r>
        <w:rPr>
          <w:rFonts w:hint="eastAsia" w:ascii="仿宋" w:hAnsi="仿宋" w:eastAsia="仿宋"/>
          <w:spacing w:val="14"/>
          <w:sz w:val="24"/>
          <w:szCs w:val="24"/>
          <w:highlight w:val="none"/>
        </w:rPr>
        <w:t>、</w:t>
      </w:r>
      <w:r>
        <w:rPr>
          <w:rFonts w:ascii="仿宋" w:hAnsi="仿宋" w:eastAsia="仿宋"/>
          <w:spacing w:val="14"/>
          <w:sz w:val="24"/>
          <w:szCs w:val="24"/>
          <w:highlight w:val="none"/>
        </w:rPr>
        <w:t>G.722</w:t>
      </w:r>
      <w:r>
        <w:rPr>
          <w:rFonts w:hint="eastAsia" w:ascii="仿宋" w:hAnsi="仿宋" w:eastAsia="仿宋"/>
          <w:spacing w:val="14"/>
          <w:sz w:val="24"/>
          <w:szCs w:val="24"/>
          <w:highlight w:val="none"/>
        </w:rPr>
        <w:t>、</w:t>
      </w:r>
      <w:r>
        <w:rPr>
          <w:rFonts w:ascii="仿宋" w:hAnsi="仿宋" w:eastAsia="仿宋"/>
          <w:spacing w:val="14"/>
          <w:sz w:val="24"/>
          <w:szCs w:val="24"/>
          <w:highlight w:val="none"/>
        </w:rPr>
        <w:t>G.722.1C</w:t>
      </w:r>
      <w:r>
        <w:rPr>
          <w:rFonts w:hint="eastAsia" w:ascii="仿宋" w:hAnsi="仿宋" w:eastAsia="仿宋"/>
          <w:spacing w:val="14"/>
          <w:sz w:val="24"/>
          <w:szCs w:val="24"/>
          <w:highlight w:val="none"/>
        </w:rPr>
        <w:t>、</w:t>
      </w:r>
      <w:r>
        <w:rPr>
          <w:rFonts w:ascii="仿宋" w:hAnsi="仿宋" w:eastAsia="仿宋"/>
          <w:spacing w:val="14"/>
          <w:sz w:val="24"/>
          <w:szCs w:val="24"/>
          <w:highlight w:val="none"/>
        </w:rPr>
        <w:t>G.719</w:t>
      </w:r>
      <w:r>
        <w:rPr>
          <w:rFonts w:hint="eastAsia" w:ascii="仿宋" w:hAnsi="仿宋" w:eastAsia="仿宋"/>
          <w:spacing w:val="14"/>
          <w:sz w:val="24"/>
          <w:szCs w:val="24"/>
          <w:highlight w:val="none"/>
        </w:rPr>
        <w:t>等音频标准，能够录制</w:t>
      </w:r>
      <w:r>
        <w:rPr>
          <w:rFonts w:ascii="仿宋" w:hAnsi="仿宋" w:eastAsia="仿宋"/>
          <w:spacing w:val="14"/>
          <w:sz w:val="24"/>
          <w:szCs w:val="24"/>
          <w:highlight w:val="none"/>
        </w:rPr>
        <w:t>20KHZ</w:t>
      </w:r>
      <w:r>
        <w:rPr>
          <w:rFonts w:hint="eastAsia" w:ascii="仿宋" w:hAnsi="仿宋" w:eastAsia="仿宋"/>
          <w:spacing w:val="14"/>
          <w:sz w:val="24"/>
          <w:szCs w:val="24"/>
          <w:highlight w:val="none"/>
        </w:rPr>
        <w:t>以上音频效果；</w:t>
      </w:r>
    </w:p>
    <w:p>
      <w:pPr>
        <w:pStyle w:val="19"/>
        <w:numPr>
          <w:ilvl w:val="0"/>
          <w:numId w:val="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设备支持会议的点播和直播；</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云视频录播服务器</w:t>
      </w:r>
    </w:p>
    <w:p>
      <w:pPr>
        <w:pStyle w:val="19"/>
        <w:numPr>
          <w:ilvl w:val="0"/>
          <w:numId w:val="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处理器：</w:t>
      </w:r>
      <w:r>
        <w:rPr>
          <w:rFonts w:ascii="仿宋" w:hAnsi="仿宋" w:eastAsia="仿宋"/>
          <w:spacing w:val="14"/>
          <w:sz w:val="24"/>
          <w:szCs w:val="24"/>
          <w:highlight w:val="none"/>
        </w:rPr>
        <w:t>16</w:t>
      </w:r>
      <w:r>
        <w:rPr>
          <w:rFonts w:hint="eastAsia" w:ascii="仿宋" w:hAnsi="仿宋" w:eastAsia="仿宋"/>
          <w:spacing w:val="14"/>
          <w:sz w:val="24"/>
          <w:szCs w:val="24"/>
          <w:highlight w:val="none"/>
        </w:rPr>
        <w:t>Vcpu；</w:t>
      </w:r>
      <w:r>
        <w:rPr>
          <w:rFonts w:ascii="仿宋" w:hAnsi="仿宋" w:eastAsia="仿宋"/>
          <w:spacing w:val="14"/>
          <w:sz w:val="24"/>
          <w:szCs w:val="24"/>
          <w:highlight w:val="none"/>
        </w:rPr>
        <w:t>16</w:t>
      </w:r>
      <w:r>
        <w:rPr>
          <w:rFonts w:hint="eastAsia" w:ascii="仿宋" w:hAnsi="仿宋" w:eastAsia="仿宋"/>
          <w:spacing w:val="14"/>
          <w:sz w:val="24"/>
          <w:szCs w:val="24"/>
          <w:highlight w:val="none"/>
        </w:rPr>
        <w:t>G内存，</w:t>
      </w:r>
      <w:r>
        <w:rPr>
          <w:rFonts w:ascii="仿宋" w:hAnsi="仿宋" w:eastAsia="仿宋"/>
          <w:spacing w:val="14"/>
          <w:sz w:val="24"/>
          <w:szCs w:val="24"/>
          <w:highlight w:val="none"/>
        </w:rPr>
        <w:t>2</w:t>
      </w:r>
      <w:r>
        <w:rPr>
          <w:rFonts w:hint="eastAsia" w:ascii="仿宋" w:hAnsi="仿宋" w:eastAsia="仿宋"/>
          <w:spacing w:val="14"/>
          <w:sz w:val="24"/>
          <w:szCs w:val="24"/>
          <w:highlight w:val="none"/>
        </w:rPr>
        <w:t>T存储盘；</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云直播平台</w:t>
      </w:r>
    </w:p>
    <w:p>
      <w:pPr>
        <w:pStyle w:val="19"/>
        <w:numPr>
          <w:ilvl w:val="0"/>
          <w:numId w:val="10"/>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并发</w:t>
      </w:r>
      <w:r>
        <w:rPr>
          <w:rFonts w:ascii="仿宋" w:hAnsi="仿宋" w:eastAsia="仿宋"/>
          <w:spacing w:val="14"/>
          <w:sz w:val="24"/>
          <w:szCs w:val="24"/>
          <w:highlight w:val="none"/>
        </w:rPr>
        <w:t>数≥1000人在线观看</w:t>
      </w:r>
      <w:r>
        <w:rPr>
          <w:rFonts w:hint="eastAsia" w:ascii="仿宋" w:hAnsi="仿宋" w:eastAsia="仿宋"/>
          <w:spacing w:val="14"/>
          <w:sz w:val="24"/>
          <w:szCs w:val="24"/>
          <w:highlight w:val="none"/>
        </w:rPr>
        <w:t>；</w:t>
      </w:r>
    </w:p>
    <w:p>
      <w:pPr>
        <w:pStyle w:val="19"/>
        <w:numPr>
          <w:ilvl w:val="0"/>
          <w:numId w:val="10"/>
        </w:numPr>
        <w:ind w:left="0" w:firstLine="474"/>
        <w:rPr>
          <w:rFonts w:hint="eastAsia" w:ascii="仿宋" w:hAnsi="仿宋" w:eastAsia="仿宋"/>
          <w:spacing w:val="14"/>
          <w:sz w:val="24"/>
          <w:szCs w:val="24"/>
          <w:highlight w:val="none"/>
        </w:rPr>
      </w:pPr>
      <w:r>
        <w:rPr>
          <w:rFonts w:ascii="仿宋" w:hAnsi="仿宋" w:eastAsia="仿宋"/>
          <w:spacing w:val="14"/>
          <w:sz w:val="24"/>
          <w:szCs w:val="24"/>
          <w:highlight w:val="none"/>
        </w:rPr>
        <w:t>总推流≥20次</w:t>
      </w:r>
      <w:r>
        <w:rPr>
          <w:rFonts w:hint="eastAsia" w:ascii="仿宋" w:hAnsi="仿宋" w:eastAsia="仿宋"/>
          <w:spacing w:val="14"/>
          <w:sz w:val="24"/>
          <w:szCs w:val="24"/>
          <w:highlight w:val="none"/>
        </w:rPr>
        <w:t>；</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5G手术示教-便携式移动推车</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智慧手术示教推车</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推车采用机柜箱体多层设计，协调大方，便于手术室示教系统设备部署，后期维护检修；</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车体高度</w:t>
      </w:r>
      <w:r>
        <w:rPr>
          <w:rFonts w:ascii="仿宋" w:hAnsi="仿宋" w:eastAsia="仿宋"/>
          <w:spacing w:val="14"/>
          <w:sz w:val="24"/>
          <w:szCs w:val="24"/>
          <w:highlight w:val="none"/>
        </w:rPr>
        <w:t>164cm</w:t>
      </w:r>
      <w:r>
        <w:rPr>
          <w:rFonts w:hint="eastAsia" w:ascii="仿宋" w:hAnsi="仿宋" w:eastAsia="仿宋"/>
          <w:spacing w:val="14"/>
          <w:sz w:val="24"/>
          <w:szCs w:val="24"/>
          <w:highlight w:val="none"/>
        </w:rPr>
        <w:t>，承重≤</w:t>
      </w:r>
      <w:r>
        <w:rPr>
          <w:rFonts w:ascii="仿宋" w:hAnsi="仿宋" w:eastAsia="仿宋"/>
          <w:spacing w:val="14"/>
          <w:sz w:val="24"/>
          <w:szCs w:val="24"/>
          <w:highlight w:val="none"/>
        </w:rPr>
        <w:t>100kg</w:t>
      </w:r>
      <w:r>
        <w:rPr>
          <w:rFonts w:hint="eastAsia" w:ascii="仿宋" w:hAnsi="仿宋" w:eastAsia="仿宋"/>
          <w:spacing w:val="14"/>
          <w:sz w:val="24"/>
          <w:szCs w:val="24"/>
          <w:highlight w:val="none"/>
        </w:rPr>
        <w:t>；</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底盘尺寸</w:t>
      </w:r>
      <w:r>
        <w:rPr>
          <w:rFonts w:ascii="仿宋" w:hAnsi="仿宋" w:eastAsia="仿宋"/>
          <w:spacing w:val="14"/>
          <w:sz w:val="24"/>
          <w:szCs w:val="24"/>
          <w:highlight w:val="none"/>
        </w:rPr>
        <w:t>50cm x 50cm</w:t>
      </w:r>
      <w:r>
        <w:rPr>
          <w:rFonts w:hint="eastAsia" w:ascii="仿宋" w:hAnsi="仿宋" w:eastAsia="仿宋"/>
          <w:spacing w:val="14"/>
          <w:sz w:val="24"/>
          <w:szCs w:val="24"/>
          <w:highlight w:val="none"/>
        </w:rPr>
        <w:t>，能穿过通道和门道；</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立柱为铝合金拉伸成型，前后均有扩展槽，可以安装扩展设备；</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工作台面尺寸长度为</w:t>
      </w:r>
      <w:r>
        <w:rPr>
          <w:rFonts w:ascii="仿宋" w:hAnsi="仿宋" w:eastAsia="仿宋"/>
          <w:spacing w:val="14"/>
          <w:sz w:val="24"/>
          <w:szCs w:val="24"/>
          <w:highlight w:val="none"/>
        </w:rPr>
        <w:t>538mm</w:t>
      </w:r>
      <w:r>
        <w:rPr>
          <w:rFonts w:hint="eastAsia" w:ascii="仿宋" w:hAnsi="仿宋" w:eastAsia="仿宋"/>
          <w:spacing w:val="14"/>
          <w:sz w:val="24"/>
          <w:szCs w:val="24"/>
          <w:highlight w:val="none"/>
        </w:rPr>
        <w:t>，宽度为</w:t>
      </w:r>
      <w:r>
        <w:rPr>
          <w:rFonts w:ascii="仿宋" w:hAnsi="仿宋" w:eastAsia="仿宋"/>
          <w:spacing w:val="14"/>
          <w:sz w:val="24"/>
          <w:szCs w:val="24"/>
          <w:highlight w:val="none"/>
        </w:rPr>
        <w:t>511mm</w:t>
      </w:r>
      <w:r>
        <w:rPr>
          <w:rFonts w:hint="eastAsia" w:ascii="仿宋" w:hAnsi="仿宋" w:eastAsia="仿宋"/>
          <w:spacing w:val="14"/>
          <w:sz w:val="24"/>
          <w:szCs w:val="24"/>
          <w:highlight w:val="none"/>
        </w:rPr>
        <w:t>，台面有酒精瓶安放座，便于医护人员使用操作；</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立柱上配备显示器挂架（可挂载≦</w:t>
      </w:r>
      <w:r>
        <w:rPr>
          <w:rFonts w:ascii="仿宋" w:hAnsi="仿宋" w:eastAsia="仿宋"/>
          <w:spacing w:val="14"/>
          <w:sz w:val="24"/>
          <w:szCs w:val="24"/>
          <w:highlight w:val="none"/>
        </w:rPr>
        <w:t>27</w:t>
      </w:r>
      <w:r>
        <w:rPr>
          <w:rFonts w:hint="eastAsia" w:ascii="仿宋" w:hAnsi="仿宋" w:eastAsia="仿宋"/>
          <w:spacing w:val="14"/>
          <w:sz w:val="24"/>
          <w:szCs w:val="24"/>
          <w:highlight w:val="none"/>
        </w:rPr>
        <w:t>寸显示器，兼容</w:t>
      </w:r>
      <w:r>
        <w:rPr>
          <w:rFonts w:ascii="仿宋" w:hAnsi="仿宋" w:eastAsia="仿宋"/>
          <w:spacing w:val="14"/>
          <w:sz w:val="24"/>
          <w:szCs w:val="24"/>
          <w:highlight w:val="none"/>
        </w:rPr>
        <w:t>VESA</w:t>
      </w:r>
      <w:r>
        <w:rPr>
          <w:rFonts w:hint="eastAsia" w:ascii="仿宋" w:hAnsi="仿宋" w:eastAsia="仿宋"/>
          <w:spacing w:val="14"/>
          <w:sz w:val="24"/>
          <w:szCs w:val="24"/>
          <w:highlight w:val="none"/>
        </w:rPr>
        <w:t>标准</w:t>
      </w:r>
      <w:r>
        <w:rPr>
          <w:rFonts w:ascii="仿宋" w:hAnsi="仿宋" w:eastAsia="仿宋"/>
          <w:spacing w:val="14"/>
          <w:sz w:val="24"/>
          <w:szCs w:val="24"/>
          <w:highlight w:val="none"/>
        </w:rPr>
        <w:t>MIS-D</w:t>
      </w:r>
      <w:r>
        <w:rPr>
          <w:rFonts w:hint="eastAsia" w:ascii="仿宋" w:hAnsi="仿宋" w:eastAsia="仿宋"/>
          <w:spacing w:val="14"/>
          <w:sz w:val="24"/>
          <w:szCs w:val="24"/>
          <w:highlight w:val="none"/>
        </w:rPr>
        <w:t>）；另立柱顶端或侧边可配备摄像头托架；</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立柱顶部装有活动万向长摇臂，可悬挂摄像机，并可自由活动至任意位置，承重范围</w:t>
      </w:r>
      <w:r>
        <w:rPr>
          <w:rFonts w:ascii="仿宋" w:hAnsi="仿宋" w:eastAsia="仿宋"/>
          <w:spacing w:val="14"/>
          <w:sz w:val="24"/>
          <w:szCs w:val="24"/>
          <w:highlight w:val="none"/>
        </w:rPr>
        <w:t>1-5Kg</w:t>
      </w:r>
      <w:r>
        <w:rPr>
          <w:rFonts w:hint="eastAsia" w:ascii="仿宋" w:hAnsi="仿宋" w:eastAsia="仿宋"/>
          <w:spacing w:val="14"/>
          <w:sz w:val="24"/>
          <w:szCs w:val="24"/>
          <w:highlight w:val="none"/>
        </w:rPr>
        <w:t>；</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升降高度可达</w:t>
      </w:r>
      <w:r>
        <w:rPr>
          <w:rFonts w:ascii="仿宋" w:hAnsi="仿宋" w:eastAsia="仿宋"/>
          <w:spacing w:val="14"/>
          <w:sz w:val="24"/>
          <w:szCs w:val="24"/>
          <w:highlight w:val="none"/>
        </w:rPr>
        <w:t>268cm</w:t>
      </w:r>
      <w:r>
        <w:rPr>
          <w:rFonts w:hint="eastAsia" w:ascii="仿宋" w:hAnsi="仿宋" w:eastAsia="仿宋"/>
          <w:spacing w:val="14"/>
          <w:sz w:val="24"/>
          <w:szCs w:val="24"/>
          <w:highlight w:val="none"/>
        </w:rPr>
        <w:t>（车体高度</w:t>
      </w:r>
      <w:r>
        <w:rPr>
          <w:rFonts w:ascii="仿宋" w:hAnsi="仿宋" w:eastAsia="仿宋"/>
          <w:spacing w:val="14"/>
          <w:sz w:val="24"/>
          <w:szCs w:val="24"/>
          <w:highlight w:val="none"/>
        </w:rPr>
        <w:t>+</w:t>
      </w:r>
      <w:r>
        <w:rPr>
          <w:rFonts w:hint="eastAsia" w:ascii="仿宋" w:hAnsi="仿宋" w:eastAsia="仿宋"/>
          <w:spacing w:val="14"/>
          <w:sz w:val="24"/>
          <w:szCs w:val="24"/>
          <w:highlight w:val="none"/>
        </w:rPr>
        <w:t>支臂高度）；支臂折回收起后厚度</w:t>
      </w:r>
      <w:r>
        <w:rPr>
          <w:rFonts w:ascii="仿宋" w:hAnsi="仿宋" w:eastAsia="仿宋"/>
          <w:spacing w:val="14"/>
          <w:sz w:val="24"/>
          <w:szCs w:val="24"/>
          <w:highlight w:val="none"/>
        </w:rPr>
        <w:t>27cm</w:t>
      </w:r>
      <w:r>
        <w:rPr>
          <w:rFonts w:hint="eastAsia" w:ascii="仿宋" w:hAnsi="仿宋" w:eastAsia="仿宋"/>
          <w:spacing w:val="14"/>
          <w:sz w:val="24"/>
          <w:szCs w:val="24"/>
          <w:highlight w:val="none"/>
        </w:rPr>
        <w:t>；拉伸长度≥</w:t>
      </w:r>
      <w:r>
        <w:rPr>
          <w:rFonts w:ascii="仿宋" w:hAnsi="仿宋" w:eastAsia="仿宋"/>
          <w:spacing w:val="14"/>
          <w:sz w:val="24"/>
          <w:szCs w:val="24"/>
          <w:highlight w:val="none"/>
        </w:rPr>
        <w:t>155</w:t>
      </w:r>
      <w:r>
        <w:rPr>
          <w:rFonts w:hint="eastAsia" w:ascii="仿宋" w:hAnsi="仿宋" w:eastAsia="仿宋"/>
          <w:spacing w:val="14"/>
          <w:sz w:val="24"/>
          <w:szCs w:val="24"/>
          <w:highlight w:val="none"/>
        </w:rPr>
        <w:t>厘米，整臂可近</w:t>
      </w:r>
      <w:r>
        <w:rPr>
          <w:rFonts w:ascii="仿宋" w:hAnsi="仿宋" w:eastAsia="仿宋"/>
          <w:spacing w:val="14"/>
          <w:sz w:val="24"/>
          <w:szCs w:val="24"/>
          <w:highlight w:val="none"/>
        </w:rPr>
        <w:t>360°</w:t>
      </w:r>
      <w:r>
        <w:rPr>
          <w:rFonts w:hint="eastAsia" w:ascii="仿宋" w:hAnsi="仿宋" w:eastAsia="仿宋"/>
          <w:spacing w:val="14"/>
          <w:sz w:val="24"/>
          <w:szCs w:val="24"/>
          <w:highlight w:val="none"/>
        </w:rPr>
        <w:t>旋转；</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推车有多个视频、音频、网络扩展槽，支持手术室内不同医疗影像设备接入；</w:t>
      </w:r>
    </w:p>
    <w:p>
      <w:pPr>
        <w:pStyle w:val="19"/>
        <w:numPr>
          <w:ilvl w:val="0"/>
          <w:numId w:val="11"/>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配置托盘可放置无线键鼠，遥控器等设备；</w:t>
      </w:r>
    </w:p>
    <w:p>
      <w:pPr>
        <w:pStyle w:val="19"/>
        <w:numPr>
          <w:ilvl w:val="0"/>
          <w:numId w:val="1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全车采用内置走线，方便隐藏各种设备连接线缆，采用医疗专用带定向锁定旋转的脚轮，直径为</w:t>
      </w:r>
      <w:r>
        <w:rPr>
          <w:rFonts w:ascii="仿宋" w:hAnsi="仿宋" w:eastAsia="仿宋"/>
          <w:spacing w:val="14"/>
          <w:sz w:val="24"/>
          <w:szCs w:val="24"/>
          <w:highlight w:val="none"/>
        </w:rPr>
        <w:t xml:space="preserve"> 4 </w:t>
      </w:r>
      <w:r>
        <w:rPr>
          <w:rFonts w:hint="eastAsia" w:ascii="仿宋" w:hAnsi="仿宋" w:eastAsia="仿宋"/>
          <w:spacing w:val="14"/>
          <w:sz w:val="24"/>
          <w:szCs w:val="24"/>
          <w:highlight w:val="none"/>
        </w:rPr>
        <w:t>英寸（</w:t>
      </w:r>
      <w:r>
        <w:rPr>
          <w:rFonts w:ascii="仿宋" w:hAnsi="仿宋" w:eastAsia="仿宋"/>
          <w:spacing w:val="14"/>
          <w:sz w:val="24"/>
          <w:szCs w:val="24"/>
          <w:highlight w:val="none"/>
        </w:rPr>
        <w:t>10.16cm</w:t>
      </w:r>
      <w:r>
        <w:rPr>
          <w:rFonts w:hint="eastAsia" w:ascii="仿宋" w:hAnsi="仿宋" w:eastAsia="仿宋"/>
          <w:spacing w:val="14"/>
          <w:sz w:val="24"/>
          <w:szCs w:val="24"/>
          <w:highlight w:val="none"/>
        </w:rPr>
        <w:t>），可以在不平坦的表面自由移动；</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4K超清录播工作站</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系统必须为一体化嵌入式操作系统，嵌入式硬件结构，非PC机或工控机，集成度高，一台设备即可完成4K录制、导播、直播、点播、互动等功能；</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支持4路HDMI输入接口，2路SDI输入；</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支持2路HDMI视频输出接口，支持4K分辨率输出；</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支持3路音频输入和3路音频输出接口；</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支持2个USB接口，4组摄像机控制接口、1个自适应千兆网口；</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支持IPV4/IPV6双协议栈；</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 xml:space="preserve">支持会议终端和录播双模式，支持使用遥控器或终端Web 后台方式将录播模式切换到会议终端模式； </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支持标准H.323和SIP通信协议；</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支持FLV、MP4录制，系统存储空间不低于2TB；</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支持4K视频录制、4K视频直播、4K远程交互；</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视频编码支持H.264、H.264HP等</w:t>
      </w:r>
      <w:r>
        <w:rPr>
          <w:rFonts w:hint="eastAsia" w:ascii="仿宋" w:hAnsi="仿宋" w:eastAsia="仿宋"/>
          <w:spacing w:val="14"/>
          <w:sz w:val="24"/>
          <w:szCs w:val="24"/>
          <w:highlight w:val="none"/>
        </w:rPr>
        <w:t>；</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支持双码流模式，可分别设置不同码流同时录制和直播；</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支持无需安装桌面插件情况下，实现智能桌面检测和导播；</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录播系统自身集成导播模块，多路信号可以结合自动跟踪系统进行自动切换，教师桌面信号的自动切换可响应教师计算机的屏幕变化或教师计算机的操作，当教师计算机的屏幕没有变化或者教师没有操作，系统一定时间后自动返回视频信号，时间可通过软件自定义设置，同时也可以进行手工切换；</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文件录完后自动入库，自动生成封面；</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集成Web服务，可利用Web方式对录播进行设置和管理，收看直播和点播课件；Web管理后台分为管理员、点播用户及匿名用户三个角色，各角色拥有不同权限。管理员拥有最高权限，点播用户可查看直播课程及所有供点播的课件，匿名用户只能查看部分点播课件</w:t>
      </w:r>
      <w:r>
        <w:rPr>
          <w:rFonts w:hint="eastAsia" w:ascii="仿宋" w:hAnsi="仿宋" w:eastAsia="仿宋"/>
          <w:spacing w:val="14"/>
          <w:sz w:val="24"/>
          <w:szCs w:val="24"/>
          <w:highlight w:val="none"/>
        </w:rPr>
        <w:t>；</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在导播界面能够呈现至少8通道画面，其中必须至少包含1路远程交互教室视频画面，一路远程桌面画面；</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内置系统控制软件，软件能够悬停于桌面任意位置，超时自动隐藏，支持界面透明度设置，可以设定交互参数，选择需要加入的课程；自动同步并显示设备所有工作状态；</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系统支持选择录播的任意视频源（如：教师/学生画面、导播画面）作为主视频送到远端教室，同时可以选择教师桌面作为辅流送到远端教室，实现互动教学；</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电影模式可选择单画面、两画面、三画面、四画面、单个画中画、两个画中画等多种录制方式，录制的同时必须可以在几种方式中自由切换；</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内置互动控制功能，互动过程中可以通过触控面板一键实现便捷的互动课堂管理，主讲老师选中远端教室后，主讲画面自动切换为远端全屏画面，同时远端教室麦克风自动打开，所有远程听讲端画面自动切换为主讲+听讲双画面模式；交互结束后，主讲老师可以一键返回主讲课堂，所有远端听讲教室画面自动变为主讲全屏画面并关闭听讲端麦克风；</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支持录制互动画面视频，可将远程互动画面录制成独立的视频文件；</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录制、直播、交互可分别设置不同的分辨率及码流，实现高清高码流录制，低码流直播及交互，保障交互及直播的连贯性</w:t>
      </w:r>
      <w:r>
        <w:rPr>
          <w:rFonts w:hint="eastAsia" w:ascii="仿宋" w:hAnsi="仿宋" w:eastAsia="仿宋"/>
          <w:spacing w:val="14"/>
          <w:sz w:val="24"/>
          <w:szCs w:val="24"/>
          <w:highlight w:val="none"/>
        </w:rPr>
        <w:t>；</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可与第三方FTP服务器对接，将录制文件自动上传到FTP服务器进行保存和备份；</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支持内置交互模块，不增加任何设备情况下可通过网络直接与互动平台通信，实现录播教室与其他录播教室、互动教室、移动互动终端等音视频互动；</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录播主机支持直接呼叫MCU、录播主机，支持1~3方被交互终端直接呼叫，实现4方全高清1080P效果的交互录播</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支持6 路视频流同时发送给视频交互平台，视频平台可以调取任意1 路或者多路视频广播到互动教学中；</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多媒体终端能够自动搜索录播主机、录播主机也能够呼叫同一网络内的多媒体终端进行多方音视频互动，实现1个录播主机+3个交互终端的多方</w:t>
      </w:r>
      <w:r>
        <w:rPr>
          <w:rFonts w:hint="eastAsia" w:ascii="仿宋" w:hAnsi="仿宋" w:eastAsia="仿宋"/>
          <w:spacing w:val="14"/>
          <w:sz w:val="24"/>
          <w:szCs w:val="24"/>
          <w:highlight w:val="none"/>
        </w:rPr>
        <w:t>学术交流</w:t>
      </w:r>
      <w:r>
        <w:rPr>
          <w:rFonts w:ascii="仿宋" w:hAnsi="仿宋" w:eastAsia="仿宋"/>
          <w:spacing w:val="14"/>
          <w:sz w:val="24"/>
          <w:szCs w:val="24"/>
          <w:highlight w:val="none"/>
        </w:rPr>
        <w:t>或在线</w:t>
      </w:r>
      <w:r>
        <w:rPr>
          <w:rFonts w:hint="eastAsia" w:ascii="仿宋" w:hAnsi="仿宋" w:eastAsia="仿宋"/>
          <w:spacing w:val="14"/>
          <w:sz w:val="24"/>
          <w:szCs w:val="24"/>
          <w:highlight w:val="none"/>
        </w:rPr>
        <w:t>示教</w:t>
      </w:r>
      <w:r>
        <w:rPr>
          <w:rFonts w:ascii="仿宋" w:hAnsi="仿宋" w:eastAsia="仿宋"/>
          <w:spacing w:val="14"/>
          <w:sz w:val="24"/>
          <w:szCs w:val="24"/>
          <w:highlight w:val="none"/>
        </w:rPr>
        <w:t>应用；</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支持同时显示24路远端互动视频画面，交互中任意远端视频画面可以全屏显示；</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支持将教学电脑桌面以独立一路视频流发布到远端，支持双显输出的远端可以实现主讲老师+课件分别显示模式；同时也支持接收主讲老师+课件双视频流，两路视频流可以分开显示到不同显示设备；</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支持自主呼叫视频互动平台参与互动课堂，也可以被互动平台呼叫自动参加远程互动教学；</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具有良好的IP损伤适应性，在30%丢包率网络环境下语音通话清晰顺畅，视频基本流畅；</w:t>
      </w:r>
    </w:p>
    <w:p>
      <w:pPr>
        <w:pStyle w:val="19"/>
        <w:numPr>
          <w:ilvl w:val="0"/>
          <w:numId w:val="12"/>
        </w:numPr>
        <w:ind w:left="0" w:firstLine="474"/>
        <w:rPr>
          <w:rFonts w:ascii="仿宋" w:hAnsi="仿宋" w:eastAsia="仿宋"/>
          <w:spacing w:val="14"/>
          <w:sz w:val="24"/>
          <w:szCs w:val="24"/>
          <w:highlight w:val="none"/>
        </w:rPr>
      </w:pPr>
      <w:r>
        <w:rPr>
          <w:rFonts w:ascii="仿宋" w:hAnsi="仿宋" w:eastAsia="仿宋"/>
          <w:spacing w:val="14"/>
          <w:sz w:val="24"/>
          <w:szCs w:val="24"/>
          <w:highlight w:val="none"/>
        </w:rPr>
        <w:t>支持公私网穿越功能，在无NAT情况下，终端和MCU之间可以直接实现会议功能，MCU呼叫终端，双向音视频清晰、流畅；</w:t>
      </w:r>
    </w:p>
    <w:p>
      <w:pPr>
        <w:pStyle w:val="5"/>
        <w:numPr>
          <w:ilvl w:val="4"/>
          <w:numId w:val="1"/>
        </w:numPr>
        <w:spacing w:before="0" w:after="0" w:line="360" w:lineRule="auto"/>
        <w:ind w:firstLine="419"/>
        <w:rPr>
          <w:rFonts w:ascii="仿宋" w:hAnsi="仿宋" w:eastAsia="仿宋"/>
          <w:sz w:val="24"/>
          <w:szCs w:val="24"/>
          <w:highlight w:val="none"/>
        </w:rPr>
      </w:pPr>
      <w:r>
        <w:rPr>
          <w:rFonts w:ascii="仿宋" w:hAnsi="仿宋" w:eastAsia="仿宋"/>
          <w:sz w:val="24"/>
          <w:szCs w:val="24"/>
          <w:highlight w:val="none"/>
        </w:rPr>
        <w:t>4K手术术野摄像机</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与4K超清示教工作站同一品牌，采用与悬臂系统一体化设计，符合人体工学，不产尘、不积尘、易清洁；</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采用镁铝合金材质外壳具有防刮花处理工艺，配置人工学可拆卸手柄，方便消毒，操作便捷；连接件与旋转件具有水平360度和垂直90度全方位拍摄；</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采用1/2.5 英寸CMOS，不低于800万有效像素，镜头具有20 倍光学变焦，12倍数字变焦；</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支持4K@301080@60 /50 /30 /25fps，720@60 /50等多种分辨率输出；</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视频输出支持HDMI接口，输出画面支持垂直/水平翻转；</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镜头具有快速精准自动聚焦、高色温下真实色彩还原、自动强光抑制功能；能够在手术过程中不同的光照下，根据实际情况调节图像亮度强弱，去除光晕保障术野效果；</w:t>
      </w:r>
    </w:p>
    <w:p>
      <w:pPr>
        <w:pStyle w:val="19"/>
        <w:numPr>
          <w:ilvl w:val="0"/>
          <w:numId w:val="1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摄像机具有镜头变倍和亮度增减、画面冻结等功能；</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4K高清全景摄像机</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与4K超清示教工作站同一品牌，采用与悬臂系统一体化设计，符合人体工学，不产尘、不积尘、易清洁；</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采用镁铝合金材质外壳具有防刮花处理工艺，配置人工学可拆卸手柄，方便消毒，操作便捷；连接件与旋转件具有水平360度和垂直90度全方位拍摄；</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采用1/2.5 英寸CMOS，不低于800万有效像素，镜头具有20 倍光学变焦；</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支持4K@301080@60 /50 /30 /25fps，720@60 /50等多种分辨率输出；</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视频输出支持HDMI接口，输出画面支持垂直/水平翻转；</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镜头具有快速精准自动聚焦、高色温下真实色彩还原、自动强光抑制功能；能够在手术过程中不同的光照下，根据实际情况调节图像亮度强弱，去除光晕保障术野效果；</w:t>
      </w:r>
    </w:p>
    <w:p>
      <w:pPr>
        <w:pStyle w:val="19"/>
        <w:numPr>
          <w:ilvl w:val="0"/>
          <w:numId w:val="1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摄像机具有镜头变倍和亮度增减、画面冻结等功能；</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无线话筒（双通道）</w:t>
      </w:r>
    </w:p>
    <w:p>
      <w:pPr>
        <w:pStyle w:val="19"/>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U段双通道，频率范围:610MHz-670MHz；</w:t>
      </w:r>
    </w:p>
    <w:p>
      <w:pPr>
        <w:pStyle w:val="19"/>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支持红外线自动对频，频率响应:4OHZ-18KHZ；</w:t>
      </w:r>
    </w:p>
    <w:p>
      <w:pPr>
        <w:pStyle w:val="19"/>
        <w:numPr>
          <w:ilvl w:val="0"/>
          <w:numId w:val="15"/>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综合信噪比:&gt;105dB；</w:t>
      </w:r>
    </w:p>
    <w:p>
      <w:pPr>
        <w:pStyle w:val="19"/>
        <w:numPr>
          <w:ilvl w:val="0"/>
          <w:numId w:val="15"/>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话筒供电:两节AA电池；</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数字音频处理器</w:t>
      </w:r>
    </w:p>
    <w:p>
      <w:pPr>
        <w:pStyle w:val="19"/>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≥8路平衡式话筒\线路输入，采用凤凰端子;</w:t>
      </w:r>
    </w:p>
    <w:p>
      <w:pPr>
        <w:pStyle w:val="19"/>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≥8路平衡式输出，采用凤凰端子;</w:t>
      </w:r>
    </w:p>
    <w:p>
      <w:pPr>
        <w:pStyle w:val="19"/>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≥48KHz采样;</w:t>
      </w:r>
    </w:p>
    <w:p>
      <w:pPr>
        <w:pStyle w:val="19"/>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内置Dante网络传输模块，AEC回声消除，AFC自适应反馈消除；</w:t>
      </w:r>
    </w:p>
    <w:p>
      <w:pPr>
        <w:pStyle w:val="19"/>
        <w:numPr>
          <w:ilvl w:val="0"/>
          <w:numId w:val="16"/>
        </w:numPr>
        <w:ind w:left="0" w:firstLine="474"/>
        <w:rPr>
          <w:rFonts w:ascii="仿宋" w:hAnsi="仿宋" w:eastAsia="仿宋"/>
          <w:spacing w:val="14"/>
          <w:sz w:val="24"/>
          <w:szCs w:val="24"/>
          <w:highlight w:val="none"/>
        </w:rPr>
      </w:pPr>
      <w:r>
        <w:rPr>
          <w:rFonts w:hint="eastAsia" w:ascii="仿宋" w:hAnsi="仿宋" w:eastAsia="仿宋"/>
          <w:spacing w:val="14"/>
          <w:sz w:val="24"/>
          <w:szCs w:val="24"/>
          <w:highlight w:val="none"/>
        </w:rPr>
        <w:t>内置自动摄像跟踪功能；</w:t>
      </w:r>
    </w:p>
    <w:p>
      <w:pPr>
        <w:pStyle w:val="19"/>
        <w:numPr>
          <w:ilvl w:val="0"/>
          <w:numId w:val="16"/>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配置双向RS232接口RS485接口、标准以太网控制接口、8通道可编程GPIO控制接口，支持平板界面操作控制;</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显示器</w:t>
      </w:r>
    </w:p>
    <w:p>
      <w:pPr>
        <w:pStyle w:val="19"/>
        <w:numPr>
          <w:ilvl w:val="0"/>
          <w:numId w:val="17"/>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≥21.5寸高清显示器；</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扩声音箱</w:t>
      </w:r>
    </w:p>
    <w:p>
      <w:pPr>
        <w:pStyle w:val="19"/>
        <w:numPr>
          <w:ilvl w:val="0"/>
          <w:numId w:val="18"/>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≥20W有源音箱；</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辅材</w:t>
      </w:r>
    </w:p>
    <w:p>
      <w:pPr>
        <w:pStyle w:val="19"/>
        <w:numPr>
          <w:ilvl w:val="0"/>
          <w:numId w:val="19"/>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视频转换器、</w:t>
      </w:r>
      <w:r>
        <w:rPr>
          <w:rFonts w:ascii="仿宋" w:hAnsi="仿宋" w:eastAsia="仿宋"/>
          <w:spacing w:val="14"/>
          <w:sz w:val="24"/>
          <w:szCs w:val="24"/>
          <w:highlight w:val="none"/>
        </w:rPr>
        <w:t>4K视频分配器、线材等（根据现场医疗仪器视频输出接口配置转换器）</w:t>
      </w:r>
      <w:r>
        <w:rPr>
          <w:rFonts w:hint="eastAsia" w:ascii="仿宋" w:hAnsi="仿宋" w:eastAsia="仿宋"/>
          <w:spacing w:val="14"/>
          <w:sz w:val="24"/>
          <w:szCs w:val="24"/>
          <w:highlight w:val="none"/>
        </w:rPr>
        <w:t>；</w:t>
      </w:r>
    </w:p>
    <w:p>
      <w:pPr>
        <w:pStyle w:val="4"/>
        <w:numPr>
          <w:ilvl w:val="3"/>
          <w:numId w:val="1"/>
        </w:numPr>
        <w:spacing w:line="360" w:lineRule="auto"/>
        <w:ind w:firstLine="419"/>
        <w:rPr>
          <w:rFonts w:ascii="仿宋" w:hAnsi="仿宋"/>
          <w:sz w:val="24"/>
          <w:szCs w:val="24"/>
          <w:highlight w:val="none"/>
        </w:rPr>
      </w:pPr>
      <w:r>
        <w:rPr>
          <w:rFonts w:hint="eastAsia" w:ascii="仿宋" w:hAnsi="仿宋"/>
          <w:sz w:val="24"/>
          <w:szCs w:val="24"/>
          <w:highlight w:val="none"/>
        </w:rPr>
        <w:t>紫荆楼-学术交流报告厅</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4K多媒体示教终端</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采用嵌入式设计，非PC机或工控机；</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视频输入：具有4路高清SDI、1路HDMI、1路DVI输入；视频输出：具有2个HDMI视频输出接口，1路VGA视频输出接口；</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音频输入接口：支持3个音频输入接口，包含2个带48V幻象供电的卡侬XLR接口、1个Lin In接口；音频输出接口：支持Line Out、USB、HDMI等音频输出；</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具备2个USB2.0接口+1个USB3.0接口，1个100M/1000M网络接口，内置12G存储空间；</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支持H.323、SIP、H.239等标准协议，会议速率支持128Kbps－10Mbps；</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支持IPV4/IPV6双协议栈；</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支持H.264、H.264HP、H.265等编解码协议；</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具有4K分辨率编解码能力；支持H.265协议下的4K超清视频会议；</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支持点对点4K实时视频通信；</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终端在会议模式下支持4K解码显示输出；</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 xml:space="preserve">支持多视功能，支持5 路主流视频同时发送给远端会场功能，5 路主视频流可以加入会议分屏进行任意组合； </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支持会议终端和录播双模式，支持使用遥控器或终端Web 后台进行切换；</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支持内置内置MCU功能，以1台终端为中心，与其他8台终端同时进行连接，连接正常并且可进行9方音视频通信；</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支持会议中使用遥控器手动切换4K、1080P、720P等视频格式，也可根据网络质量自动切换；</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支持根据本地网络情况，接收选择不同码流的视频流，而上传视频智能选择最合适分辨率节省带宽；</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支持智能网络速率调整，设备应可根据网络实时状况自动调整升降会议接入带宽，当网络丢包达到一定数值后自动降低码流，保障会议过程流畅、清晰，当网络质量回复正常后自动升高码流，确保音视频效果；</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辅流采集支持高清视频线和网络传输两种方式，使用网络传输时无需增加外部设备即可将电脑桌面和声音作为辅流加入会议中；</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终端兼容触控操作，通过USB连接具有触控功能的显示设备后能够通过触控屏操作终端；</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支持在发送辅流的情况下，连接触控设备的多方终端能够对辅流视频进行同屏标注，标注内容所有人员均可查看；</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终端能够申请发送辅流的电脑控制权限，获得权限后能够远程控制发送辅流的电脑；</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具有良好的IP损伤适应性，在30%丢包率网络环境下语音通话清晰顺畅，视频基本流畅；</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支持无线飞屏投影，支持通过网络将电脑高清画面投屏到显示设备；</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终端支持本地多路视频录制，多路视频源能以一分屏、两分屏、四分屏、画中画等布局录制，也支持每路视频源独立录制，录制过程电脑画面和摄像机画面能够自动切换，录制的视频格式支持MP4 和FLV；</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支持录像回放功能，多路输入视频源以分屏形式呈现回放、1080P 单画面全屏形式呈现回放、如有辅流输入、可切换为画中画视频布局；</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支持接入IPC，能够通过网络采集IPC的高清视频作为主流视频推送至远端或在设备界面全屏显示；</w:t>
      </w:r>
    </w:p>
    <w:p>
      <w:pPr>
        <w:pStyle w:val="19"/>
        <w:numPr>
          <w:ilvl w:val="0"/>
          <w:numId w:val="20"/>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支持视频文件上传功能，终端本地录制的视频文件支持自动上传到指定的FTP 服务器上；</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4K特写摄像机</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采用不小于1/2.5"英寸图像传感器，有效像素不低于830万；</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支持4KP@60/50/30/25fps、1080P@60/50/30fps、720P@60/50fps等信号输出；</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支持不小于12倍光学变焦，水平视角不小于80°；</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视频输出接口具备HDMI、LAN(POE)、USB接口；</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支持H.264、H.265、RTSP、RTMP协议；</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支持VISCA、PELCO-D、PELCO-P协议，支持自动识别协议；</w:t>
      </w:r>
    </w:p>
    <w:p>
      <w:pPr>
        <w:pStyle w:val="19"/>
        <w:numPr>
          <w:ilvl w:val="0"/>
          <w:numId w:val="21"/>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支持保存不少于255个预置位（遥控器10个）；</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全景摄像机</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高端1/2.8"HDCMOS传感器，不低于200万高清晰像素；</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最高可以达到1080P高清制式，同时也支持1080i/720P多种制式转换输出，输出帧率更高达60帧/秒；</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支持web、RS-232等控制方式；</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支持12倍光学变焦，支持3D数字降噪；</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镜头最大水平视角（广角）不得小于70度；</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一体化云台超静音设计，支持HDMI或DVI、SDI接口输出；</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支持H.264、H.265、RTSP、RTMP等标准协议</w:t>
      </w:r>
    </w:p>
    <w:p>
      <w:pPr>
        <w:pStyle w:val="19"/>
        <w:numPr>
          <w:ilvl w:val="0"/>
          <w:numId w:val="22"/>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为保证系统兼容性和良好的售后服务，要求与MCU为同一品牌；</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示教移动桌面终端</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采用嵌入式一体化结构，集成触控操作屏、内置电池、内置存储、拾音麦克风、放音喇叭、广角摄像机于一体；</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采用13.3英寸1080P分辨率10点触控液晶屏；</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支持10M/100M/1000Mbps有线网络，还支持2.4G/5G双频wifi及蓝牙功能；</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内置大容量锂电池，最长续航时间6小时；</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内置阵列麦克风有效拾音距离不低于5米；</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内置放音喇叭功率不低于5W，支持HDMI音频输出；</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内置高清摄像机镜头广角不小于80°，支持外接高清摄像机；</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支持1路HDMI输入和1路HDMI视频输出；</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支持H.323、SIP、H.239等标准协议，会议速率支持128Kbps－8Mbps；</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支持IPV4/IPV6双协议栈；</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支持H.264、H.264HP、H.265等视频编解码协议；</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 xml:space="preserve">具有4K 解码能力，支持H.265 协议下的4K 超清视频会议； </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 xml:space="preserve">支持与第三方业务集成，设备主界面支持自定义模块名称，通过设备自带触控屏开展第三方业务； </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具有从通讯录创建会议的功能，设备主界面提供通讯录一键入口，用户调取通讯录，选择对应组织架构内联系人后可以快速发起会议（提供产品相关功能截图）；</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支持直播推流、直播录制功能，支持将视频和电脑辅流推送到流媒体服务器进行直播；</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设备界面提供快速进入直播推流入口，支持将视频和电脑辅流推送到流媒体服务器进行直播，方便各类政策传达、讲座等广播类仅需收听收看的会议能够快速加入而不占用MCU授权；</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支持录像回放功能，多路输入视频源以分屏形式呈现回放、1080P单画面全屏形式呈现回放、如有辅流输入、可切换为画中画视频布局；</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支持根据本地网络情况，接收选择不同码流的视频流，而上传视频智能选择最合适分辨率节省带宽；</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支持智能网络速率调整，设备应可根据网络实时状况自动调整升降会议接入带宽，当网络丢包达到一定数值后自动降低码流，保障会议过程流畅、清晰，当网络质量回复正常后自动升高码流，确保音视频效果；</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具有良好的IP损伤适应性，在30%丢包率网络环境下语音通话清晰顺畅，视频基本流畅；</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支持在发送辅流的情况下，连接触控设备的多方终端能够对辅流视频进行同屏标注，标注内容所有人员均可查看；</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终端支持本地视频录制，录制过程电脑画面和摄像机画面能够自动切换，录制的视频格式支持MP4；</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支持视频文件上传功能，终端本地录制的视频文件支持自动上传到指定的FTP 服务器上；</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终端支持IPC接入功能，终端支持RTSP协议，可以IPC以1080P画质接入作为主流视频，能够直接通过网络以1080P调取监控画面，IP监控画面可作为1路视频源推送到远端；</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支持本地视频存储和网络上传功能，本地存储空间不小于8G，可以将本地培训、会议等录制的视频直接保存在终端内，也可以直接下载到USB存储设备上；终端录制的视频文件支持自动上传到指定的FTP服务器上；</w:t>
      </w:r>
    </w:p>
    <w:p>
      <w:pPr>
        <w:pStyle w:val="19"/>
        <w:numPr>
          <w:ilvl w:val="0"/>
          <w:numId w:val="23"/>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支持无线飞屏投影，支持通过网络将电脑高清画面投屏到显示设备；</w:t>
      </w:r>
    </w:p>
    <w:p>
      <w:pPr>
        <w:pStyle w:val="5"/>
        <w:numPr>
          <w:ilvl w:val="4"/>
          <w:numId w:val="1"/>
        </w:numPr>
        <w:spacing w:before="0" w:after="0" w:line="360" w:lineRule="auto"/>
        <w:ind w:firstLine="419"/>
        <w:rPr>
          <w:rFonts w:ascii="仿宋" w:hAnsi="仿宋" w:eastAsia="仿宋"/>
          <w:sz w:val="24"/>
          <w:szCs w:val="24"/>
          <w:highlight w:val="none"/>
        </w:rPr>
      </w:pPr>
      <w:r>
        <w:rPr>
          <w:rFonts w:hint="eastAsia" w:ascii="仿宋" w:hAnsi="仿宋" w:eastAsia="仿宋"/>
          <w:sz w:val="24"/>
          <w:szCs w:val="24"/>
          <w:highlight w:val="none"/>
        </w:rPr>
        <w:t>辅材</w:t>
      </w:r>
    </w:p>
    <w:p>
      <w:pPr>
        <w:pStyle w:val="19"/>
        <w:numPr>
          <w:ilvl w:val="0"/>
          <w:numId w:val="24"/>
        </w:numPr>
        <w:ind w:left="0" w:firstLine="474"/>
        <w:rPr>
          <w:rFonts w:hint="eastAsia" w:ascii="仿宋" w:hAnsi="仿宋" w:eastAsia="仿宋"/>
          <w:spacing w:val="14"/>
          <w:sz w:val="24"/>
          <w:szCs w:val="24"/>
          <w:highlight w:val="none"/>
        </w:rPr>
      </w:pPr>
      <w:r>
        <w:rPr>
          <w:rFonts w:hint="eastAsia" w:ascii="仿宋" w:hAnsi="仿宋" w:eastAsia="仿宋"/>
          <w:spacing w:val="14"/>
          <w:sz w:val="24"/>
          <w:szCs w:val="24"/>
          <w:highlight w:val="none"/>
        </w:rPr>
        <w:t>网线、电源线、高清线等系统专用辅材；</w:t>
      </w:r>
    </w:p>
    <w:p>
      <w:pPr>
        <w:pStyle w:val="2"/>
        <w:numPr>
          <w:ilvl w:val="0"/>
          <w:numId w:val="25"/>
        </w:numPr>
        <w:spacing w:line="276" w:lineRule="auto"/>
        <w:ind w:left="0" w:leftChars="0" w:firstLine="0" w:firstLineChars="0"/>
        <w:jc w:val="left"/>
        <w:rPr>
          <w:rFonts w:hint="eastAsia" w:ascii="仿宋" w:hAnsi="仿宋" w:eastAsia="仿宋"/>
          <w:highlight w:val="none"/>
        </w:rPr>
      </w:pPr>
      <w:r>
        <w:rPr>
          <w:rFonts w:hint="eastAsia" w:ascii="仿宋" w:hAnsi="仿宋" w:eastAsia="仿宋"/>
          <w:highlight w:val="none"/>
          <w:lang w:val="en-US" w:eastAsia="zh-Hans"/>
        </w:rPr>
        <w:t>商务</w:t>
      </w:r>
      <w:r>
        <w:rPr>
          <w:rFonts w:hint="eastAsia" w:ascii="仿宋" w:hAnsi="仿宋" w:eastAsia="仿宋"/>
          <w:highlight w:val="none"/>
        </w:rPr>
        <w:t>要求</w:t>
      </w:r>
    </w:p>
    <w:p>
      <w:pPr>
        <w:pStyle w:val="19"/>
        <w:numPr>
          <w:ilvl w:val="0"/>
          <w:numId w:val="26"/>
        </w:numPr>
        <w:ind w:left="0" w:firstLine="474"/>
        <w:rPr>
          <w:rFonts w:hint="eastAsia" w:ascii="仿宋" w:hAnsi="仿宋" w:eastAsia="仿宋" w:cs="Times New Roman"/>
          <w:spacing w:val="14"/>
          <w:sz w:val="24"/>
          <w:szCs w:val="24"/>
          <w:highlight w:val="none"/>
          <w:lang w:val="en-US" w:eastAsia="zh-Hans"/>
        </w:rPr>
      </w:pPr>
      <w:r>
        <w:rPr>
          <w:rFonts w:hint="eastAsia" w:ascii="仿宋" w:hAnsi="仿宋" w:eastAsia="仿宋" w:cs="Times New Roman"/>
          <w:spacing w:val="14"/>
          <w:sz w:val="24"/>
          <w:szCs w:val="24"/>
          <w:highlight w:val="none"/>
          <w:lang w:val="en-US" w:eastAsia="zh-Hans"/>
        </w:rPr>
        <w:t>硬件设备质保期 3年，软件免费服务不低于3年（含软件升级更新）；</w:t>
      </w:r>
    </w:p>
    <w:p>
      <w:pPr>
        <w:pStyle w:val="19"/>
        <w:numPr>
          <w:ilvl w:val="0"/>
          <w:numId w:val="26"/>
        </w:numPr>
        <w:ind w:left="0" w:firstLine="474"/>
        <w:rPr>
          <w:rFonts w:hint="eastAsia" w:ascii="仿宋" w:hAnsi="仿宋" w:eastAsia="仿宋" w:cs="Times New Roman"/>
          <w:spacing w:val="14"/>
          <w:sz w:val="24"/>
          <w:szCs w:val="24"/>
          <w:highlight w:val="none"/>
        </w:rPr>
      </w:pPr>
      <w:r>
        <w:rPr>
          <w:rFonts w:hint="eastAsia" w:ascii="仿宋" w:hAnsi="仿宋" w:eastAsia="仿宋" w:cs="Times New Roman"/>
          <w:spacing w:val="14"/>
          <w:sz w:val="24"/>
          <w:szCs w:val="24"/>
          <w:highlight w:val="none"/>
          <w:lang w:val="en-US" w:eastAsia="zh-Hans"/>
        </w:rPr>
        <w:t>免费</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期满后每年</w:t>
      </w:r>
      <w:r>
        <w:rPr>
          <w:rFonts w:hint="eastAsia" w:ascii="仿宋" w:hAnsi="仿宋" w:eastAsia="仿宋" w:cs="Times New Roman"/>
          <w:spacing w:val="14"/>
          <w:sz w:val="24"/>
          <w:szCs w:val="24"/>
          <w:highlight w:val="none"/>
          <w:lang w:val="en-US" w:eastAsia="zh-CN"/>
        </w:rPr>
        <w:t>维保</w:t>
      </w:r>
      <w:r>
        <w:rPr>
          <w:rFonts w:hint="eastAsia" w:ascii="仿宋" w:hAnsi="仿宋" w:eastAsia="仿宋" w:cs="Times New Roman"/>
          <w:spacing w:val="14"/>
          <w:sz w:val="24"/>
          <w:szCs w:val="24"/>
          <w:highlight w:val="none"/>
          <w:lang w:val="en-US" w:eastAsia="zh-Hans"/>
        </w:rPr>
        <w:t>费为成交</w:t>
      </w:r>
      <w:r>
        <w:rPr>
          <w:rFonts w:hint="eastAsia" w:ascii="仿宋" w:hAnsi="仿宋" w:eastAsia="仿宋" w:cs="Times New Roman"/>
          <w:spacing w:val="14"/>
          <w:sz w:val="24"/>
          <w:szCs w:val="24"/>
          <w:highlight w:val="none"/>
          <w:lang w:val="en-US" w:eastAsia="zh-CN"/>
        </w:rPr>
        <w:t>总价的</w:t>
      </w:r>
      <w:r>
        <w:rPr>
          <w:rFonts w:hint="eastAsia" w:ascii="仿宋" w:hAnsi="仿宋" w:eastAsia="仿宋" w:cs="Times New Roman"/>
          <w:spacing w:val="14"/>
          <w:sz w:val="24"/>
          <w:szCs w:val="24"/>
          <w:highlight w:val="none"/>
          <w:lang w:val="en-US" w:eastAsia="zh-Hans"/>
        </w:rPr>
        <w:t>5%。</w:t>
      </w:r>
    </w:p>
    <w:p>
      <w:pPr>
        <w:pStyle w:val="20"/>
        <w:rPr>
          <w:rFonts w:hint="eastAsia"/>
          <w:highlight w:val="none"/>
        </w:rPr>
      </w:pPr>
    </w:p>
    <w:p>
      <w:pPr>
        <w:rPr>
          <w:highlight w:val="none"/>
        </w:rPr>
      </w:pPr>
    </w:p>
    <w:p>
      <w:pPr>
        <w:rPr>
          <w:highlight w:val="none"/>
        </w:rPr>
      </w:pPr>
    </w:p>
    <w:p>
      <w:pPr>
        <w:pStyle w:val="19"/>
        <w:ind w:left="0" w:leftChars="0" w:firstLine="0" w:firstLineChars="0"/>
        <w:rPr>
          <w:rFonts w:ascii="仿宋" w:hAnsi="仿宋" w:eastAsia="仿宋"/>
          <w:spacing w:val="14"/>
          <w:sz w:val="24"/>
          <w:szCs w:val="24"/>
          <w:highlight w:val="none"/>
        </w:rPr>
      </w:pPr>
    </w:p>
    <w:p>
      <w:pPr>
        <w:rPr>
          <w:highlight w:val="none"/>
        </w:rPr>
      </w:pPr>
    </w:p>
    <w:p/>
    <w:p/>
    <w:p/>
    <w:p/>
    <w:p/>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E617B"/>
    <w:multiLevelType w:val="singleLevel"/>
    <w:tmpl w:val="DDFE617B"/>
    <w:lvl w:ilvl="0" w:tentative="0">
      <w:start w:val="2"/>
      <w:numFmt w:val="decimal"/>
      <w:suff w:val="nothing"/>
      <w:lvlText w:val="%1、"/>
      <w:lvlJc w:val="left"/>
    </w:lvl>
  </w:abstractNum>
  <w:abstractNum w:abstractNumId="1">
    <w:nsid w:val="00817243"/>
    <w:multiLevelType w:val="multilevel"/>
    <w:tmpl w:val="0081724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725346"/>
    <w:multiLevelType w:val="multilevel"/>
    <w:tmpl w:val="0372534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273150"/>
    <w:multiLevelType w:val="multilevel"/>
    <w:tmpl w:val="0A273150"/>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641BC5"/>
    <w:multiLevelType w:val="multilevel"/>
    <w:tmpl w:val="0B641BC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C485E19"/>
    <w:multiLevelType w:val="multilevel"/>
    <w:tmpl w:val="0C485E1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6821A3"/>
    <w:multiLevelType w:val="multilevel"/>
    <w:tmpl w:val="0C6821A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9A06D3"/>
    <w:multiLevelType w:val="multilevel"/>
    <w:tmpl w:val="0D9A06D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930909"/>
    <w:multiLevelType w:val="multilevel"/>
    <w:tmpl w:val="22930909"/>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9">
    <w:nsid w:val="23982BCA"/>
    <w:multiLevelType w:val="multilevel"/>
    <w:tmpl w:val="23982BC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7B25AB"/>
    <w:multiLevelType w:val="multilevel"/>
    <w:tmpl w:val="257B25AB"/>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99B65D4"/>
    <w:multiLevelType w:val="multilevel"/>
    <w:tmpl w:val="299B65D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B367E97"/>
    <w:multiLevelType w:val="multilevel"/>
    <w:tmpl w:val="2B367E97"/>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29E786F"/>
    <w:multiLevelType w:val="multilevel"/>
    <w:tmpl w:val="429E786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436BC0"/>
    <w:multiLevelType w:val="multilevel"/>
    <w:tmpl w:val="48436BC0"/>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04D700F"/>
    <w:multiLevelType w:val="multilevel"/>
    <w:tmpl w:val="504D700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1A63C83"/>
    <w:multiLevelType w:val="multilevel"/>
    <w:tmpl w:val="51A63C83"/>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4F55F1E"/>
    <w:multiLevelType w:val="multilevel"/>
    <w:tmpl w:val="64F55F1E"/>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782B4A"/>
    <w:multiLevelType w:val="multilevel"/>
    <w:tmpl w:val="6B782B4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EE7649"/>
    <w:multiLevelType w:val="multilevel"/>
    <w:tmpl w:val="6EEE7649"/>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325FDF"/>
    <w:multiLevelType w:val="multilevel"/>
    <w:tmpl w:val="71325FD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D7ECF"/>
    <w:multiLevelType w:val="multilevel"/>
    <w:tmpl w:val="718D7ECF"/>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2A56AA6"/>
    <w:multiLevelType w:val="multilevel"/>
    <w:tmpl w:val="72A56AA6"/>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910201A"/>
    <w:multiLevelType w:val="multilevel"/>
    <w:tmpl w:val="7910201A"/>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AD6BA4"/>
    <w:multiLevelType w:val="multilevel"/>
    <w:tmpl w:val="7BAD6BA4"/>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FF10A25"/>
    <w:multiLevelType w:val="multilevel"/>
    <w:tmpl w:val="7FF10A25"/>
    <w:lvl w:ilvl="0" w:tentative="0">
      <w:start w:val="1"/>
      <w:numFmt w:val="decimal"/>
      <w:lvlText w:val="（%1）"/>
      <w:lvlJc w:val="left"/>
      <w:pPr>
        <w:ind w:left="400" w:hanging="400"/>
      </w:pPr>
      <w:rPr>
        <w:rFonts w:hint="default" w:ascii="仿宋" w:hAnsi="仿宋" w:eastAsia="仿宋"/>
        <w:b w:val="0"/>
        <w:bCs w:val="0"/>
        <w:sz w:val="24"/>
        <w:szCs w:val="2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7"/>
  </w:num>
  <w:num w:numId="3">
    <w:abstractNumId w:val="12"/>
  </w:num>
  <w:num w:numId="4">
    <w:abstractNumId w:val="13"/>
  </w:num>
  <w:num w:numId="5">
    <w:abstractNumId w:val="10"/>
  </w:num>
  <w:num w:numId="6">
    <w:abstractNumId w:val="19"/>
  </w:num>
  <w:num w:numId="7">
    <w:abstractNumId w:val="7"/>
  </w:num>
  <w:num w:numId="8">
    <w:abstractNumId w:val="20"/>
  </w:num>
  <w:num w:numId="9">
    <w:abstractNumId w:val="15"/>
  </w:num>
  <w:num w:numId="10">
    <w:abstractNumId w:val="9"/>
  </w:num>
  <w:num w:numId="11">
    <w:abstractNumId w:val="22"/>
  </w:num>
  <w:num w:numId="12">
    <w:abstractNumId w:val="18"/>
  </w:num>
  <w:num w:numId="13">
    <w:abstractNumId w:val="21"/>
  </w:num>
  <w:num w:numId="14">
    <w:abstractNumId w:val="4"/>
  </w:num>
  <w:num w:numId="15">
    <w:abstractNumId w:val="11"/>
  </w:num>
  <w:num w:numId="16">
    <w:abstractNumId w:val="6"/>
  </w:num>
  <w:num w:numId="17">
    <w:abstractNumId w:val="5"/>
  </w:num>
  <w:num w:numId="18">
    <w:abstractNumId w:val="14"/>
  </w:num>
  <w:num w:numId="19">
    <w:abstractNumId w:val="1"/>
  </w:num>
  <w:num w:numId="20">
    <w:abstractNumId w:val="2"/>
  </w:num>
  <w:num w:numId="21">
    <w:abstractNumId w:val="3"/>
  </w:num>
  <w:num w:numId="22">
    <w:abstractNumId w:val="25"/>
  </w:num>
  <w:num w:numId="23">
    <w:abstractNumId w:val="23"/>
  </w:num>
  <w:num w:numId="24">
    <w:abstractNumId w:val="24"/>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jllMzliNGU1ZWMyY2ViMTZjODI3MzllOTk5NTYifQ=="/>
  </w:docVars>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145B2E19"/>
    <w:rsid w:val="15600D9F"/>
    <w:rsid w:val="1B9A53F9"/>
    <w:rsid w:val="20D54A20"/>
    <w:rsid w:val="214B0369"/>
    <w:rsid w:val="23D669B2"/>
    <w:rsid w:val="2D890FD6"/>
    <w:rsid w:val="2E673B58"/>
    <w:rsid w:val="30FD37F4"/>
    <w:rsid w:val="341F4A9E"/>
    <w:rsid w:val="34F2458A"/>
    <w:rsid w:val="35DD2403"/>
    <w:rsid w:val="3E0D6BB5"/>
    <w:rsid w:val="3E161449"/>
    <w:rsid w:val="414B53E0"/>
    <w:rsid w:val="4E403401"/>
    <w:rsid w:val="549D3677"/>
    <w:rsid w:val="58D42BD2"/>
    <w:rsid w:val="5B534EDC"/>
    <w:rsid w:val="5C603B15"/>
    <w:rsid w:val="5C70410C"/>
    <w:rsid w:val="67161127"/>
    <w:rsid w:val="6A437671"/>
    <w:rsid w:val="727F54EC"/>
    <w:rsid w:val="73690298"/>
    <w:rsid w:val="76342AD3"/>
    <w:rsid w:val="7651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qFormat/>
    <w:uiPriority w:val="9"/>
    <w:pPr>
      <w:keepNext/>
      <w:keepLines/>
      <w:outlineLvl w:val="2"/>
    </w:pPr>
    <w:rPr>
      <w:rFonts w:ascii="Times New Roman" w:hAnsi="Times New Roman" w:eastAsia="仿宋"/>
      <w:b/>
      <w:bCs/>
      <w:kern w:val="0"/>
      <w:sz w:val="30"/>
      <w:szCs w:val="20"/>
    </w:rPr>
  </w:style>
  <w:style w:type="paragraph" w:styleId="4">
    <w:name w:val="heading 4"/>
    <w:basedOn w:val="1"/>
    <w:next w:val="1"/>
    <w:qFormat/>
    <w:uiPriority w:val="0"/>
    <w:pPr>
      <w:keepNext/>
      <w:keepLines/>
      <w:outlineLvl w:val="3"/>
    </w:pPr>
    <w:rPr>
      <w:rFonts w:ascii="Arial" w:hAnsi="Arial" w:eastAsia="仿宋"/>
      <w:b/>
      <w:bCs/>
      <w:kern w:val="0"/>
      <w:sz w:val="28"/>
      <w:szCs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qFormat/>
    <w:uiPriority w:val="9"/>
    <w:pPr>
      <w:widowControl/>
      <w:spacing w:before="240" w:beforeLines="0" w:after="60" w:afterLines="0"/>
      <w:jc w:val="left"/>
      <w:outlineLvl w:val="5"/>
    </w:pPr>
    <w:rPr>
      <w:b/>
      <w:bCs/>
      <w:kern w:val="0"/>
      <w:sz w:val="22"/>
      <w:lang w:eastAsia="en-US" w:bidi="en-US"/>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4">
    <w:name w:val="font11"/>
    <w:basedOn w:val="12"/>
    <w:qFormat/>
    <w:uiPriority w:val="0"/>
    <w:rPr>
      <w:rFonts w:hint="eastAsia" w:ascii="微软雅黑" w:hAnsi="微软雅黑" w:eastAsia="微软雅黑" w:cs="微软雅黑"/>
      <w:color w:val="000000"/>
      <w:sz w:val="24"/>
      <w:szCs w:val="24"/>
      <w:u w:val="none"/>
    </w:rPr>
  </w:style>
  <w:style w:type="character" w:customStyle="1" w:styleId="15">
    <w:name w:val="font71"/>
    <w:basedOn w:val="12"/>
    <w:qFormat/>
    <w:uiPriority w:val="0"/>
    <w:rPr>
      <w:rFonts w:hint="eastAsia" w:ascii="微软雅黑" w:hAnsi="微软雅黑" w:eastAsia="微软雅黑" w:cs="微软雅黑"/>
      <w:color w:val="000000"/>
      <w:sz w:val="14"/>
      <w:szCs w:val="14"/>
      <w:u w:val="none"/>
    </w:rPr>
  </w:style>
  <w:style w:type="character" w:customStyle="1" w:styleId="16">
    <w:name w:val="font31"/>
    <w:basedOn w:val="12"/>
    <w:qFormat/>
    <w:uiPriority w:val="0"/>
    <w:rPr>
      <w:rFonts w:hint="eastAsia" w:ascii="微软雅黑" w:hAnsi="微软雅黑" w:eastAsia="微软雅黑" w:cs="微软雅黑"/>
      <w:color w:val="000000"/>
      <w:sz w:val="24"/>
      <w:szCs w:val="24"/>
      <w:u w:val="none"/>
    </w:rPr>
  </w:style>
  <w:style w:type="character" w:customStyle="1" w:styleId="17">
    <w:name w:val="font81"/>
    <w:basedOn w:val="12"/>
    <w:qFormat/>
    <w:uiPriority w:val="0"/>
    <w:rPr>
      <w:rFonts w:hint="eastAsia" w:ascii="微软雅黑" w:hAnsi="微软雅黑" w:eastAsia="微软雅黑" w:cs="微软雅黑"/>
      <w:color w:val="000000"/>
      <w:sz w:val="14"/>
      <w:szCs w:val="14"/>
      <w:u w:val="none"/>
    </w:rPr>
  </w:style>
  <w:style w:type="character" w:customStyle="1" w:styleId="18">
    <w:name w:val="批注框文本 Char"/>
    <w:basedOn w:val="12"/>
    <w:link w:val="7"/>
    <w:qFormat/>
    <w:uiPriority w:val="0"/>
    <w:rPr>
      <w:kern w:val="2"/>
      <w:sz w:val="18"/>
      <w:szCs w:val="18"/>
    </w:rPr>
  </w:style>
  <w:style w:type="paragraph" w:customStyle="1" w:styleId="19">
    <w:name w:val="*正文_1"/>
    <w:basedOn w:val="20"/>
    <w:next w:val="20"/>
    <w:qFormat/>
    <w:uiPriority w:val="0"/>
    <w:pPr>
      <w:widowControl/>
      <w:ind w:firstLine="482"/>
    </w:pPr>
    <w:rPr>
      <w:rFonts w:ascii="微软雅黑" w:hAnsi="微软雅黑" w:eastAsia="微软雅黑"/>
      <w:kern w:val="0"/>
      <w:szCs w:val="20"/>
    </w:rPr>
  </w:style>
  <w:style w:type="paragraph" w:customStyle="1" w:styleId="20">
    <w:name w:val="正文_1"/>
    <w:next w:val="21"/>
    <w:qFormat/>
    <w:uiPriority w:val="0"/>
    <w:pPr>
      <w:widowControl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customStyle="1" w:styleId="21">
    <w:name w:val="Default_1"/>
    <w:next w:val="20"/>
    <w:qFormat/>
    <w:uiPriority w:val="0"/>
    <w:pPr>
      <w:widowControl w:val="0"/>
      <w:autoSpaceDE w:val="0"/>
      <w:autoSpaceDN w:val="0"/>
      <w:adjustRightInd w:val="0"/>
      <w:spacing w:line="276" w:lineRule="auto"/>
      <w:ind w:firstLine="200" w:firstLineChars="200"/>
      <w:jc w:val="both"/>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10199</Words>
  <Characters>11283</Characters>
  <Lines>2</Lines>
  <Paragraphs>6</Paragraphs>
  <TotalTime>1</TotalTime>
  <ScaleCrop>false</ScaleCrop>
  <LinksUpToDate>false</LinksUpToDate>
  <CharactersWithSpaces>11328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2022-10-27T08:15:03Z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D461E2B7CD8849C082CD1AC49F00E715</vt:lpwstr>
  </property>
</Properties>
</file>