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黑体" w:hAnsi="黑体" w:eastAsia="黑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Cs/>
          <w:sz w:val="52"/>
          <w:szCs w:val="52"/>
        </w:rPr>
        <w:t xml:space="preserve">       </w:t>
      </w:r>
      <w:r>
        <w:rPr>
          <w:rFonts w:hint="eastAsia" w:ascii="宋体" w:hAnsi="宋体" w:cs="宋体"/>
          <w:bCs/>
          <w:sz w:val="30"/>
          <w:szCs w:val="30"/>
        </w:rPr>
        <w:t xml:space="preserve">              </w:t>
      </w:r>
      <w:r>
        <w:rPr>
          <w:rFonts w:hint="eastAsia" w:ascii="黑体" w:hAnsi="黑体" w:eastAsia="黑体" w:cs="宋体"/>
          <w:b/>
          <w:bCs/>
          <w:sz w:val="32"/>
          <w:szCs w:val="32"/>
        </w:rPr>
        <w:t xml:space="preserve">正（副）本 </w:t>
      </w: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ascii="宋体" w:hAnsi="宋体" w:cs="宋体"/>
          <w:b/>
          <w:bCs/>
          <w:sz w:val="72"/>
          <w:szCs w:val="72"/>
        </w:rPr>
      </w:pPr>
    </w:p>
    <w:p>
      <w:pPr>
        <w:tabs>
          <w:tab w:val="center" w:pos="4324"/>
          <w:tab w:val="left" w:pos="7401"/>
        </w:tabs>
        <w:snapToGrid w:val="0"/>
        <w:spacing w:line="276" w:lineRule="auto"/>
        <w:ind w:firstLine="1446" w:firstLineChars="2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比选响应文件</w:t>
      </w: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6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二〇二二年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45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10488F"/>
    <w:rsid w:val="003C2847"/>
    <w:rsid w:val="004567BA"/>
    <w:rsid w:val="006339C3"/>
    <w:rsid w:val="009E6276"/>
    <w:rsid w:val="00AE27EC"/>
    <w:rsid w:val="00B74C35"/>
    <w:rsid w:val="00E0456A"/>
    <w:rsid w:val="00F212F5"/>
    <w:rsid w:val="00FB3E4E"/>
    <w:rsid w:val="5CF8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GW-正文 Char"/>
    <w:link w:val="6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6">
    <w:name w:val="GW-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3</TotalTime>
  <ScaleCrop>false</ScaleCrop>
  <LinksUpToDate>false</LinksUpToDate>
  <CharactersWithSpaces>211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Administrator</cp:lastModifiedBy>
  <dcterms:modified xsi:type="dcterms:W3CDTF">2022-02-07T06:42:09Z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1028F6E74EA9409AA9EB000D6177C0BC</vt:lpwstr>
  </property>
</Properties>
</file>