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pacing w:val="-30"/>
          <w:sz w:val="120"/>
          <w:szCs w:val="120"/>
        </w:rPr>
      </w:pPr>
    </w:p>
    <w:p>
      <w:pPr>
        <w:ind w:firstLine="1145" w:firstLineChars="100"/>
        <w:rPr>
          <w:rFonts w:ascii="仿宋" w:hAnsi="仿宋" w:eastAsia="仿宋"/>
          <w:b/>
          <w:spacing w:val="-30"/>
          <w:sz w:val="120"/>
          <w:szCs w:val="120"/>
        </w:rPr>
      </w:pPr>
      <w:r>
        <w:rPr>
          <w:rFonts w:hint="eastAsia" w:ascii="仿宋" w:hAnsi="仿宋" w:eastAsia="仿宋"/>
          <w:b/>
          <w:spacing w:val="-30"/>
          <w:sz w:val="120"/>
          <w:szCs w:val="120"/>
        </w:rPr>
        <w:t>比 选 文 件</w:t>
      </w:r>
    </w:p>
    <w:p>
      <w:pPr>
        <w:rPr>
          <w:rFonts w:ascii="仿宋" w:hAnsi="仿宋" w:eastAsia="仿宋"/>
          <w:b/>
          <w:sz w:val="72"/>
        </w:rPr>
      </w:pPr>
    </w:p>
    <w:p>
      <w:pPr>
        <w:jc w:val="left"/>
        <w:rPr>
          <w:rFonts w:ascii="仿宋" w:hAnsi="仿宋" w:eastAsia="仿宋"/>
          <w:sz w:val="36"/>
        </w:rPr>
      </w:pPr>
    </w:p>
    <w:p>
      <w:pPr>
        <w:jc w:val="left"/>
        <w:rPr>
          <w:rFonts w:ascii="仿宋" w:hAnsi="仿宋" w:eastAsia="仿宋"/>
          <w:sz w:val="36"/>
        </w:rPr>
      </w:pPr>
    </w:p>
    <w:p>
      <w:pPr>
        <w:jc w:val="left"/>
        <w:rPr>
          <w:rFonts w:ascii="仿宋" w:hAnsi="仿宋" w:eastAsia="仿宋"/>
          <w:sz w:val="36"/>
        </w:rPr>
      </w:pPr>
    </w:p>
    <w:p>
      <w:pPr>
        <w:jc w:val="left"/>
        <w:rPr>
          <w:rFonts w:ascii="仿宋" w:hAnsi="仿宋" w:eastAsia="仿宋"/>
          <w:sz w:val="32"/>
          <w:szCs w:val="32"/>
        </w:rPr>
      </w:pPr>
      <w:r>
        <w:rPr>
          <w:rFonts w:hint="eastAsia" w:ascii="仿宋" w:hAnsi="仿宋" w:eastAsia="仿宋"/>
          <w:sz w:val="36"/>
        </w:rPr>
        <w:t>项目编号：</w:t>
      </w:r>
      <w:r>
        <w:rPr>
          <w:rFonts w:hint="eastAsia" w:ascii="仿宋" w:hAnsi="仿宋" w:eastAsia="仿宋"/>
          <w:b/>
          <w:sz w:val="36"/>
          <w:szCs w:val="36"/>
          <w:u w:val="single"/>
        </w:rPr>
        <w:t>MYCH比选（2021）001号</w:t>
      </w:r>
    </w:p>
    <w:p>
      <w:pPr>
        <w:jc w:val="left"/>
        <w:rPr>
          <w:rFonts w:ascii="仿宋" w:hAnsi="仿宋" w:eastAsia="仿宋"/>
          <w:b/>
          <w:bCs/>
          <w:sz w:val="36"/>
          <w:szCs w:val="36"/>
          <w:u w:val="single"/>
        </w:rPr>
      </w:pPr>
      <w:r>
        <w:rPr>
          <w:rFonts w:hint="eastAsia" w:ascii="仿宋" w:hAnsi="仿宋" w:eastAsia="仿宋"/>
          <w:bCs/>
          <w:sz w:val="36"/>
        </w:rPr>
        <w:t>项目名称：</w:t>
      </w:r>
      <w:r>
        <w:rPr>
          <w:rFonts w:hint="eastAsia" w:ascii="仿宋" w:hAnsi="仿宋" w:eastAsia="仿宋"/>
          <w:b/>
          <w:sz w:val="36"/>
          <w:szCs w:val="36"/>
          <w:u w:val="single"/>
        </w:rPr>
        <w:t>绵阳市中心医院平通医院发光字、紫荆楼发光字制作安装</w:t>
      </w:r>
    </w:p>
    <w:p>
      <w:pPr>
        <w:jc w:val="center"/>
        <w:rPr>
          <w:rFonts w:ascii="仿宋" w:hAnsi="仿宋" w:eastAsia="仿宋"/>
          <w:b/>
          <w:sz w:val="36"/>
        </w:rPr>
      </w:pPr>
    </w:p>
    <w:p>
      <w:pPr>
        <w:jc w:val="center"/>
        <w:rPr>
          <w:rFonts w:ascii="仿宋" w:hAnsi="仿宋" w:eastAsia="仿宋"/>
          <w:b/>
          <w:sz w:val="36"/>
        </w:rPr>
      </w:pPr>
    </w:p>
    <w:p>
      <w:pPr>
        <w:rPr>
          <w:rFonts w:ascii="仿宋" w:hAnsi="仿宋" w:eastAsia="仿宋"/>
          <w:b/>
          <w:sz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绵阳市中心医院采购科</w:t>
      </w:r>
    </w:p>
    <w:p>
      <w:pPr>
        <w:jc w:val="center"/>
        <w:rPr>
          <w:rFonts w:ascii="仿宋" w:hAnsi="仿宋" w:eastAsia="仿宋"/>
        </w:rPr>
      </w:pPr>
      <w:r>
        <w:rPr>
          <w:rFonts w:ascii="仿宋" w:hAnsi="仿宋" w:eastAsia="仿宋"/>
          <w:sz w:val="36"/>
        </w:rPr>
        <w:t>2021年08月</w:t>
      </w:r>
    </w:p>
    <w:p>
      <w:pPr>
        <w:widowControl/>
        <w:jc w:val="left"/>
        <w:rPr>
          <w:rFonts w:ascii="仿宋" w:hAnsi="仿宋" w:eastAsia="仿宋" w:cs="仿宋_GB2312"/>
          <w:b/>
          <w:bCs/>
          <w:kern w:val="44"/>
          <w:sz w:val="30"/>
          <w:szCs w:val="30"/>
        </w:rPr>
      </w:pPr>
      <w:r>
        <w:rPr>
          <w:rFonts w:ascii="仿宋" w:hAnsi="仿宋" w:eastAsia="仿宋" w:cs="仿宋_GB2312"/>
          <w:szCs w:val="30"/>
        </w:rPr>
        <w:br w:type="page"/>
      </w:r>
    </w:p>
    <w:p>
      <w:pPr>
        <w:pStyle w:val="31"/>
      </w:pPr>
    </w:p>
    <w:p>
      <w:pPr>
        <w:pStyle w:val="2"/>
        <w:rPr>
          <w:rFonts w:ascii="仿宋" w:hAnsi="仿宋" w:eastAsia="仿宋" w:cs="仿宋_GB2312"/>
          <w:szCs w:val="30"/>
        </w:rPr>
      </w:pPr>
      <w:bookmarkStart w:id="0" w:name="_Toc79577007"/>
      <w:r>
        <w:rPr>
          <w:rFonts w:hint="eastAsia" w:ascii="仿宋" w:hAnsi="仿宋" w:eastAsia="仿宋" w:cs="仿宋_GB2312"/>
          <w:szCs w:val="30"/>
        </w:rPr>
        <w:t>第</w:t>
      </w:r>
      <w:r>
        <w:rPr>
          <w:rFonts w:ascii="仿宋" w:hAnsi="仿宋" w:eastAsia="仿宋" w:cs="仿宋_GB2312"/>
          <w:szCs w:val="30"/>
        </w:rPr>
        <w:t>一部分</w:t>
      </w:r>
      <w:r>
        <w:rPr>
          <w:rFonts w:hint="eastAsia" w:ascii="仿宋" w:hAnsi="仿宋" w:eastAsia="仿宋" w:cs="仿宋_GB2312"/>
          <w:szCs w:val="30"/>
        </w:rPr>
        <w:t xml:space="preserve"> 供应商资格要求</w:t>
      </w:r>
      <w:bookmarkEnd w:id="0"/>
    </w:p>
    <w:p>
      <w:pPr>
        <w:ind w:firstLine="600" w:firstLineChars="200"/>
        <w:rPr>
          <w:rFonts w:ascii="仿宋" w:hAnsi="仿宋" w:eastAsia="仿宋" w:cs="仿宋_GB2312"/>
          <w:sz w:val="30"/>
          <w:szCs w:val="30"/>
        </w:rPr>
      </w:pPr>
      <w:r>
        <w:rPr>
          <w:rFonts w:hint="eastAsia" w:ascii="仿宋" w:hAnsi="仿宋" w:eastAsia="仿宋" w:cs="仿宋_GB2312"/>
          <w:sz w:val="30"/>
          <w:szCs w:val="30"/>
        </w:rPr>
        <w:t>1、具有独立承担民事责任的能力</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2、具有良好的商业信誉和健全的财务会计制度</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3、具有履行合同所必须的设备和专业技术能力</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4、有依法缴纳税收和社会保障资金的良好记录</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5、参加本次政府采购活动前三年内，在经营活动中没有重大违法记录</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6、本项目参加政府采购活动的投标人、法定代表人(非法人负责人、自然人本人)在前3年内不得具有行贿犯罪记录</w:t>
      </w:r>
    </w:p>
    <w:p>
      <w:pPr>
        <w:rPr>
          <w:rFonts w:ascii="仿宋" w:hAnsi="仿宋" w:eastAsia="仿宋" w:cs="仿宋_GB2312"/>
          <w:sz w:val="30"/>
          <w:szCs w:val="30"/>
        </w:rPr>
      </w:pPr>
    </w:p>
    <w:p>
      <w:pPr>
        <w:pStyle w:val="2"/>
        <w:rPr>
          <w:rFonts w:ascii="仿宋" w:hAnsi="仿宋" w:eastAsia="仿宋"/>
        </w:rPr>
      </w:pPr>
      <w:bookmarkStart w:id="1" w:name="_Toc79577008"/>
      <w:r>
        <w:rPr>
          <w:rFonts w:hint="eastAsia" w:ascii="仿宋" w:hAnsi="仿宋" w:eastAsia="仿宋"/>
        </w:rPr>
        <w:t>第二部分 供应商须知</w:t>
      </w:r>
      <w:bookmarkEnd w:id="1"/>
    </w:p>
    <w:p>
      <w:pPr>
        <w:pStyle w:val="3"/>
        <w:rPr>
          <w:rFonts w:ascii="仿宋" w:hAnsi="仿宋" w:eastAsia="仿宋"/>
        </w:rPr>
      </w:pPr>
      <w:bookmarkStart w:id="2" w:name="_Toc79577009"/>
      <w:r>
        <w:rPr>
          <w:rFonts w:hint="eastAsia" w:ascii="仿宋" w:hAnsi="仿宋" w:eastAsia="仿宋"/>
        </w:rPr>
        <w:t>供应商须知</w:t>
      </w:r>
      <w:bookmarkEnd w:id="2"/>
    </w:p>
    <w:tbl>
      <w:tblPr>
        <w:tblStyle w:val="11"/>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599"/>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序号</w:t>
            </w:r>
          </w:p>
        </w:tc>
        <w:tc>
          <w:tcPr>
            <w:tcW w:w="2599" w:type="dxa"/>
            <w:vAlign w:val="center"/>
          </w:tcPr>
          <w:p>
            <w:pPr>
              <w:rPr>
                <w:rFonts w:ascii="仿宋" w:hAnsi="仿宋" w:eastAsia="仿宋" w:cs="仿宋_GB2312"/>
                <w:sz w:val="24"/>
              </w:rPr>
            </w:pPr>
            <w:r>
              <w:rPr>
                <w:rFonts w:hint="eastAsia" w:ascii="仿宋" w:hAnsi="仿宋" w:eastAsia="仿宋" w:cs="仿宋_GB2312"/>
                <w:sz w:val="24"/>
              </w:rPr>
              <w:t>内  容</w:t>
            </w:r>
          </w:p>
        </w:tc>
        <w:tc>
          <w:tcPr>
            <w:tcW w:w="5742" w:type="dxa"/>
            <w:vAlign w:val="center"/>
          </w:tcPr>
          <w:p>
            <w:pPr>
              <w:rPr>
                <w:rFonts w:ascii="仿宋" w:hAnsi="仿宋" w:eastAsia="仿宋" w:cs="仿宋_GB2312"/>
                <w:sz w:val="24"/>
              </w:rPr>
            </w:pPr>
            <w:r>
              <w:rPr>
                <w:rFonts w:hint="eastAsia" w:ascii="仿宋" w:hAnsi="仿宋" w:eastAsia="仿宋" w:cs="仿宋_GB2312"/>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w:t>
            </w:r>
          </w:p>
        </w:tc>
        <w:tc>
          <w:tcPr>
            <w:tcW w:w="2599" w:type="dxa"/>
            <w:vAlign w:val="center"/>
          </w:tcPr>
          <w:p>
            <w:pPr>
              <w:rPr>
                <w:rFonts w:ascii="仿宋" w:hAnsi="仿宋" w:eastAsia="仿宋" w:cs="仿宋_GB2312"/>
                <w:sz w:val="24"/>
              </w:rPr>
            </w:pPr>
            <w:r>
              <w:rPr>
                <w:rFonts w:hint="eastAsia" w:ascii="仿宋" w:hAnsi="仿宋" w:eastAsia="仿宋" w:cs="仿宋_GB2312"/>
                <w:sz w:val="24"/>
              </w:rPr>
              <w:t>项目名称</w:t>
            </w:r>
          </w:p>
        </w:tc>
        <w:tc>
          <w:tcPr>
            <w:tcW w:w="5742" w:type="dxa"/>
            <w:vAlign w:val="center"/>
          </w:tcPr>
          <w:p>
            <w:pPr>
              <w:rPr>
                <w:rFonts w:ascii="仿宋" w:hAnsi="仿宋" w:eastAsia="仿宋" w:cs="仿宋_GB2312"/>
                <w:sz w:val="24"/>
              </w:rPr>
            </w:pPr>
            <w:r>
              <w:rPr>
                <w:rFonts w:hint="eastAsia" w:ascii="仿宋" w:hAnsi="仿宋" w:eastAsia="仿宋" w:cs="仿宋_GB2312"/>
                <w:sz w:val="24"/>
              </w:rPr>
              <w:t>绵阳市中心</w:t>
            </w:r>
            <w:r>
              <w:rPr>
                <w:rFonts w:ascii="仿宋" w:hAnsi="仿宋" w:eastAsia="仿宋" w:cs="仿宋_GB2312"/>
                <w:sz w:val="24"/>
              </w:rPr>
              <w:t>医院平通医院</w:t>
            </w:r>
            <w:r>
              <w:rPr>
                <w:rFonts w:hint="eastAsia" w:ascii="仿宋" w:hAnsi="仿宋" w:eastAsia="仿宋" w:cs="仿宋_GB2312"/>
                <w:sz w:val="24"/>
              </w:rPr>
              <w:t>发光字，</w:t>
            </w:r>
            <w:r>
              <w:rPr>
                <w:rFonts w:ascii="仿宋" w:hAnsi="仿宋" w:eastAsia="仿宋" w:cs="仿宋_GB2312"/>
                <w:sz w:val="24"/>
              </w:rPr>
              <w:t>紫荆楼发光字</w:t>
            </w:r>
            <w:r>
              <w:rPr>
                <w:rFonts w:hint="eastAsia" w:ascii="仿宋" w:hAnsi="仿宋" w:eastAsia="仿宋" w:cs="仿宋_GB2312"/>
                <w:sz w:val="24"/>
              </w:rPr>
              <w:t>制作安装项目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2</w:t>
            </w:r>
          </w:p>
        </w:tc>
        <w:tc>
          <w:tcPr>
            <w:tcW w:w="2599" w:type="dxa"/>
            <w:vAlign w:val="center"/>
          </w:tcPr>
          <w:p>
            <w:pPr>
              <w:rPr>
                <w:rFonts w:ascii="仿宋" w:hAnsi="仿宋" w:eastAsia="仿宋" w:cs="仿宋_GB2312"/>
                <w:sz w:val="24"/>
              </w:rPr>
            </w:pPr>
            <w:r>
              <w:rPr>
                <w:rFonts w:hint="eastAsia" w:ascii="仿宋" w:hAnsi="仿宋" w:eastAsia="仿宋" w:cs="仿宋_GB2312"/>
                <w:sz w:val="24"/>
              </w:rPr>
              <w:t>项目地点</w:t>
            </w:r>
          </w:p>
        </w:tc>
        <w:tc>
          <w:tcPr>
            <w:tcW w:w="5742" w:type="dxa"/>
            <w:vAlign w:val="center"/>
          </w:tcPr>
          <w:p>
            <w:pPr>
              <w:rPr>
                <w:rFonts w:ascii="仿宋" w:hAnsi="仿宋" w:eastAsia="仿宋" w:cs="仿宋_GB2312"/>
                <w:sz w:val="24"/>
              </w:rPr>
            </w:pPr>
            <w:r>
              <w:rPr>
                <w:rFonts w:hint="eastAsia" w:ascii="仿宋" w:hAnsi="仿宋" w:eastAsia="仿宋" w:cs="仿宋_GB2312"/>
                <w:sz w:val="24"/>
              </w:rPr>
              <w:t>绵阳市平武县平通医院、绵阳市中心医院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3</w:t>
            </w:r>
          </w:p>
        </w:tc>
        <w:tc>
          <w:tcPr>
            <w:tcW w:w="2599" w:type="dxa"/>
            <w:vAlign w:val="center"/>
          </w:tcPr>
          <w:p>
            <w:pPr>
              <w:rPr>
                <w:rFonts w:ascii="仿宋" w:hAnsi="仿宋" w:eastAsia="仿宋" w:cs="仿宋_GB2312"/>
                <w:sz w:val="24"/>
              </w:rPr>
            </w:pPr>
            <w:r>
              <w:rPr>
                <w:rFonts w:hint="eastAsia" w:ascii="仿宋" w:hAnsi="仿宋" w:eastAsia="仿宋" w:cs="仿宋_GB2312"/>
                <w:sz w:val="24"/>
              </w:rPr>
              <w:t>项目简介</w:t>
            </w:r>
          </w:p>
        </w:tc>
        <w:tc>
          <w:tcPr>
            <w:tcW w:w="5742" w:type="dxa"/>
            <w:vAlign w:val="center"/>
          </w:tcPr>
          <w:p>
            <w:pPr>
              <w:rPr>
                <w:rFonts w:ascii="仿宋" w:hAnsi="仿宋" w:eastAsia="仿宋" w:cs="仿宋_GB2312"/>
                <w:sz w:val="24"/>
              </w:rPr>
            </w:pPr>
            <w:r>
              <w:rPr>
                <w:rFonts w:hint="eastAsia" w:ascii="仿宋" w:hAnsi="仿宋" w:eastAsia="仿宋" w:cs="仿宋_GB2312"/>
                <w:sz w:val="24"/>
              </w:rPr>
              <w:t>绵阳市中心医院平通医院楼宇发光字项目：经过实地勘测设计，为达到宣传效果，须在平通医院六楼正面屋檐上制作发光字。规模为通体长度42米，发光字“ 绵阳市中心医院平通医院”字体高2.66米，一共12个字；制作工艺为LED铝板冲孔发光字+角钢焊接钢架（国标60）+混泥土基座+配件</w:t>
            </w:r>
          </w:p>
          <w:p>
            <w:pPr>
              <w:rPr>
                <w:rFonts w:ascii="仿宋" w:hAnsi="仿宋" w:eastAsia="仿宋" w:cs="仿宋_GB2312"/>
                <w:sz w:val="24"/>
              </w:rPr>
            </w:pPr>
            <w:r>
              <w:rPr>
                <w:rFonts w:hint="eastAsia" w:ascii="仿宋" w:hAnsi="仿宋" w:eastAsia="仿宋" w:cs="仿宋_GB2312"/>
                <w:sz w:val="24"/>
              </w:rPr>
              <w:t>紫荆楼楼宇发光字项目：经过实地勘测设计，在紫荆楼六楼正面屋檐上原字体处制作发光字。规模为字体高度1.4米，宽度1.2米，发光字“紫荆楼”，一共3个字；制作工艺为拉丝钛金冲孔字+矩管钢架基础（国标40）+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4</w:t>
            </w:r>
          </w:p>
        </w:tc>
        <w:tc>
          <w:tcPr>
            <w:tcW w:w="2599" w:type="dxa"/>
            <w:vAlign w:val="center"/>
          </w:tcPr>
          <w:p>
            <w:pPr>
              <w:rPr>
                <w:rFonts w:ascii="仿宋" w:hAnsi="仿宋" w:eastAsia="仿宋" w:cs="仿宋_GB2312"/>
                <w:sz w:val="24"/>
              </w:rPr>
            </w:pPr>
            <w:r>
              <w:rPr>
                <w:rFonts w:hint="eastAsia" w:ascii="仿宋" w:hAnsi="仿宋" w:eastAsia="仿宋" w:cs="仿宋_GB2312"/>
                <w:sz w:val="24"/>
              </w:rPr>
              <w:t>采购金额限价</w:t>
            </w:r>
          </w:p>
        </w:tc>
        <w:tc>
          <w:tcPr>
            <w:tcW w:w="5742" w:type="dxa"/>
            <w:vAlign w:val="center"/>
          </w:tcPr>
          <w:p>
            <w:pPr>
              <w:rPr>
                <w:rFonts w:ascii="仿宋" w:hAnsi="仿宋" w:eastAsia="仿宋" w:cs="仿宋_GB2312"/>
                <w:sz w:val="24"/>
              </w:rPr>
            </w:pPr>
            <w:r>
              <w:rPr>
                <w:rFonts w:hint="eastAsia" w:ascii="仿宋" w:hAnsi="仿宋" w:eastAsia="仿宋" w:cs="仿宋_GB2312"/>
                <w:sz w:val="24"/>
              </w:rPr>
              <w:t>12.6万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5</w:t>
            </w:r>
          </w:p>
        </w:tc>
        <w:tc>
          <w:tcPr>
            <w:tcW w:w="2599" w:type="dxa"/>
            <w:vAlign w:val="center"/>
          </w:tcPr>
          <w:p>
            <w:pPr>
              <w:rPr>
                <w:rFonts w:ascii="仿宋" w:hAnsi="仿宋" w:eastAsia="仿宋" w:cs="仿宋_GB2312"/>
                <w:sz w:val="24"/>
              </w:rPr>
            </w:pPr>
            <w:r>
              <w:rPr>
                <w:rFonts w:hint="eastAsia" w:ascii="仿宋" w:hAnsi="仿宋" w:eastAsia="仿宋" w:cs="仿宋_GB2312"/>
                <w:sz w:val="24"/>
              </w:rPr>
              <w:t>质量标准</w:t>
            </w:r>
          </w:p>
        </w:tc>
        <w:tc>
          <w:tcPr>
            <w:tcW w:w="5742" w:type="dxa"/>
            <w:vAlign w:val="center"/>
          </w:tcPr>
          <w:p>
            <w:pPr>
              <w:rPr>
                <w:rFonts w:ascii="仿宋" w:hAnsi="仿宋" w:eastAsia="仿宋" w:cs="仿宋_GB2312"/>
                <w:sz w:val="24"/>
              </w:rPr>
            </w:pPr>
            <w:r>
              <w:rPr>
                <w:rFonts w:hint="eastAsia" w:ascii="仿宋" w:hAnsi="仿宋" w:eastAsia="仿宋" w:cs="仿宋_GB2312"/>
                <w:sz w:val="24"/>
              </w:rPr>
              <w:t>符合国家相关规范标准，通过采购人验收。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6</w:t>
            </w:r>
          </w:p>
        </w:tc>
        <w:tc>
          <w:tcPr>
            <w:tcW w:w="2599" w:type="dxa"/>
            <w:vAlign w:val="center"/>
          </w:tcPr>
          <w:p>
            <w:pPr>
              <w:rPr>
                <w:rFonts w:ascii="仿宋" w:hAnsi="仿宋" w:eastAsia="仿宋" w:cs="仿宋_GB2312"/>
                <w:sz w:val="24"/>
              </w:rPr>
            </w:pPr>
            <w:r>
              <w:rPr>
                <w:rFonts w:hint="eastAsia" w:ascii="仿宋" w:hAnsi="仿宋" w:eastAsia="仿宋" w:cs="仿宋_GB2312"/>
                <w:sz w:val="24"/>
              </w:rPr>
              <w:t>工期</w:t>
            </w:r>
          </w:p>
        </w:tc>
        <w:tc>
          <w:tcPr>
            <w:tcW w:w="5742" w:type="dxa"/>
            <w:vAlign w:val="center"/>
          </w:tcPr>
          <w:p>
            <w:pPr>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rPr>
              <w:t>0日</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7</w:t>
            </w:r>
          </w:p>
        </w:tc>
        <w:tc>
          <w:tcPr>
            <w:tcW w:w="2599" w:type="dxa"/>
            <w:vAlign w:val="center"/>
          </w:tcPr>
          <w:p>
            <w:pPr>
              <w:rPr>
                <w:rFonts w:ascii="仿宋" w:hAnsi="仿宋" w:eastAsia="仿宋" w:cs="仿宋_GB2312"/>
                <w:sz w:val="24"/>
              </w:rPr>
            </w:pPr>
            <w:r>
              <w:rPr>
                <w:rFonts w:hint="eastAsia" w:ascii="仿宋" w:hAnsi="仿宋" w:eastAsia="仿宋" w:cs="仿宋_GB2312"/>
                <w:sz w:val="24"/>
              </w:rPr>
              <w:t>申请人资质要求</w:t>
            </w:r>
          </w:p>
        </w:tc>
        <w:tc>
          <w:tcPr>
            <w:tcW w:w="5742" w:type="dxa"/>
            <w:vAlign w:val="center"/>
          </w:tcPr>
          <w:p>
            <w:pPr>
              <w:rPr>
                <w:rFonts w:ascii="仿宋" w:hAnsi="仿宋" w:eastAsia="仿宋" w:cs="仿宋_GB2312"/>
                <w:sz w:val="24"/>
              </w:rPr>
            </w:pPr>
            <w:r>
              <w:rPr>
                <w:rFonts w:hint="eastAsia" w:ascii="仿宋" w:hAnsi="仿宋" w:eastAsia="仿宋" w:cs="仿宋_GB2312"/>
                <w:sz w:val="24"/>
              </w:rPr>
              <w:t>详见供应商资格要求。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8</w:t>
            </w:r>
          </w:p>
        </w:tc>
        <w:tc>
          <w:tcPr>
            <w:tcW w:w="2599" w:type="dxa"/>
            <w:vAlign w:val="center"/>
          </w:tcPr>
          <w:p>
            <w:pPr>
              <w:rPr>
                <w:rFonts w:ascii="仿宋" w:hAnsi="仿宋" w:eastAsia="仿宋" w:cs="仿宋_GB2312"/>
                <w:sz w:val="24"/>
              </w:rPr>
            </w:pPr>
            <w:r>
              <w:rPr>
                <w:rFonts w:hint="eastAsia" w:ascii="仿宋" w:hAnsi="仿宋" w:eastAsia="仿宋" w:cs="仿宋_GB2312"/>
                <w:sz w:val="24"/>
              </w:rPr>
              <w:t>比选有效期</w:t>
            </w:r>
          </w:p>
        </w:tc>
        <w:tc>
          <w:tcPr>
            <w:tcW w:w="5742" w:type="dxa"/>
            <w:vAlign w:val="center"/>
          </w:tcPr>
          <w:p>
            <w:pPr>
              <w:rPr>
                <w:rFonts w:ascii="仿宋" w:hAnsi="仿宋" w:eastAsia="仿宋" w:cs="仿宋_GB2312"/>
                <w:sz w:val="24"/>
              </w:rPr>
            </w:pPr>
            <w:r>
              <w:rPr>
                <w:rFonts w:hint="eastAsia" w:ascii="仿宋" w:hAnsi="仿宋" w:eastAsia="仿宋" w:cs="仿宋_GB2312"/>
                <w:sz w:val="24"/>
              </w:rPr>
              <w:t>60日（从开标之日起计算）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9</w:t>
            </w:r>
          </w:p>
        </w:tc>
        <w:tc>
          <w:tcPr>
            <w:tcW w:w="2599" w:type="dxa"/>
            <w:vAlign w:val="center"/>
          </w:tcPr>
          <w:p>
            <w:pPr>
              <w:rPr>
                <w:rFonts w:ascii="仿宋" w:hAnsi="仿宋" w:eastAsia="仿宋" w:cs="仿宋_GB2312"/>
                <w:sz w:val="24"/>
              </w:rPr>
            </w:pPr>
            <w:r>
              <w:rPr>
                <w:rFonts w:hint="eastAsia" w:ascii="仿宋" w:hAnsi="仿宋" w:eastAsia="仿宋" w:cs="仿宋_GB2312"/>
                <w:sz w:val="24"/>
              </w:rPr>
              <w:t>比选响应文件提交截止日期</w:t>
            </w:r>
          </w:p>
        </w:tc>
        <w:tc>
          <w:tcPr>
            <w:tcW w:w="5742" w:type="dxa"/>
            <w:vAlign w:val="center"/>
          </w:tcPr>
          <w:p>
            <w:pPr>
              <w:rPr>
                <w:rFonts w:ascii="仿宋" w:hAnsi="仿宋" w:eastAsia="仿宋" w:cs="仿宋_GB2312"/>
                <w:sz w:val="24"/>
              </w:rPr>
            </w:pPr>
            <w:r>
              <w:rPr>
                <w:rFonts w:hint="eastAsia" w:ascii="仿宋" w:hAnsi="仿宋" w:eastAsia="仿宋" w:cs="仿宋_GB2312"/>
                <w:sz w:val="24"/>
              </w:rPr>
              <w:t>2021年</w:t>
            </w:r>
            <w:r>
              <w:rPr>
                <w:rFonts w:ascii="仿宋" w:hAnsi="仿宋" w:eastAsia="仿宋" w:cs="仿宋_GB2312"/>
                <w:sz w:val="24"/>
              </w:rPr>
              <w:t>8</w:t>
            </w:r>
            <w:r>
              <w:rPr>
                <w:rFonts w:hint="eastAsia" w:ascii="仿宋" w:hAnsi="仿宋" w:eastAsia="仿宋" w:cs="仿宋_GB2312"/>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10</w:t>
            </w:r>
          </w:p>
        </w:tc>
        <w:tc>
          <w:tcPr>
            <w:tcW w:w="2599" w:type="dxa"/>
            <w:vAlign w:val="center"/>
          </w:tcPr>
          <w:p>
            <w:pPr>
              <w:rPr>
                <w:rFonts w:ascii="仿宋" w:hAnsi="仿宋" w:eastAsia="仿宋" w:cs="仿宋_GB2312"/>
                <w:sz w:val="24"/>
              </w:rPr>
            </w:pPr>
            <w:r>
              <w:rPr>
                <w:rFonts w:hint="eastAsia" w:ascii="仿宋" w:hAnsi="仿宋" w:eastAsia="仿宋" w:cs="仿宋_GB2312"/>
                <w:sz w:val="24"/>
              </w:rPr>
              <w:t>开标时间及地点</w:t>
            </w:r>
          </w:p>
        </w:tc>
        <w:tc>
          <w:tcPr>
            <w:tcW w:w="5742" w:type="dxa"/>
            <w:vAlign w:val="center"/>
          </w:tcPr>
          <w:p>
            <w:pPr>
              <w:rPr>
                <w:rFonts w:ascii="仿宋" w:hAnsi="仿宋" w:eastAsia="仿宋" w:cs="仿宋_GB2312"/>
                <w:sz w:val="24"/>
              </w:rPr>
            </w:pPr>
            <w:r>
              <w:rPr>
                <w:rFonts w:hint="eastAsia" w:ascii="仿宋" w:hAnsi="仿宋" w:eastAsia="仿宋" w:cs="仿宋_GB2312"/>
                <w:sz w:val="24"/>
              </w:rPr>
              <w:t>2021年</w:t>
            </w:r>
            <w:r>
              <w:rPr>
                <w:rFonts w:ascii="仿宋" w:hAnsi="仿宋" w:eastAsia="仿宋" w:cs="仿宋_GB2312"/>
                <w:sz w:val="24"/>
              </w:rPr>
              <w:t>8</w:t>
            </w:r>
            <w:r>
              <w:rPr>
                <w:rFonts w:hint="eastAsia" w:ascii="仿宋" w:hAnsi="仿宋" w:eastAsia="仿宋" w:cs="仿宋_GB2312"/>
                <w:sz w:val="24"/>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11</w:t>
            </w:r>
          </w:p>
        </w:tc>
        <w:tc>
          <w:tcPr>
            <w:tcW w:w="2599" w:type="dxa"/>
            <w:vAlign w:val="center"/>
          </w:tcPr>
          <w:p>
            <w:pPr>
              <w:rPr>
                <w:rFonts w:ascii="仿宋" w:hAnsi="仿宋" w:eastAsia="仿宋" w:cs="仿宋_GB2312"/>
                <w:sz w:val="24"/>
              </w:rPr>
            </w:pPr>
            <w:r>
              <w:rPr>
                <w:rFonts w:hint="eastAsia" w:ascii="仿宋" w:hAnsi="仿宋" w:eastAsia="仿宋" w:cs="仿宋_GB2312"/>
                <w:sz w:val="24"/>
              </w:rPr>
              <w:t>评标原则</w:t>
            </w:r>
          </w:p>
        </w:tc>
        <w:tc>
          <w:tcPr>
            <w:tcW w:w="5742" w:type="dxa"/>
            <w:vAlign w:val="center"/>
          </w:tcPr>
          <w:p>
            <w:pPr>
              <w:rPr>
                <w:rFonts w:ascii="仿宋" w:hAnsi="仿宋" w:eastAsia="仿宋" w:cs="仿宋_GB2312"/>
                <w:sz w:val="24"/>
              </w:rPr>
            </w:pPr>
            <w:r>
              <w:rPr>
                <w:rFonts w:hint="eastAsia" w:ascii="仿宋" w:hAnsi="仿宋" w:eastAsia="仿宋" w:cs="仿宋_GB2312"/>
                <w:sz w:val="24"/>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12</w:t>
            </w:r>
          </w:p>
        </w:tc>
        <w:tc>
          <w:tcPr>
            <w:tcW w:w="2599" w:type="dxa"/>
            <w:vAlign w:val="center"/>
          </w:tcPr>
          <w:p>
            <w:pPr>
              <w:rPr>
                <w:rFonts w:ascii="仿宋" w:hAnsi="仿宋" w:eastAsia="仿宋" w:cs="仿宋_GB2312"/>
                <w:sz w:val="24"/>
              </w:rPr>
            </w:pPr>
            <w:r>
              <w:rPr>
                <w:rFonts w:hint="eastAsia" w:ascii="仿宋" w:hAnsi="仿宋" w:eastAsia="仿宋" w:cs="仿宋_GB2312"/>
                <w:sz w:val="24"/>
              </w:rPr>
              <w:t>是否接受联合体投标</w:t>
            </w:r>
          </w:p>
        </w:tc>
        <w:tc>
          <w:tcPr>
            <w:tcW w:w="5742" w:type="dxa"/>
            <w:vAlign w:val="center"/>
          </w:tcPr>
          <w:p>
            <w:pPr>
              <w:rPr>
                <w:rFonts w:ascii="仿宋" w:hAnsi="仿宋" w:eastAsia="仿宋" w:cs="仿宋_GB2312"/>
                <w:sz w:val="24"/>
              </w:rPr>
            </w:pPr>
            <w:r>
              <w:rPr>
                <w:rFonts w:hint="eastAsia" w:ascii="仿宋" w:hAnsi="仿宋" w:eastAsia="仿宋"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13</w:t>
            </w:r>
          </w:p>
        </w:tc>
        <w:tc>
          <w:tcPr>
            <w:tcW w:w="2599" w:type="dxa"/>
            <w:vAlign w:val="center"/>
          </w:tcPr>
          <w:p>
            <w:pPr>
              <w:rPr>
                <w:rFonts w:ascii="仿宋" w:hAnsi="仿宋" w:eastAsia="仿宋" w:cs="仿宋_GB2312"/>
                <w:sz w:val="24"/>
              </w:rPr>
            </w:pPr>
            <w:r>
              <w:rPr>
                <w:rFonts w:hint="eastAsia" w:ascii="仿宋" w:hAnsi="仿宋" w:eastAsia="仿宋" w:cs="仿宋_GB2312"/>
                <w:sz w:val="24"/>
              </w:rPr>
              <w:t>申请文件编制费用</w:t>
            </w:r>
          </w:p>
        </w:tc>
        <w:tc>
          <w:tcPr>
            <w:tcW w:w="5742" w:type="dxa"/>
            <w:vAlign w:val="center"/>
          </w:tcPr>
          <w:p>
            <w:pPr>
              <w:rPr>
                <w:rFonts w:ascii="仿宋" w:hAnsi="仿宋" w:eastAsia="仿宋" w:cs="仿宋_GB2312"/>
                <w:sz w:val="24"/>
              </w:rPr>
            </w:pPr>
            <w:r>
              <w:rPr>
                <w:rFonts w:hint="eastAsia" w:ascii="仿宋" w:hAnsi="仿宋" w:eastAsia="仿宋" w:cs="仿宋_GB2312"/>
                <w:sz w:val="24"/>
              </w:rPr>
              <w:t>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14</w:t>
            </w:r>
          </w:p>
        </w:tc>
        <w:tc>
          <w:tcPr>
            <w:tcW w:w="2599" w:type="dxa"/>
            <w:vAlign w:val="center"/>
          </w:tcPr>
          <w:p>
            <w:pPr>
              <w:rPr>
                <w:rFonts w:ascii="仿宋" w:hAnsi="仿宋" w:eastAsia="仿宋" w:cs="仿宋_GB2312"/>
                <w:sz w:val="24"/>
              </w:rPr>
            </w:pPr>
            <w:r>
              <w:rPr>
                <w:rFonts w:hint="eastAsia" w:ascii="仿宋" w:hAnsi="仿宋" w:eastAsia="仿宋" w:cs="仿宋_GB2312"/>
                <w:sz w:val="24"/>
              </w:rPr>
              <w:t>申请文件的递交</w:t>
            </w:r>
          </w:p>
        </w:tc>
        <w:tc>
          <w:tcPr>
            <w:tcW w:w="5742" w:type="dxa"/>
            <w:vAlign w:val="center"/>
          </w:tcPr>
          <w:p>
            <w:pPr>
              <w:rPr>
                <w:rFonts w:ascii="仿宋" w:hAnsi="仿宋" w:eastAsia="仿宋" w:cs="仿宋_GB2312"/>
                <w:sz w:val="24"/>
              </w:rPr>
            </w:pPr>
            <w:r>
              <w:rPr>
                <w:rFonts w:hint="eastAsia" w:ascii="仿宋" w:hAnsi="仿宋" w:eastAsia="仿宋" w:cs="仿宋_GB2312"/>
                <w:sz w:val="24"/>
              </w:rPr>
              <w:t>若逾期提交或未提交到指定地点的比选响应文件，采购人将拒收，且供应商自行承担责任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1" w:type="dxa"/>
            <w:vAlign w:val="center"/>
          </w:tcPr>
          <w:p>
            <w:pPr>
              <w:rPr>
                <w:rFonts w:ascii="仿宋" w:hAnsi="仿宋" w:eastAsia="仿宋" w:cs="仿宋_GB2312"/>
                <w:sz w:val="24"/>
              </w:rPr>
            </w:pPr>
            <w:r>
              <w:rPr>
                <w:rFonts w:hint="eastAsia" w:ascii="仿宋" w:hAnsi="仿宋" w:eastAsia="仿宋" w:cs="仿宋_GB2312"/>
                <w:sz w:val="24"/>
              </w:rPr>
              <w:t>15</w:t>
            </w:r>
          </w:p>
        </w:tc>
        <w:tc>
          <w:tcPr>
            <w:tcW w:w="2599" w:type="dxa"/>
            <w:vAlign w:val="center"/>
          </w:tcPr>
          <w:p>
            <w:pPr>
              <w:rPr>
                <w:rFonts w:ascii="仿宋" w:hAnsi="仿宋" w:eastAsia="仿宋" w:cs="仿宋_GB2312"/>
                <w:sz w:val="24"/>
              </w:rPr>
            </w:pPr>
            <w:r>
              <w:rPr>
                <w:rFonts w:hint="eastAsia" w:ascii="仿宋" w:hAnsi="仿宋" w:eastAsia="仿宋" w:cs="仿宋_GB2312"/>
                <w:sz w:val="24"/>
              </w:rPr>
              <w:t>联系人</w:t>
            </w:r>
          </w:p>
        </w:tc>
        <w:tc>
          <w:tcPr>
            <w:tcW w:w="5742" w:type="dxa"/>
            <w:vAlign w:val="center"/>
          </w:tcPr>
          <w:p>
            <w:pPr>
              <w:rPr>
                <w:rFonts w:ascii="仿宋" w:hAnsi="仿宋" w:eastAsia="仿宋" w:cs="仿宋_GB2312"/>
                <w:sz w:val="24"/>
              </w:rPr>
            </w:pPr>
          </w:p>
        </w:tc>
      </w:tr>
    </w:tbl>
    <w:p>
      <w:pPr>
        <w:pStyle w:val="3"/>
        <w:numPr>
          <w:ilvl w:val="0"/>
          <w:numId w:val="0"/>
        </w:numPr>
        <w:rPr>
          <w:rFonts w:ascii="仿宋" w:hAnsi="仿宋" w:eastAsia="仿宋"/>
        </w:rPr>
      </w:pPr>
      <w:bookmarkStart w:id="3" w:name="_Toc79577010"/>
    </w:p>
    <w:p>
      <w:pPr>
        <w:pStyle w:val="3"/>
        <w:rPr>
          <w:rFonts w:ascii="仿宋" w:hAnsi="仿宋" w:eastAsia="仿宋"/>
        </w:rPr>
      </w:pPr>
      <w:r>
        <w:rPr>
          <w:rFonts w:hint="eastAsia" w:ascii="仿宋" w:hAnsi="仿宋" w:eastAsia="仿宋"/>
        </w:rPr>
        <w:t>比选文件的答疑及澄清</w:t>
      </w:r>
      <w:bookmarkEnd w:id="3"/>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（一）供应商应认真阅读比选文件，对不清楚的地方可在开标前联系采购人。若不提出疑问视为理解本文件，且采购人不负任何责任。</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（二）经采购人确定竞争性比选文件存在质疑的地方，由采购人在距开标时间前2天以书面形式将发放给所有供应商。</w:t>
      </w:r>
    </w:p>
    <w:p>
      <w:pPr>
        <w:pStyle w:val="4"/>
        <w:rPr>
          <w:rFonts w:ascii="仿宋" w:hAnsi="仿宋" w:eastAsia="仿宋" w:cs="仿宋_GB2312"/>
          <w:sz w:val="30"/>
          <w:szCs w:val="30"/>
        </w:rPr>
      </w:pPr>
      <w:r>
        <w:rPr>
          <w:rFonts w:hint="eastAsia" w:ascii="仿宋" w:hAnsi="仿宋" w:eastAsia="仿宋" w:cs="仿宋_GB2312"/>
          <w:sz w:val="30"/>
          <w:szCs w:val="30"/>
        </w:rPr>
        <w:t>三、报价说明</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（三）本次报价须结合绵阳市市场行情，以</w:t>
      </w:r>
      <w:r>
        <w:rPr>
          <w:rFonts w:hint="eastAsia" w:ascii="仿宋" w:hAnsi="仿宋" w:eastAsia="仿宋" w:cs="仿宋_GB2312"/>
          <w:sz w:val="30"/>
          <w:szCs w:val="30"/>
          <w:u w:val="single"/>
        </w:rPr>
        <w:t>总价包干</w:t>
      </w:r>
      <w:r>
        <w:rPr>
          <w:rFonts w:hint="eastAsia" w:ascii="仿宋" w:hAnsi="仿宋" w:eastAsia="仿宋" w:cs="仿宋_GB2312"/>
          <w:sz w:val="30"/>
          <w:szCs w:val="30"/>
        </w:rPr>
        <w:t>的方式进行报价，报价须包含该项目过程中涉及的全部费用（包含安全、人工、材料、机械、利润、税金等一切可预见的费用）。</w:t>
      </w:r>
    </w:p>
    <w:p>
      <w:pPr>
        <w:pStyle w:val="2"/>
        <w:rPr>
          <w:rFonts w:ascii="仿宋" w:hAnsi="仿宋" w:eastAsia="仿宋"/>
        </w:rPr>
      </w:pPr>
      <w:bookmarkStart w:id="4" w:name="_Toc79577011"/>
      <w:r>
        <w:rPr>
          <w:rFonts w:hint="eastAsia" w:ascii="仿宋" w:hAnsi="仿宋" w:eastAsia="仿宋"/>
        </w:rPr>
        <w:t>第三部分 响应文件的组成</w:t>
      </w:r>
      <w:bookmarkEnd w:id="4"/>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申请函；</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法定代表人身份证明</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授权委托书</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申请人营业执照复印件；</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申请人基本情况表；</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服务本项目管理、技术、服务人员情况表；</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报价清单；</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项目设计施工方案；</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售后服务方案；</w:t>
      </w:r>
    </w:p>
    <w:p>
      <w:pPr>
        <w:pStyle w:val="4"/>
        <w:numPr>
          <w:ilvl w:val="0"/>
          <w:numId w:val="2"/>
        </w:numPr>
        <w:rPr>
          <w:rFonts w:ascii="仿宋" w:hAnsi="仿宋" w:eastAsia="仿宋" w:cs="仿宋_GB2312"/>
          <w:sz w:val="30"/>
          <w:szCs w:val="30"/>
        </w:rPr>
      </w:pPr>
      <w:r>
        <w:rPr>
          <w:rFonts w:hint="eastAsia" w:ascii="仿宋" w:hAnsi="仿宋" w:eastAsia="仿宋" w:cs="仿宋_GB2312"/>
          <w:sz w:val="30"/>
          <w:szCs w:val="30"/>
        </w:rPr>
        <w:t>其他资料：包括申请人提出的对采购人有利的承诺及其他文件；</w:t>
      </w:r>
    </w:p>
    <w:p>
      <w:pPr>
        <w:pStyle w:val="4"/>
        <w:rPr>
          <w:rFonts w:ascii="仿宋" w:hAnsi="仿宋" w:eastAsia="仿宋" w:cs="仿宋_GB2312"/>
          <w:sz w:val="30"/>
          <w:szCs w:val="30"/>
        </w:rPr>
      </w:pPr>
      <w:r>
        <w:rPr>
          <w:rFonts w:hint="eastAsia" w:ascii="仿宋" w:hAnsi="仿宋" w:eastAsia="仿宋" w:cs="仿宋_GB2312"/>
          <w:sz w:val="30"/>
          <w:szCs w:val="30"/>
        </w:rPr>
        <w:t>注：1.所有资料需加盖单位鲜章，申请文件为一正二副，正副本应胶装且密封在一个文件袋中，正副本应密封完好且封口处加盖单位鲜章。</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2.所有资料需按顺序装订、编制目录并标记页码。具体格式详见附件。</w:t>
      </w:r>
    </w:p>
    <w:p>
      <w:pPr>
        <w:pStyle w:val="2"/>
        <w:rPr>
          <w:rFonts w:ascii="仿宋" w:hAnsi="仿宋" w:eastAsia="仿宋"/>
        </w:rPr>
      </w:pPr>
      <w:bookmarkStart w:id="5" w:name="_Toc79577012"/>
      <w:r>
        <w:rPr>
          <w:rFonts w:hint="eastAsia" w:ascii="仿宋" w:hAnsi="仿宋" w:eastAsia="仿宋"/>
        </w:rPr>
        <w:t>第四部分 开标及比选程序</w:t>
      </w:r>
      <w:bookmarkEnd w:id="5"/>
    </w:p>
    <w:p>
      <w:pPr>
        <w:pStyle w:val="4"/>
        <w:rPr>
          <w:rFonts w:ascii="仿宋" w:hAnsi="仿宋" w:eastAsia="仿宋" w:cs="仿宋_GB2312"/>
          <w:sz w:val="30"/>
          <w:szCs w:val="30"/>
        </w:rPr>
      </w:pPr>
      <w:r>
        <w:rPr>
          <w:rFonts w:hint="eastAsia" w:ascii="仿宋" w:hAnsi="仿宋" w:eastAsia="仿宋" w:cs="仿宋_GB2312"/>
          <w:sz w:val="30"/>
          <w:szCs w:val="30"/>
        </w:rPr>
        <w:t>一、开标</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（一）比选申请文件及报价应密封完好，由供应商将比选文件按要求递交到指定地点，逾期递交者恕不接受。</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（二）由监督当众检查申请人法定代表人授权委托书原件及授权委托人身份证原件。</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二、评标比选</w:t>
      </w:r>
    </w:p>
    <w:p>
      <w:pPr>
        <w:pStyle w:val="4"/>
        <w:ind w:firstLine="600" w:firstLineChars="200"/>
        <w:rPr>
          <w:rFonts w:ascii="仿宋" w:hAnsi="仿宋" w:eastAsia="仿宋" w:cs="仿宋_GB2312"/>
          <w:sz w:val="30"/>
          <w:szCs w:val="30"/>
        </w:rPr>
      </w:pPr>
      <w:r>
        <w:rPr>
          <w:rFonts w:hint="eastAsia" w:ascii="仿宋" w:hAnsi="仿宋" w:eastAsia="仿宋" w:cs="仿宋_GB2312"/>
          <w:sz w:val="30"/>
          <w:szCs w:val="30"/>
        </w:rPr>
        <w:t>（一）由绵阳市中心医院按照相关规定组成比选小组和监督。</w:t>
      </w:r>
    </w:p>
    <w:p>
      <w:pPr>
        <w:pStyle w:val="4"/>
        <w:ind w:firstLine="600" w:firstLineChars="200"/>
        <w:rPr>
          <w:rFonts w:ascii="仿宋" w:hAnsi="仿宋" w:eastAsia="仿宋" w:cs="仿宋_GB2312"/>
          <w:szCs w:val="21"/>
        </w:rPr>
      </w:pPr>
      <w:r>
        <w:rPr>
          <w:rFonts w:hint="eastAsia" w:ascii="仿宋" w:hAnsi="仿宋" w:eastAsia="仿宋" w:cs="仿宋_GB2312"/>
          <w:sz w:val="30"/>
          <w:szCs w:val="30"/>
        </w:rPr>
        <w:t>（二）本次比选先进行资格性、符合性审查，审查通过的供应商进行最后报价，比选小组根据供应商价格、产品性能、施工方案、售后服务等综合评定后直接确定出成交候选人排名。</w:t>
      </w:r>
    </w:p>
    <w:p>
      <w:pPr>
        <w:widowControl/>
        <w:jc w:val="left"/>
        <w:rPr>
          <w:rFonts w:ascii="仿宋" w:hAnsi="仿宋" w:eastAsia="仿宋"/>
          <w:b/>
          <w:szCs w:val="21"/>
        </w:rPr>
      </w:pPr>
      <w:r>
        <w:rPr>
          <w:rFonts w:ascii="仿宋" w:hAnsi="仿宋" w:eastAsia="仿宋"/>
          <w:b/>
          <w:szCs w:val="21"/>
        </w:rPr>
        <w:br w:type="page"/>
      </w:r>
    </w:p>
    <w:p>
      <w:pPr>
        <w:spacing w:line="360" w:lineRule="auto"/>
        <w:rPr>
          <w:rFonts w:ascii="仿宋" w:hAnsi="仿宋" w:eastAsia="仿宋"/>
          <w:b/>
          <w:szCs w:val="21"/>
        </w:rPr>
      </w:pPr>
      <w:r>
        <w:rPr>
          <w:rFonts w:hint="eastAsia" w:ascii="仿宋" w:hAnsi="仿宋" w:eastAsia="仿宋"/>
          <w:b/>
          <w:szCs w:val="21"/>
        </w:rPr>
        <w:t xml:space="preserve">附件一：       </w:t>
      </w:r>
    </w:p>
    <w:p>
      <w:pPr>
        <w:spacing w:line="360" w:lineRule="auto"/>
        <w:jc w:val="center"/>
        <w:rPr>
          <w:rFonts w:ascii="仿宋" w:hAnsi="仿宋" w:eastAsia="仿宋"/>
          <w:b/>
          <w:sz w:val="44"/>
          <w:szCs w:val="44"/>
        </w:rPr>
      </w:pPr>
      <w:r>
        <w:rPr>
          <w:rFonts w:hint="eastAsia" w:ascii="仿宋" w:hAnsi="仿宋" w:eastAsia="仿宋"/>
          <w:b/>
          <w:sz w:val="44"/>
          <w:szCs w:val="44"/>
        </w:rPr>
        <w:t>申    请   函</w:t>
      </w:r>
    </w:p>
    <w:p>
      <w:pPr>
        <w:spacing w:line="480" w:lineRule="auto"/>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 xml:space="preserve">（采购人名称）: </w:t>
      </w:r>
    </w:p>
    <w:p>
      <w:pPr>
        <w:widowControl/>
        <w:spacing w:line="450" w:lineRule="exact"/>
        <w:ind w:firstLine="480" w:firstLineChars="200"/>
        <w:jc w:val="left"/>
        <w:rPr>
          <w:rFonts w:ascii="仿宋" w:hAnsi="仿宋" w:eastAsia="仿宋" w:cs="宋体"/>
          <w:kern w:val="0"/>
          <w:sz w:val="24"/>
        </w:rPr>
      </w:pPr>
      <w:r>
        <w:rPr>
          <w:rFonts w:hint="eastAsia" w:ascii="仿宋" w:hAnsi="仿宋" w:eastAsia="仿宋"/>
          <w:sz w:val="24"/>
        </w:rPr>
        <w:t>1．我方己仔细研究了</w:t>
      </w:r>
      <w:r>
        <w:rPr>
          <w:rFonts w:hint="eastAsia" w:ascii="仿宋" w:hAnsi="仿宋" w:eastAsia="仿宋"/>
          <w:b/>
          <w:bCs/>
          <w:sz w:val="24"/>
          <w:u w:val="single"/>
        </w:rPr>
        <w:t>本</w:t>
      </w:r>
      <w:r>
        <w:rPr>
          <w:rFonts w:hint="eastAsia" w:ascii="仿宋" w:hAnsi="仿宋" w:eastAsia="仿宋"/>
          <w:b/>
          <w:sz w:val="24"/>
          <w:u w:val="single"/>
        </w:rPr>
        <w:t>比选文件</w:t>
      </w:r>
      <w:r>
        <w:rPr>
          <w:rFonts w:hint="eastAsia" w:ascii="仿宋" w:hAnsi="仿宋" w:eastAsia="仿宋"/>
          <w:sz w:val="24"/>
        </w:rPr>
        <w:t>的全部内容，愿意以</w:t>
      </w:r>
      <w:r>
        <w:rPr>
          <w:rFonts w:hint="eastAsia" w:ascii="仿宋" w:hAnsi="仿宋" w:eastAsia="仿宋" w:cs="宋体"/>
          <w:sz w:val="24"/>
          <w:u w:val="single"/>
        </w:rPr>
        <w:t xml:space="preserve">      </w:t>
      </w:r>
      <w:r>
        <w:rPr>
          <w:rFonts w:hint="eastAsia" w:ascii="仿宋" w:hAnsi="仿宋" w:eastAsia="仿宋" w:cs="宋体"/>
          <w:sz w:val="24"/>
        </w:rPr>
        <w:t>元（大写：</w:t>
      </w:r>
      <w:r>
        <w:rPr>
          <w:rFonts w:hint="eastAsia" w:ascii="仿宋" w:hAnsi="仿宋" w:eastAsia="仿宋" w:cs="宋体"/>
          <w:sz w:val="24"/>
          <w:u w:val="single"/>
        </w:rPr>
        <w:t xml:space="preserve">     </w:t>
      </w:r>
      <w:r>
        <w:rPr>
          <w:rFonts w:hint="eastAsia" w:ascii="仿宋" w:hAnsi="仿宋" w:eastAsia="仿宋" w:cs="宋体"/>
          <w:sz w:val="24"/>
        </w:rPr>
        <w:t>）为本次比选第一次</w:t>
      </w:r>
      <w:r>
        <w:rPr>
          <w:rFonts w:hint="eastAsia" w:ascii="仿宋" w:hAnsi="仿宋" w:eastAsia="仿宋"/>
          <w:sz w:val="24"/>
        </w:rPr>
        <w:t xml:space="preserve">报价，工期满足采购人要求，完成相关资料，且结果符合国家相关规定， </w:t>
      </w:r>
    </w:p>
    <w:p>
      <w:pPr>
        <w:spacing w:line="480" w:lineRule="auto"/>
        <w:ind w:firstLine="480" w:firstLineChars="200"/>
        <w:rPr>
          <w:rFonts w:ascii="仿宋" w:hAnsi="仿宋" w:eastAsia="仿宋"/>
          <w:sz w:val="24"/>
        </w:rPr>
      </w:pPr>
      <w:r>
        <w:rPr>
          <w:rFonts w:hint="eastAsia" w:ascii="仿宋" w:hAnsi="仿宋" w:eastAsia="仿宋"/>
          <w:sz w:val="24"/>
        </w:rPr>
        <w:t>2．我方承诺在申请文件有效期内不修改、撤销投标文件。</w:t>
      </w:r>
    </w:p>
    <w:p>
      <w:pPr>
        <w:spacing w:line="480" w:lineRule="auto"/>
        <w:ind w:firstLine="480" w:firstLineChars="200"/>
        <w:rPr>
          <w:rFonts w:ascii="仿宋" w:hAnsi="仿宋" w:eastAsia="仿宋"/>
          <w:sz w:val="24"/>
        </w:rPr>
      </w:pPr>
      <w:r>
        <w:rPr>
          <w:rFonts w:hint="eastAsia" w:ascii="仿宋" w:hAnsi="仿宋" w:eastAsia="仿宋"/>
          <w:sz w:val="24"/>
        </w:rPr>
        <w:t>3．如我方中标：</w:t>
      </w:r>
    </w:p>
    <w:p>
      <w:pPr>
        <w:spacing w:line="480" w:lineRule="auto"/>
        <w:ind w:firstLine="480" w:firstLineChars="200"/>
        <w:rPr>
          <w:rFonts w:ascii="仿宋" w:hAnsi="仿宋" w:eastAsia="仿宋"/>
          <w:sz w:val="24"/>
        </w:rPr>
      </w:pPr>
      <w:r>
        <w:rPr>
          <w:rFonts w:hint="eastAsia" w:ascii="仿宋" w:hAnsi="仿宋" w:eastAsia="仿宋"/>
          <w:sz w:val="24"/>
        </w:rPr>
        <w:t>(l）我方承诺在收到中标通知书后，在中标通知书规定的期限内与你方按照比选文件和我方签订合同。</w:t>
      </w:r>
    </w:p>
    <w:p>
      <w:pPr>
        <w:spacing w:line="480" w:lineRule="auto"/>
        <w:ind w:firstLine="480" w:firstLineChars="200"/>
        <w:rPr>
          <w:rFonts w:ascii="仿宋" w:hAnsi="仿宋" w:eastAsia="仿宋"/>
          <w:sz w:val="24"/>
        </w:rPr>
      </w:pPr>
      <w:r>
        <w:rPr>
          <w:rFonts w:hint="eastAsia" w:ascii="仿宋" w:hAnsi="仿宋" w:eastAsia="仿宋"/>
          <w:sz w:val="24"/>
        </w:rPr>
        <w:t>(2）我方承诺在采购人要求的工作时限内完成工作。</w:t>
      </w:r>
    </w:p>
    <w:p>
      <w:pPr>
        <w:spacing w:line="480" w:lineRule="auto"/>
        <w:ind w:firstLine="360" w:firstLineChars="150"/>
        <w:rPr>
          <w:rFonts w:ascii="仿宋" w:hAnsi="仿宋" w:eastAsia="仿宋"/>
          <w:sz w:val="24"/>
        </w:rPr>
      </w:pPr>
      <w:r>
        <w:rPr>
          <w:rFonts w:hint="eastAsia" w:ascii="仿宋" w:hAnsi="仿宋" w:eastAsia="仿宋"/>
          <w:sz w:val="24"/>
        </w:rPr>
        <w:t>（3）我方保证结果满足行政部门的评估工作要求。</w:t>
      </w:r>
    </w:p>
    <w:p>
      <w:pPr>
        <w:spacing w:line="480" w:lineRule="auto"/>
        <w:ind w:firstLine="360" w:firstLineChars="150"/>
        <w:rPr>
          <w:rFonts w:ascii="仿宋" w:hAnsi="仿宋" w:eastAsia="仿宋"/>
          <w:sz w:val="24"/>
        </w:rPr>
      </w:pPr>
      <w:r>
        <w:rPr>
          <w:rFonts w:hint="eastAsia" w:ascii="仿宋" w:hAnsi="仿宋" w:eastAsia="仿宋"/>
          <w:sz w:val="24"/>
        </w:rPr>
        <w:t xml:space="preserve">（4）我方承诺按照采购人要求不分包转包该项工作任务。 </w:t>
      </w:r>
    </w:p>
    <w:p>
      <w:pPr>
        <w:spacing w:line="480" w:lineRule="auto"/>
        <w:ind w:firstLine="480" w:firstLineChars="200"/>
        <w:rPr>
          <w:rFonts w:ascii="仿宋" w:hAnsi="仿宋" w:eastAsia="仿宋"/>
          <w:sz w:val="24"/>
        </w:rPr>
      </w:pPr>
      <w:r>
        <w:rPr>
          <w:rFonts w:hint="eastAsia" w:ascii="仿宋" w:hAnsi="仿宋" w:eastAsia="仿宋"/>
          <w:sz w:val="24"/>
        </w:rPr>
        <w:t>4．我方在此声明，所递交的申请文件及有关资料内容完整、真实和准确。</w:t>
      </w:r>
    </w:p>
    <w:p>
      <w:pPr>
        <w:spacing w:line="480" w:lineRule="auto"/>
        <w:jc w:val="right"/>
        <w:rPr>
          <w:rFonts w:ascii="仿宋" w:hAnsi="仿宋" w:eastAsia="仿宋"/>
          <w:sz w:val="24"/>
        </w:rPr>
      </w:pPr>
      <w:r>
        <w:rPr>
          <w:rFonts w:hint="eastAsia" w:ascii="仿宋" w:hAnsi="仿宋" w:eastAsia="仿宋"/>
          <w:sz w:val="24"/>
        </w:rPr>
        <w:t>申请人：</w:t>
      </w:r>
      <w:r>
        <w:rPr>
          <w:rFonts w:hint="eastAsia" w:ascii="仿宋" w:hAnsi="仿宋" w:eastAsia="仿宋"/>
          <w:sz w:val="24"/>
          <w:u w:val="single"/>
        </w:rPr>
        <w:t xml:space="preserve">                           </w:t>
      </w:r>
      <w:r>
        <w:rPr>
          <w:rFonts w:hint="eastAsia" w:ascii="仿宋" w:hAnsi="仿宋" w:eastAsia="仿宋"/>
          <w:sz w:val="24"/>
        </w:rPr>
        <w:t>（盖单位章）</w:t>
      </w:r>
    </w:p>
    <w:p>
      <w:pPr>
        <w:spacing w:line="480" w:lineRule="auto"/>
        <w:jc w:val="right"/>
        <w:rPr>
          <w:rFonts w:ascii="仿宋" w:hAnsi="仿宋" w:eastAsia="仿宋"/>
          <w:sz w:val="24"/>
        </w:rPr>
      </w:pPr>
      <w:r>
        <w:rPr>
          <w:rFonts w:hint="eastAsia" w:ascii="仿宋" w:hAnsi="仿宋" w:eastAsia="仿宋"/>
          <w:sz w:val="24"/>
        </w:rPr>
        <w:t>法定代表人或其授权委托代理人：</w:t>
      </w:r>
      <w:r>
        <w:rPr>
          <w:rFonts w:hint="eastAsia" w:ascii="仿宋" w:hAnsi="仿宋" w:eastAsia="仿宋"/>
          <w:sz w:val="24"/>
          <w:u w:val="single"/>
        </w:rPr>
        <w:t xml:space="preserve">             </w:t>
      </w:r>
      <w:r>
        <w:rPr>
          <w:rFonts w:hint="eastAsia" w:ascii="仿宋" w:hAnsi="仿宋" w:eastAsia="仿宋"/>
          <w:sz w:val="24"/>
        </w:rPr>
        <w:t>（签字）</w:t>
      </w:r>
    </w:p>
    <w:p>
      <w:pPr>
        <w:spacing w:line="480" w:lineRule="auto"/>
        <w:ind w:firstLine="2640" w:firstLineChars="1100"/>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xml:space="preserve">                                       </w:t>
      </w:r>
    </w:p>
    <w:p>
      <w:pPr>
        <w:spacing w:line="480" w:lineRule="auto"/>
        <w:ind w:firstLine="4560" w:firstLineChars="19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spacing w:line="330" w:lineRule="atLeast"/>
        <w:jc w:val="center"/>
        <w:rPr>
          <w:rFonts w:ascii="仿宋" w:hAnsi="仿宋" w:eastAsia="仿宋" w:cs="宋体"/>
          <w:b/>
          <w:kern w:val="0"/>
          <w:sz w:val="24"/>
        </w:rPr>
      </w:pPr>
    </w:p>
    <w:p>
      <w:pPr>
        <w:widowControl/>
        <w:spacing w:line="360" w:lineRule="auto"/>
        <w:ind w:firstLine="518" w:firstLineChars="185"/>
        <w:jc w:val="left"/>
        <w:rPr>
          <w:rFonts w:ascii="仿宋" w:hAnsi="仿宋" w:eastAsia="仿宋" w:cs="宋体"/>
          <w:sz w:val="28"/>
          <w:szCs w:val="28"/>
        </w:rPr>
      </w:pPr>
    </w:p>
    <w:p>
      <w:pPr>
        <w:widowControl/>
        <w:spacing w:line="360" w:lineRule="auto"/>
        <w:ind w:firstLine="518" w:firstLineChars="185"/>
        <w:jc w:val="left"/>
        <w:rPr>
          <w:rFonts w:ascii="仿宋" w:hAnsi="仿宋" w:eastAsia="仿宋" w:cs="宋体"/>
          <w:sz w:val="28"/>
          <w:szCs w:val="28"/>
        </w:rPr>
      </w:pPr>
    </w:p>
    <w:p>
      <w:pPr>
        <w:widowControl/>
        <w:spacing w:line="360" w:lineRule="auto"/>
        <w:ind w:firstLine="518" w:firstLineChars="185"/>
        <w:jc w:val="left"/>
        <w:rPr>
          <w:rFonts w:ascii="仿宋" w:hAnsi="仿宋" w:eastAsia="仿宋" w:cs="宋体"/>
          <w:sz w:val="28"/>
          <w:szCs w:val="28"/>
        </w:rPr>
      </w:pPr>
    </w:p>
    <w:p>
      <w:pPr>
        <w:widowControl/>
        <w:spacing w:line="360" w:lineRule="auto"/>
        <w:ind w:firstLine="518" w:firstLineChars="185"/>
        <w:jc w:val="left"/>
        <w:rPr>
          <w:rFonts w:ascii="仿宋" w:hAnsi="仿宋" w:eastAsia="仿宋" w:cs="宋体"/>
          <w:sz w:val="28"/>
          <w:szCs w:val="28"/>
        </w:rPr>
      </w:pPr>
    </w:p>
    <w:p>
      <w:pPr>
        <w:widowControl/>
        <w:spacing w:line="360" w:lineRule="auto"/>
        <w:ind w:firstLine="518" w:firstLineChars="185"/>
        <w:jc w:val="left"/>
        <w:rPr>
          <w:rFonts w:ascii="仿宋" w:hAnsi="仿宋" w:eastAsia="仿宋" w:cs="宋体"/>
          <w:sz w:val="28"/>
          <w:szCs w:val="28"/>
        </w:rPr>
      </w:pPr>
    </w:p>
    <w:p>
      <w:pPr>
        <w:widowControl/>
        <w:spacing w:line="360" w:lineRule="auto"/>
        <w:ind w:firstLine="518" w:firstLineChars="185"/>
        <w:jc w:val="left"/>
        <w:rPr>
          <w:rFonts w:ascii="仿宋" w:hAnsi="仿宋" w:eastAsia="仿宋" w:cs="宋体"/>
          <w:sz w:val="28"/>
          <w:szCs w:val="28"/>
        </w:rPr>
      </w:pPr>
    </w:p>
    <w:p>
      <w:pPr>
        <w:widowControl/>
        <w:spacing w:line="360" w:lineRule="auto"/>
        <w:ind w:firstLine="518" w:firstLineChars="185"/>
        <w:jc w:val="left"/>
        <w:rPr>
          <w:rFonts w:ascii="仿宋" w:hAnsi="仿宋" w:eastAsia="仿宋" w:cs="宋体"/>
          <w:sz w:val="28"/>
          <w:szCs w:val="28"/>
        </w:rPr>
      </w:pPr>
    </w:p>
    <w:p>
      <w:pPr>
        <w:spacing w:after="240"/>
        <w:rPr>
          <w:rFonts w:ascii="仿宋" w:hAnsi="仿宋" w:eastAsia="仿宋"/>
          <w:sz w:val="36"/>
          <w:szCs w:val="36"/>
        </w:rPr>
      </w:pPr>
      <w:r>
        <w:rPr>
          <w:rFonts w:hint="eastAsia" w:ascii="仿宋" w:hAnsi="仿宋" w:eastAsia="仿宋"/>
          <w:b/>
          <w:szCs w:val="21"/>
        </w:rPr>
        <w:t xml:space="preserve">附件二 </w:t>
      </w:r>
      <w:r>
        <w:rPr>
          <w:rFonts w:hint="eastAsia" w:ascii="仿宋" w:hAnsi="仿宋" w:eastAsia="仿宋"/>
          <w:sz w:val="36"/>
          <w:szCs w:val="36"/>
        </w:rPr>
        <w:t xml:space="preserve">          法定代表人身份证明</w:t>
      </w:r>
    </w:p>
    <w:p>
      <w:pPr>
        <w:ind w:firstLine="560"/>
        <w:rPr>
          <w:rFonts w:ascii="仿宋" w:hAnsi="仿宋" w:eastAsia="仿宋"/>
          <w:sz w:val="24"/>
        </w:rPr>
      </w:pPr>
    </w:p>
    <w:p>
      <w:pPr>
        <w:spacing w:line="360" w:lineRule="auto"/>
        <w:ind w:firstLine="560"/>
        <w:rPr>
          <w:rFonts w:ascii="仿宋" w:hAnsi="仿宋" w:eastAsia="仿宋"/>
          <w:sz w:val="28"/>
          <w:szCs w:val="28"/>
          <w:u w:val="single"/>
        </w:rPr>
      </w:pPr>
      <w:r>
        <w:rPr>
          <w:rFonts w:hint="eastAsia" w:ascii="仿宋" w:hAnsi="仿宋" w:eastAsia="仿宋"/>
          <w:sz w:val="28"/>
          <w:szCs w:val="28"/>
        </w:rPr>
        <w:t xml:space="preserve">申请人名称： </w:t>
      </w:r>
      <w:r>
        <w:rPr>
          <w:rFonts w:hint="eastAsia" w:ascii="仿宋" w:hAnsi="仿宋" w:eastAsia="仿宋"/>
          <w:sz w:val="28"/>
          <w:szCs w:val="28"/>
          <w:u w:val="single"/>
        </w:rPr>
        <w:t xml:space="preserve">                               </w:t>
      </w:r>
    </w:p>
    <w:p>
      <w:pPr>
        <w:spacing w:line="360" w:lineRule="auto"/>
        <w:ind w:firstLine="560"/>
        <w:rPr>
          <w:rFonts w:ascii="仿宋" w:hAnsi="仿宋" w:eastAsia="仿宋"/>
          <w:sz w:val="28"/>
          <w:szCs w:val="28"/>
        </w:rPr>
      </w:pPr>
      <w:r>
        <w:rPr>
          <w:rFonts w:hint="eastAsia" w:ascii="仿宋" w:hAnsi="仿宋" w:eastAsia="仿宋"/>
          <w:sz w:val="28"/>
          <w:szCs w:val="28"/>
        </w:rPr>
        <w:t xml:space="preserve">单位性质：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0"/>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 xml:space="preserve"> 年 </w:t>
      </w:r>
      <w:r>
        <w:rPr>
          <w:rFonts w:hint="eastAsia" w:ascii="仿宋" w:hAnsi="仿宋" w:eastAsia="仿宋"/>
          <w:sz w:val="28"/>
          <w:szCs w:val="28"/>
          <w:u w:val="single"/>
        </w:rPr>
        <w:t xml:space="preserve">       </w:t>
      </w:r>
      <w:r>
        <w:rPr>
          <w:rFonts w:hint="eastAsia" w:ascii="仿宋" w:hAnsi="仿宋" w:eastAsia="仿宋"/>
          <w:sz w:val="28"/>
          <w:szCs w:val="28"/>
        </w:rPr>
        <w:t xml:space="preserve"> 月 </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auto"/>
        <w:ind w:firstLine="560"/>
        <w:rPr>
          <w:rFonts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 xml:space="preserve">                                     </w:t>
      </w:r>
    </w:p>
    <w:p>
      <w:pPr>
        <w:spacing w:line="360" w:lineRule="auto"/>
        <w:ind w:firstLine="560"/>
        <w:rPr>
          <w:rFonts w:ascii="仿宋" w:hAnsi="仿宋" w:eastAsia="仿宋"/>
          <w:sz w:val="28"/>
          <w:szCs w:val="28"/>
        </w:rPr>
      </w:pPr>
      <w:r>
        <w:rPr>
          <w:rFonts w:hint="eastAsia" w:ascii="仿宋" w:hAnsi="仿宋" w:eastAsia="仿宋"/>
          <w:sz w:val="28"/>
          <w:szCs w:val="28"/>
        </w:rPr>
        <w:t>姓    名：</w:t>
      </w:r>
      <w:r>
        <w:rPr>
          <w:rFonts w:hint="eastAsia" w:ascii="仿宋" w:hAnsi="仿宋" w:eastAsia="仿宋"/>
          <w:sz w:val="28"/>
          <w:szCs w:val="28"/>
          <w:u w:val="single"/>
        </w:rPr>
        <w:t xml:space="preserve">           </w:t>
      </w:r>
      <w:r>
        <w:rPr>
          <w:rFonts w:hint="eastAsia" w:ascii="仿宋" w:hAnsi="仿宋" w:eastAsia="仿宋"/>
          <w:sz w:val="28"/>
          <w:szCs w:val="28"/>
        </w:rPr>
        <w:t xml:space="preserve"> 系  </w:t>
      </w:r>
      <w:r>
        <w:rPr>
          <w:rFonts w:hint="eastAsia" w:ascii="仿宋" w:hAnsi="仿宋" w:eastAsia="仿宋"/>
          <w:sz w:val="28"/>
          <w:szCs w:val="28"/>
          <w:u w:val="single"/>
        </w:rPr>
        <w:t xml:space="preserve">               </w:t>
      </w:r>
      <w:r>
        <w:rPr>
          <w:rFonts w:hint="eastAsia" w:ascii="仿宋" w:hAnsi="仿宋" w:eastAsia="仿宋"/>
          <w:sz w:val="28"/>
          <w:szCs w:val="28"/>
        </w:rPr>
        <w:t>（申请人名称）的法定代表人（职务：</w:t>
      </w:r>
      <w:r>
        <w:rPr>
          <w:rFonts w:hint="eastAsia" w:ascii="仿宋" w:hAnsi="仿宋" w:eastAsia="仿宋"/>
          <w:sz w:val="28"/>
          <w:szCs w:val="28"/>
          <w:u w:val="single"/>
        </w:rPr>
        <w:t xml:space="preserve">      </w:t>
      </w: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ind w:firstLine="700" w:firstLineChars="250"/>
        <w:rPr>
          <w:rFonts w:ascii="仿宋" w:hAnsi="仿宋" w:eastAsia="仿宋"/>
          <w:sz w:val="28"/>
          <w:szCs w:val="28"/>
        </w:rPr>
      </w:pPr>
      <w:r>
        <w:rPr>
          <w:rFonts w:hint="eastAsia" w:ascii="仿宋" w:hAnsi="仿宋" w:eastAsia="仿宋"/>
          <w:sz w:val="28"/>
          <w:szCs w:val="28"/>
        </w:rPr>
        <w:t>特此证明</w:t>
      </w:r>
    </w:p>
    <w:p>
      <w:pPr>
        <w:ind w:firstLine="560"/>
        <w:rPr>
          <w:rFonts w:ascii="仿宋" w:hAnsi="仿宋" w:eastAsia="仿宋"/>
          <w:sz w:val="28"/>
          <w:szCs w:val="28"/>
        </w:rPr>
      </w:pPr>
    </w:p>
    <w:p>
      <w:pPr>
        <w:ind w:firstLine="560"/>
        <w:rPr>
          <w:rFonts w:ascii="仿宋" w:hAnsi="仿宋" w:eastAsia="仿宋"/>
          <w:sz w:val="28"/>
          <w:szCs w:val="28"/>
        </w:rPr>
      </w:pPr>
      <w:r>
        <w:rPr>
          <w:rFonts w:hint="eastAsia" w:ascii="仿宋" w:hAnsi="仿宋" w:eastAsia="仿宋"/>
          <w:sz w:val="28"/>
          <w:szCs w:val="28"/>
        </w:rPr>
        <w:t xml:space="preserve">   </w:t>
      </w:r>
    </w:p>
    <w:p>
      <w:pPr>
        <w:ind w:right="600" w:firstLine="2800" w:firstLineChars="1000"/>
        <w:rPr>
          <w:rFonts w:ascii="仿宋" w:hAnsi="仿宋" w:eastAsia="仿宋"/>
          <w:sz w:val="28"/>
          <w:szCs w:val="28"/>
        </w:rPr>
      </w:pPr>
      <w:r>
        <w:rPr>
          <w:rFonts w:hint="eastAsia" w:ascii="仿宋" w:hAnsi="仿宋" w:eastAsia="仿宋"/>
          <w:sz w:val="28"/>
          <w:szCs w:val="28"/>
        </w:rPr>
        <w:t xml:space="preserve">申请人：  </w:t>
      </w:r>
      <w:r>
        <w:rPr>
          <w:rFonts w:hint="eastAsia" w:ascii="仿宋" w:hAnsi="仿宋" w:eastAsia="仿宋"/>
          <w:sz w:val="28"/>
          <w:szCs w:val="28"/>
          <w:u w:val="single"/>
        </w:rPr>
        <w:t xml:space="preserve">             </w:t>
      </w:r>
      <w:r>
        <w:rPr>
          <w:rFonts w:hint="eastAsia" w:ascii="仿宋" w:hAnsi="仿宋" w:eastAsia="仿宋"/>
          <w:sz w:val="28"/>
          <w:szCs w:val="28"/>
        </w:rPr>
        <w:t>（盖单位章）</w:t>
      </w:r>
    </w:p>
    <w:p>
      <w:pPr>
        <w:ind w:right="480" w:firstLine="4060"/>
        <w:rPr>
          <w:rFonts w:ascii="仿宋" w:hAnsi="仿宋" w:eastAsia="仿宋"/>
          <w:sz w:val="28"/>
          <w:szCs w:val="28"/>
        </w:rPr>
      </w:pPr>
    </w:p>
    <w:p>
      <w:pPr>
        <w:ind w:right="480" w:firstLine="4060"/>
        <w:rPr>
          <w:rFonts w:ascii="仿宋" w:hAnsi="仿宋" w:eastAsia="仿宋"/>
          <w:sz w:val="28"/>
          <w:szCs w:val="28"/>
        </w:rPr>
      </w:pPr>
    </w:p>
    <w:p>
      <w:pPr>
        <w:ind w:right="480" w:firstLine="406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 xml:space="preserve">月 </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after="240" w:line="360" w:lineRule="auto"/>
        <w:rPr>
          <w:rFonts w:ascii="仿宋" w:hAnsi="仿宋" w:eastAsia="仿宋" w:cs="宋体"/>
          <w:sz w:val="28"/>
          <w:szCs w:val="28"/>
        </w:rPr>
      </w:pPr>
      <w:r>
        <w:rPr>
          <w:rFonts w:hint="eastAsia" w:ascii="仿宋" w:hAnsi="仿宋" w:eastAsia="仿宋" w:cs="宋体"/>
          <w:sz w:val="28"/>
          <w:szCs w:val="28"/>
        </w:rPr>
        <w:t xml:space="preserve"> </w:t>
      </w:r>
    </w:p>
    <w:p>
      <w:pPr>
        <w:spacing w:after="240" w:line="360" w:lineRule="auto"/>
        <w:rPr>
          <w:rFonts w:ascii="仿宋" w:hAnsi="仿宋" w:eastAsia="仿宋" w:cs="宋体"/>
          <w:sz w:val="28"/>
          <w:szCs w:val="28"/>
        </w:rPr>
      </w:pPr>
    </w:p>
    <w:p>
      <w:pPr>
        <w:spacing w:after="240" w:line="360" w:lineRule="auto"/>
        <w:rPr>
          <w:rFonts w:ascii="仿宋" w:hAnsi="仿宋" w:eastAsia="仿宋" w:cs="宋体"/>
          <w:sz w:val="28"/>
          <w:szCs w:val="28"/>
        </w:rPr>
      </w:pPr>
    </w:p>
    <w:p>
      <w:pPr>
        <w:spacing w:after="240" w:line="360" w:lineRule="auto"/>
        <w:rPr>
          <w:rFonts w:ascii="仿宋" w:hAnsi="仿宋" w:eastAsia="仿宋" w:cs="宋体"/>
          <w:sz w:val="28"/>
          <w:szCs w:val="28"/>
        </w:rPr>
      </w:pPr>
    </w:p>
    <w:p>
      <w:pPr>
        <w:widowControl/>
        <w:jc w:val="left"/>
        <w:rPr>
          <w:rFonts w:ascii="仿宋" w:hAnsi="仿宋" w:eastAsia="仿宋" w:cs="宋体"/>
          <w:sz w:val="28"/>
          <w:szCs w:val="28"/>
        </w:rPr>
      </w:pPr>
    </w:p>
    <w:p>
      <w:pPr>
        <w:spacing w:after="240" w:line="360" w:lineRule="auto"/>
        <w:ind w:firstLine="3357" w:firstLineChars="1045"/>
        <w:rPr>
          <w:rFonts w:ascii="仿宋" w:hAnsi="仿宋" w:eastAsia="仿宋" w:cs="Tahoma"/>
          <w:b/>
          <w:sz w:val="32"/>
          <w:szCs w:val="32"/>
        </w:rPr>
      </w:pPr>
      <w:r>
        <w:rPr>
          <w:rFonts w:hint="eastAsia" w:ascii="仿宋" w:hAnsi="仿宋" w:eastAsia="仿宋" w:cs="Tahoma"/>
          <w:b/>
          <w:sz w:val="32"/>
          <w:szCs w:val="32"/>
        </w:rPr>
        <w:t>授权委托书</w:t>
      </w:r>
    </w:p>
    <w:p>
      <w:pPr>
        <w:spacing w:after="240" w:line="360" w:lineRule="auto"/>
        <w:ind w:firstLine="560" w:firstLineChars="200"/>
        <w:rPr>
          <w:rFonts w:ascii="仿宋" w:hAnsi="仿宋" w:eastAsia="仿宋" w:cs="Tahoma"/>
          <w:sz w:val="28"/>
          <w:szCs w:val="28"/>
        </w:rPr>
      </w:pPr>
      <w:r>
        <w:rPr>
          <w:rFonts w:hint="eastAsia" w:ascii="仿宋" w:hAnsi="仿宋" w:eastAsia="仿宋" w:cs="Tahoma"/>
          <w:sz w:val="28"/>
          <w:szCs w:val="28"/>
        </w:rPr>
        <w:t>本人</w:t>
      </w:r>
      <w:r>
        <w:rPr>
          <w:rFonts w:hint="eastAsia" w:ascii="仿宋" w:hAnsi="仿宋" w:eastAsia="仿宋" w:cs="Tahoma"/>
          <w:sz w:val="28"/>
          <w:szCs w:val="28"/>
          <w:u w:val="single"/>
        </w:rPr>
        <w:t xml:space="preserve">        </w:t>
      </w:r>
      <w:r>
        <w:rPr>
          <w:rFonts w:hint="eastAsia" w:ascii="仿宋" w:hAnsi="仿宋" w:eastAsia="仿宋" w:cs="Tahoma"/>
          <w:sz w:val="28"/>
          <w:szCs w:val="28"/>
        </w:rPr>
        <w:t>（姓名）系</w:t>
      </w:r>
      <w:r>
        <w:rPr>
          <w:rFonts w:hint="eastAsia" w:ascii="仿宋" w:hAnsi="仿宋" w:eastAsia="仿宋" w:cs="Tahoma"/>
          <w:sz w:val="28"/>
          <w:szCs w:val="28"/>
          <w:u w:val="single"/>
        </w:rPr>
        <w:t xml:space="preserve">            </w:t>
      </w:r>
      <w:r>
        <w:rPr>
          <w:rFonts w:hint="eastAsia" w:ascii="仿宋" w:hAnsi="仿宋" w:eastAsia="仿宋" w:cs="Tahoma"/>
          <w:sz w:val="28"/>
          <w:szCs w:val="28"/>
        </w:rPr>
        <w:t>（申请人单位）的法定代表人，现授权本单位人员</w:t>
      </w:r>
      <w:r>
        <w:rPr>
          <w:rFonts w:hint="eastAsia" w:ascii="仿宋" w:hAnsi="仿宋" w:eastAsia="仿宋" w:cs="Tahoma"/>
          <w:sz w:val="28"/>
          <w:szCs w:val="28"/>
          <w:u w:val="single"/>
        </w:rPr>
        <w:t xml:space="preserve">       </w:t>
      </w:r>
      <w:r>
        <w:rPr>
          <w:rFonts w:hint="eastAsia" w:ascii="仿宋" w:hAnsi="仿宋" w:eastAsia="仿宋" w:cs="Tahoma"/>
          <w:sz w:val="28"/>
          <w:szCs w:val="28"/>
        </w:rPr>
        <w:t xml:space="preserve">（姓名）为我方代理人。代理人根据我方授权，以我方名义参加 </w:t>
      </w:r>
      <w:r>
        <w:rPr>
          <w:rFonts w:hint="eastAsia" w:ascii="仿宋" w:hAnsi="仿宋" w:eastAsia="仿宋" w:cs="Tahoma"/>
          <w:sz w:val="28"/>
          <w:szCs w:val="28"/>
          <w:u w:val="single"/>
        </w:rPr>
        <w:t xml:space="preserve">                </w:t>
      </w:r>
      <w:r>
        <w:rPr>
          <w:rFonts w:hint="eastAsia" w:ascii="仿宋" w:hAnsi="仿宋" w:eastAsia="仿宋" w:cs="Tahoma"/>
          <w:sz w:val="28"/>
          <w:szCs w:val="28"/>
        </w:rPr>
        <w:t>项目比选活动、签订合同和处理有关事宜，其法律后果由我方承担。代理人无转委托权。</w:t>
      </w:r>
    </w:p>
    <w:p>
      <w:pPr>
        <w:spacing w:after="240" w:line="360" w:lineRule="auto"/>
        <w:ind w:firstLine="560" w:firstLineChars="200"/>
        <w:rPr>
          <w:rFonts w:ascii="仿宋" w:hAnsi="仿宋" w:eastAsia="仿宋" w:cs="Tahoma"/>
          <w:sz w:val="28"/>
          <w:szCs w:val="28"/>
        </w:rPr>
      </w:pPr>
      <w:r>
        <w:rPr>
          <w:rFonts w:hint="eastAsia" w:ascii="仿宋" w:hAnsi="仿宋" w:eastAsia="仿宋" w:cs="Tahoma"/>
          <w:sz w:val="28"/>
          <w:szCs w:val="28"/>
        </w:rPr>
        <w:t>授权期限：从递交比选响应文件起至递交后60日。</w:t>
      </w:r>
    </w:p>
    <w:p>
      <w:pPr>
        <w:spacing w:after="240" w:line="360" w:lineRule="auto"/>
        <w:ind w:firstLine="560" w:firstLineChars="200"/>
        <w:rPr>
          <w:rFonts w:ascii="仿宋" w:hAnsi="仿宋" w:eastAsia="仿宋" w:cs="Tahoma"/>
          <w:sz w:val="28"/>
          <w:szCs w:val="28"/>
        </w:rPr>
      </w:pPr>
      <w:r>
        <w:rPr>
          <w:rFonts w:hint="eastAsia" w:ascii="仿宋" w:hAnsi="仿宋" w:eastAsia="仿宋" w:cs="Tahoma"/>
          <w:sz w:val="28"/>
          <w:szCs w:val="28"/>
        </w:rPr>
        <w:t>附：（1）法定代表人身份证复印件</w:t>
      </w:r>
    </w:p>
    <w:p>
      <w:pPr>
        <w:spacing w:after="240" w:line="360" w:lineRule="auto"/>
        <w:ind w:firstLine="980" w:firstLineChars="350"/>
        <w:rPr>
          <w:rFonts w:ascii="仿宋" w:hAnsi="仿宋" w:eastAsia="仿宋" w:cs="Tahoma"/>
          <w:sz w:val="28"/>
          <w:szCs w:val="28"/>
        </w:rPr>
      </w:pPr>
      <w:r>
        <w:rPr>
          <w:rFonts w:hint="eastAsia" w:ascii="仿宋" w:hAnsi="仿宋" w:eastAsia="仿宋" w:cs="Tahoma"/>
          <w:sz w:val="28"/>
          <w:szCs w:val="28"/>
        </w:rPr>
        <w:t>（2）授权代理人身份证复印件</w:t>
      </w:r>
    </w:p>
    <w:p>
      <w:pPr>
        <w:spacing w:after="240" w:line="360" w:lineRule="auto"/>
        <w:ind w:firstLine="980" w:firstLineChars="350"/>
        <w:rPr>
          <w:rFonts w:ascii="仿宋" w:hAnsi="仿宋" w:eastAsia="仿宋" w:cs="Tahoma"/>
          <w:sz w:val="28"/>
          <w:szCs w:val="28"/>
        </w:rPr>
      </w:pPr>
      <w:r>
        <w:rPr>
          <w:rFonts w:hint="eastAsia" w:ascii="仿宋" w:hAnsi="仿宋" w:eastAsia="仿宋" w:cs="Tahoma"/>
          <w:sz w:val="28"/>
          <w:szCs w:val="28"/>
        </w:rPr>
        <w:t>（3）所有复印件必须加盖单位鲜章。</w:t>
      </w:r>
    </w:p>
    <w:p>
      <w:pPr>
        <w:spacing w:after="240" w:line="360" w:lineRule="auto"/>
        <w:ind w:firstLine="1680" w:firstLineChars="600"/>
        <w:rPr>
          <w:rFonts w:ascii="仿宋" w:hAnsi="仿宋" w:eastAsia="仿宋" w:cs="Tahoma"/>
          <w:sz w:val="28"/>
          <w:szCs w:val="28"/>
        </w:rPr>
      </w:pPr>
      <w:r>
        <w:rPr>
          <w:rFonts w:hint="eastAsia" w:ascii="仿宋" w:hAnsi="仿宋" w:eastAsia="仿宋" w:cs="Tahoma"/>
          <w:sz w:val="28"/>
          <w:szCs w:val="28"/>
        </w:rPr>
        <w:t>申请人：</w:t>
      </w:r>
      <w:r>
        <w:rPr>
          <w:rFonts w:hint="eastAsia" w:ascii="仿宋" w:hAnsi="仿宋" w:eastAsia="仿宋" w:cs="Tahoma"/>
          <w:sz w:val="28"/>
          <w:szCs w:val="28"/>
          <w:u w:val="single"/>
        </w:rPr>
        <w:t xml:space="preserve">                        </w:t>
      </w:r>
      <w:r>
        <w:rPr>
          <w:rFonts w:hint="eastAsia" w:ascii="仿宋" w:hAnsi="仿宋" w:eastAsia="仿宋" w:cs="Tahoma"/>
          <w:sz w:val="28"/>
          <w:szCs w:val="28"/>
        </w:rPr>
        <w:t>（盖单位章）</w:t>
      </w:r>
    </w:p>
    <w:p>
      <w:pPr>
        <w:spacing w:after="240" w:line="360" w:lineRule="auto"/>
        <w:ind w:firstLine="1680"/>
        <w:rPr>
          <w:rFonts w:ascii="仿宋" w:hAnsi="仿宋" w:eastAsia="仿宋" w:cs="Tahoma"/>
          <w:sz w:val="28"/>
          <w:szCs w:val="28"/>
        </w:rPr>
      </w:pPr>
      <w:r>
        <w:rPr>
          <w:rFonts w:hint="eastAsia" w:ascii="仿宋" w:hAnsi="仿宋" w:eastAsia="仿宋" w:cs="Tahoma"/>
          <w:sz w:val="28"/>
          <w:szCs w:val="28"/>
        </w:rPr>
        <w:t>法定代表人：</w:t>
      </w:r>
      <w:r>
        <w:rPr>
          <w:rFonts w:hint="eastAsia" w:ascii="仿宋" w:hAnsi="仿宋" w:eastAsia="仿宋" w:cs="Tahoma"/>
          <w:sz w:val="28"/>
          <w:szCs w:val="28"/>
          <w:u w:val="single"/>
        </w:rPr>
        <w:t xml:space="preserve">                     </w:t>
      </w:r>
      <w:r>
        <w:rPr>
          <w:rFonts w:hint="eastAsia" w:ascii="仿宋" w:hAnsi="仿宋" w:eastAsia="仿宋" w:cs="Tahoma"/>
          <w:sz w:val="28"/>
          <w:szCs w:val="28"/>
        </w:rPr>
        <w:t>（签字）</w:t>
      </w:r>
    </w:p>
    <w:p>
      <w:pPr>
        <w:spacing w:after="240" w:line="360" w:lineRule="auto"/>
        <w:ind w:firstLine="1680"/>
        <w:rPr>
          <w:rFonts w:ascii="仿宋" w:hAnsi="仿宋" w:eastAsia="仿宋" w:cs="Tahoma"/>
          <w:sz w:val="28"/>
          <w:szCs w:val="28"/>
        </w:rPr>
      </w:pPr>
      <w:r>
        <w:rPr>
          <w:rFonts w:hint="eastAsia" w:ascii="仿宋" w:hAnsi="仿宋" w:eastAsia="仿宋" w:cs="Tahoma"/>
          <w:sz w:val="28"/>
          <w:szCs w:val="28"/>
        </w:rPr>
        <w:t>授权代理人：</w:t>
      </w:r>
      <w:r>
        <w:rPr>
          <w:rFonts w:hint="eastAsia" w:ascii="仿宋" w:hAnsi="仿宋" w:eastAsia="仿宋" w:cs="Tahoma"/>
          <w:sz w:val="28"/>
          <w:szCs w:val="28"/>
          <w:u w:val="single"/>
        </w:rPr>
        <w:t xml:space="preserve">                 </w:t>
      </w:r>
      <w:r>
        <w:rPr>
          <w:rFonts w:hint="eastAsia" w:ascii="仿宋" w:hAnsi="仿宋" w:eastAsia="仿宋" w:cs="Tahoma"/>
          <w:sz w:val="28"/>
          <w:szCs w:val="28"/>
        </w:rPr>
        <w:t>（签字）</w:t>
      </w:r>
    </w:p>
    <w:p>
      <w:pPr>
        <w:spacing w:after="240" w:line="360" w:lineRule="auto"/>
        <w:ind w:right="-260" w:firstLine="1680"/>
        <w:rPr>
          <w:rFonts w:ascii="仿宋" w:hAnsi="仿宋" w:eastAsia="仿宋" w:cs="Tahoma"/>
          <w:sz w:val="28"/>
          <w:szCs w:val="28"/>
          <w:u w:val="single"/>
        </w:rPr>
      </w:pPr>
      <w:r>
        <w:rPr>
          <w:rFonts w:hint="eastAsia" w:ascii="仿宋" w:hAnsi="仿宋" w:eastAsia="仿宋" w:cs="Tahoma"/>
          <w:sz w:val="28"/>
          <w:szCs w:val="28"/>
        </w:rPr>
        <w:t xml:space="preserve">联系电话：  </w:t>
      </w:r>
      <w:r>
        <w:rPr>
          <w:rFonts w:hint="eastAsia" w:ascii="仿宋" w:hAnsi="仿宋" w:eastAsia="仿宋" w:cs="Tahoma"/>
          <w:sz w:val="28"/>
          <w:szCs w:val="28"/>
          <w:u w:val="single"/>
        </w:rPr>
        <w:t xml:space="preserve">                          </w:t>
      </w:r>
      <w:r>
        <w:rPr>
          <w:rFonts w:hint="eastAsia" w:ascii="仿宋" w:hAnsi="仿宋" w:eastAsia="仿宋" w:cs="Tahoma"/>
          <w:sz w:val="28"/>
          <w:szCs w:val="28"/>
        </w:rPr>
        <w:t xml:space="preserve">  </w:t>
      </w:r>
    </w:p>
    <w:p>
      <w:pPr>
        <w:spacing w:after="240" w:line="360" w:lineRule="auto"/>
        <w:ind w:right="-260" w:firstLine="120"/>
        <w:rPr>
          <w:rFonts w:ascii="仿宋" w:hAnsi="仿宋" w:eastAsia="仿宋" w:cs="Tahoma"/>
          <w:sz w:val="28"/>
          <w:szCs w:val="28"/>
        </w:rPr>
      </w:pPr>
      <w:r>
        <w:rPr>
          <w:rFonts w:hint="eastAsia" w:ascii="仿宋" w:hAnsi="仿宋" w:eastAsia="仿宋" w:cs="Tahoma"/>
          <w:sz w:val="28"/>
          <w:szCs w:val="28"/>
        </w:rPr>
        <w:t xml:space="preserve">                               </w:t>
      </w:r>
      <w:r>
        <w:rPr>
          <w:rFonts w:hint="eastAsia" w:ascii="仿宋" w:hAnsi="仿宋" w:eastAsia="仿宋" w:cs="Tahoma"/>
          <w:sz w:val="28"/>
          <w:szCs w:val="28"/>
          <w:u w:val="single"/>
        </w:rPr>
        <w:t xml:space="preserve">      </w:t>
      </w:r>
      <w:r>
        <w:rPr>
          <w:rFonts w:hint="eastAsia" w:ascii="仿宋" w:hAnsi="仿宋" w:eastAsia="仿宋" w:cs="Tahoma"/>
          <w:sz w:val="28"/>
          <w:szCs w:val="28"/>
        </w:rPr>
        <w:t>年</w:t>
      </w:r>
      <w:r>
        <w:rPr>
          <w:rFonts w:hint="eastAsia" w:ascii="仿宋" w:hAnsi="仿宋" w:eastAsia="仿宋" w:cs="Tahoma"/>
          <w:sz w:val="28"/>
          <w:szCs w:val="28"/>
          <w:u w:val="single"/>
        </w:rPr>
        <w:t xml:space="preserve">      </w:t>
      </w:r>
      <w:r>
        <w:rPr>
          <w:rFonts w:hint="eastAsia" w:ascii="仿宋" w:hAnsi="仿宋" w:eastAsia="仿宋" w:cs="Tahoma"/>
          <w:sz w:val="28"/>
          <w:szCs w:val="28"/>
        </w:rPr>
        <w:t>月</w:t>
      </w:r>
      <w:r>
        <w:rPr>
          <w:rFonts w:hint="eastAsia" w:ascii="仿宋" w:hAnsi="仿宋" w:eastAsia="仿宋" w:cs="Tahoma"/>
          <w:sz w:val="28"/>
          <w:szCs w:val="28"/>
          <w:u w:val="single"/>
        </w:rPr>
        <w:t xml:space="preserve">     </w:t>
      </w:r>
      <w:r>
        <w:rPr>
          <w:rFonts w:hint="eastAsia" w:ascii="仿宋" w:hAnsi="仿宋" w:eastAsia="仿宋" w:cs="Tahoma"/>
          <w:sz w:val="28"/>
          <w:szCs w:val="28"/>
        </w:rPr>
        <w:t xml:space="preserve">日 </w:t>
      </w:r>
    </w:p>
    <w:p>
      <w:pPr>
        <w:spacing w:after="240" w:line="360" w:lineRule="auto"/>
        <w:ind w:right="-260" w:firstLine="120"/>
        <w:rPr>
          <w:rFonts w:ascii="仿宋" w:hAnsi="仿宋" w:eastAsia="仿宋" w:cs="Tahoma"/>
          <w:sz w:val="28"/>
          <w:szCs w:val="28"/>
        </w:rPr>
      </w:pPr>
    </w:p>
    <w:p>
      <w:pPr>
        <w:spacing w:after="240" w:line="360" w:lineRule="auto"/>
        <w:ind w:right="-260" w:firstLine="120"/>
        <w:rPr>
          <w:rFonts w:ascii="仿宋" w:hAnsi="仿宋" w:eastAsia="仿宋" w:cs="Tahoma"/>
          <w:sz w:val="28"/>
          <w:szCs w:val="28"/>
        </w:rPr>
      </w:pPr>
    </w:p>
    <w:p>
      <w:pPr>
        <w:rPr>
          <w:rFonts w:ascii="仿宋" w:hAnsi="仿宋" w:eastAsia="仿宋"/>
        </w:rPr>
      </w:pPr>
    </w:p>
    <w:p>
      <w:pPr>
        <w:rPr>
          <w:rFonts w:ascii="仿宋" w:hAnsi="仿宋" w:eastAsia="仿宋"/>
          <w:b/>
          <w:sz w:val="28"/>
        </w:rPr>
      </w:pPr>
      <w:r>
        <w:rPr>
          <w:rFonts w:hint="eastAsia" w:ascii="仿宋" w:hAnsi="仿宋" w:eastAsia="仿宋"/>
          <w:b/>
          <w:szCs w:val="21"/>
        </w:rPr>
        <w:t xml:space="preserve">附件三：  </w:t>
      </w:r>
      <w:r>
        <w:rPr>
          <w:rFonts w:hint="eastAsia" w:ascii="仿宋" w:hAnsi="仿宋" w:eastAsia="仿宋"/>
          <w:b/>
        </w:rPr>
        <w:t xml:space="preserve">                      </w:t>
      </w:r>
      <w:r>
        <w:rPr>
          <w:rFonts w:hint="eastAsia" w:ascii="仿宋" w:hAnsi="仿宋" w:eastAsia="仿宋"/>
          <w:b/>
          <w:sz w:val="32"/>
        </w:rPr>
        <w:t xml:space="preserve"> 供应商基本情况表</w:t>
      </w:r>
    </w:p>
    <w:tbl>
      <w:tblPr>
        <w:tblStyle w:val="11"/>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253"/>
        <w:gridCol w:w="1243"/>
        <w:gridCol w:w="880"/>
        <w:gridCol w:w="336"/>
        <w:gridCol w:w="172"/>
        <w:gridCol w:w="1013"/>
        <w:gridCol w:w="340"/>
        <w:gridCol w:w="86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供应商名称</w:t>
            </w:r>
          </w:p>
        </w:tc>
        <w:tc>
          <w:tcPr>
            <w:tcW w:w="7031"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注册地址</w:t>
            </w:r>
          </w:p>
        </w:tc>
        <w:tc>
          <w:tcPr>
            <w:tcW w:w="388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邮政编码</w:t>
            </w:r>
          </w:p>
        </w:tc>
        <w:tc>
          <w:tcPr>
            <w:tcW w:w="213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联系方式</w:t>
            </w:r>
          </w:p>
        </w:tc>
        <w:tc>
          <w:tcPr>
            <w:tcW w:w="12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联系人</w:t>
            </w:r>
          </w:p>
        </w:tc>
        <w:tc>
          <w:tcPr>
            <w:tcW w:w="263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电话</w:t>
            </w:r>
          </w:p>
        </w:tc>
        <w:tc>
          <w:tcPr>
            <w:tcW w:w="213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传真</w:t>
            </w:r>
          </w:p>
        </w:tc>
        <w:tc>
          <w:tcPr>
            <w:tcW w:w="263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网址</w:t>
            </w:r>
          </w:p>
        </w:tc>
        <w:tc>
          <w:tcPr>
            <w:tcW w:w="213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组织结构</w:t>
            </w:r>
          </w:p>
        </w:tc>
        <w:tc>
          <w:tcPr>
            <w:tcW w:w="7031"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法定代表人</w:t>
            </w:r>
          </w:p>
        </w:tc>
        <w:tc>
          <w:tcPr>
            <w:tcW w:w="12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姓名</w:t>
            </w:r>
          </w:p>
        </w:tc>
        <w:tc>
          <w:tcPr>
            <w:tcW w:w="12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技术职称</w:t>
            </w:r>
          </w:p>
        </w:tc>
        <w:tc>
          <w:tcPr>
            <w:tcW w:w="152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电话</w:t>
            </w:r>
          </w:p>
        </w:tc>
        <w:tc>
          <w:tcPr>
            <w:tcW w:w="9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成立时间</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453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员工总人数：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企业资质等级</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其中</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高级工程师</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营业执照号</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rPr>
            </w:pPr>
          </w:p>
        </w:tc>
        <w:tc>
          <w:tcPr>
            <w:tcW w:w="186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中级工程师</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注册资金</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rPr>
            </w:pPr>
          </w:p>
        </w:tc>
        <w:tc>
          <w:tcPr>
            <w:tcW w:w="186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助理工程师</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开户银行</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rPr>
            </w:pPr>
          </w:p>
        </w:tc>
        <w:tc>
          <w:tcPr>
            <w:tcW w:w="186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其他技术人员</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账号</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rPr>
            </w:pPr>
          </w:p>
        </w:tc>
        <w:tc>
          <w:tcPr>
            <w:tcW w:w="186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财务人员</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经营范围备注</w:t>
            </w:r>
          </w:p>
        </w:tc>
        <w:tc>
          <w:tcPr>
            <w:tcW w:w="7031"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备注</w:t>
            </w:r>
          </w:p>
        </w:tc>
        <w:tc>
          <w:tcPr>
            <w:tcW w:w="7031"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附营业执照副本复印件、资质证书复印件等</w:t>
            </w:r>
          </w:p>
        </w:tc>
      </w:tr>
    </w:tbl>
    <w:p>
      <w:pPr>
        <w:spacing w:line="360" w:lineRule="auto"/>
        <w:rPr>
          <w:rFonts w:ascii="仿宋" w:hAnsi="仿宋" w:eastAsia="仿宋"/>
          <w:b/>
          <w:szCs w:val="21"/>
        </w:rPr>
      </w:pPr>
    </w:p>
    <w:p>
      <w:pPr>
        <w:rPr>
          <w:rFonts w:ascii="仿宋" w:hAnsi="仿宋" w:eastAsia="仿宋"/>
          <w:b/>
          <w:sz w:val="32"/>
          <w:szCs w:val="36"/>
        </w:rPr>
      </w:pPr>
      <w:r>
        <w:rPr>
          <w:rFonts w:hint="eastAsia" w:ascii="仿宋" w:hAnsi="仿宋" w:eastAsia="仿宋"/>
          <w:b/>
          <w:szCs w:val="21"/>
        </w:rPr>
        <w:t xml:space="preserve">附件五：                 </w:t>
      </w:r>
      <w:r>
        <w:rPr>
          <w:rFonts w:hint="eastAsia" w:ascii="仿宋" w:hAnsi="仿宋" w:eastAsia="仿宋"/>
          <w:b/>
          <w:sz w:val="20"/>
          <w:szCs w:val="21"/>
        </w:rPr>
        <w:t xml:space="preserve"> </w:t>
      </w:r>
      <w:r>
        <w:rPr>
          <w:rFonts w:hint="eastAsia" w:ascii="仿宋" w:hAnsi="仿宋" w:eastAsia="仿宋"/>
          <w:b/>
          <w:sz w:val="32"/>
          <w:szCs w:val="36"/>
        </w:rPr>
        <w:t xml:space="preserve"> 项目管理机构</w:t>
      </w:r>
    </w:p>
    <w:p>
      <w:pPr>
        <w:rPr>
          <w:rFonts w:ascii="仿宋" w:hAnsi="仿宋" w:eastAsia="仿宋"/>
          <w:sz w:val="24"/>
        </w:rPr>
      </w:pPr>
    </w:p>
    <w:p>
      <w:pPr>
        <w:numPr>
          <w:ilvl w:val="0"/>
          <w:numId w:val="3"/>
        </w:numPr>
        <w:jc w:val="left"/>
        <w:rPr>
          <w:rFonts w:ascii="仿宋" w:hAnsi="仿宋" w:eastAsia="仿宋"/>
          <w:b/>
          <w:sz w:val="24"/>
        </w:rPr>
      </w:pPr>
      <w:r>
        <w:rPr>
          <w:rFonts w:hint="eastAsia" w:ascii="仿宋" w:hAnsi="仿宋" w:eastAsia="仿宋"/>
          <w:b/>
          <w:sz w:val="24"/>
        </w:rPr>
        <w:t>项目管理机构组成表</w:t>
      </w:r>
    </w:p>
    <w:p>
      <w:pPr>
        <w:rPr>
          <w:rFonts w:ascii="仿宋" w:hAnsi="仿宋" w:eastAsia="仿宋"/>
          <w:sz w:val="24"/>
        </w:rPr>
      </w:pPr>
    </w:p>
    <w:tbl>
      <w:tblPr>
        <w:tblStyle w:val="11"/>
        <w:tblW w:w="916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6"/>
        <w:gridCol w:w="726"/>
        <w:gridCol w:w="1182"/>
        <w:gridCol w:w="785"/>
        <w:gridCol w:w="2273"/>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职务</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姓名</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职称</w:t>
            </w:r>
          </w:p>
        </w:tc>
        <w:tc>
          <w:tcPr>
            <w:tcW w:w="66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证书名称</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级别</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证号</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专业</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 xml:space="preserve"> </w:t>
            </w:r>
          </w:p>
        </w:tc>
      </w:tr>
    </w:tbl>
    <w:p>
      <w:pPr>
        <w:rPr>
          <w:rFonts w:ascii="仿宋" w:hAnsi="仿宋" w:eastAsia="仿宋"/>
          <w:sz w:val="24"/>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widowControl/>
        <w:jc w:val="left"/>
        <w:rPr>
          <w:rFonts w:ascii="仿宋" w:hAnsi="仿宋" w:eastAsia="仿宋"/>
          <w:b/>
          <w:szCs w:val="21"/>
        </w:rPr>
      </w:pPr>
    </w:p>
    <w:p>
      <w:pPr>
        <w:widowControl/>
        <w:jc w:val="left"/>
        <w:rPr>
          <w:rFonts w:ascii="仿宋" w:hAnsi="仿宋" w:eastAsia="仿宋"/>
          <w:b/>
          <w:szCs w:val="21"/>
        </w:rPr>
      </w:pPr>
      <w:r>
        <w:rPr>
          <w:rFonts w:hint="eastAsia" w:ascii="仿宋" w:hAnsi="仿宋" w:eastAsia="仿宋"/>
          <w:b/>
          <w:szCs w:val="21"/>
        </w:rPr>
        <w:t xml:space="preserve">附件六：                           </w:t>
      </w:r>
    </w:p>
    <w:tbl>
      <w:tblPr>
        <w:tblStyle w:val="11"/>
        <w:tblW w:w="0" w:type="auto"/>
        <w:tblInd w:w="108" w:type="dxa"/>
        <w:tblLayout w:type="autofit"/>
        <w:tblCellMar>
          <w:top w:w="0" w:type="dxa"/>
          <w:left w:w="108" w:type="dxa"/>
          <w:bottom w:w="0" w:type="dxa"/>
          <w:right w:w="108" w:type="dxa"/>
        </w:tblCellMar>
      </w:tblPr>
      <w:tblGrid>
        <w:gridCol w:w="819"/>
        <w:gridCol w:w="1596"/>
        <w:gridCol w:w="2463"/>
        <w:gridCol w:w="779"/>
        <w:gridCol w:w="545"/>
        <w:gridCol w:w="2694"/>
      </w:tblGrid>
      <w:tr>
        <w:tblPrEx>
          <w:tblCellMar>
            <w:top w:w="0" w:type="dxa"/>
            <w:left w:w="108" w:type="dxa"/>
            <w:bottom w:w="0" w:type="dxa"/>
            <w:right w:w="108" w:type="dxa"/>
          </w:tblCellMar>
        </w:tblPrEx>
        <w:trPr>
          <w:trHeight w:val="600" w:hRule="atLeast"/>
        </w:trPr>
        <w:tc>
          <w:tcPr>
            <w:tcW w:w="0" w:type="auto"/>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绵阳市中心医院平通医院楼顶字项目清单</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 号</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xml:space="preserve">   品   名</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规格型号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xml:space="preserve"> 数量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xml:space="preserve"> 单位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产品要求</w:t>
            </w:r>
          </w:p>
        </w:tc>
      </w:tr>
      <w:tr>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LED冲孔字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汉字：2.66*2.66*11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77.83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2.0mm不锈钢激光切割，精打磨，抛光，喷环氧底漆，金属汽车漆，蓝景光源</w:t>
            </w:r>
          </w:p>
        </w:tc>
      </w:tr>
      <w:tr>
        <w:trPr>
          <w:trHeight w:val="82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LOGO：3.7*3.7*1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2.0mm不锈钢激光切割，精打磨，抛光，喷环氧底漆，金属汽车漆，蓝景光源</w:t>
            </w:r>
          </w:p>
        </w:tc>
      </w:tr>
      <w:tr>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钢材：2.66*4.66*11+4.66*3.7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L50角钢（国标）</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混泥土基础</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800*800*800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原字拆除费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原钢架拆除</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5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拆除防水补漏恢复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配电箱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RVV6㎡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电源线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RVV2.5㎡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PVC32线管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400w</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定时器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机械设备租赁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辅材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安全措施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bl>
    <w:p>
      <w:pPr>
        <w:rPr>
          <w:rFonts w:ascii="仿宋" w:hAnsi="仿宋" w:eastAsia="仿宋"/>
        </w:rPr>
      </w:pPr>
    </w:p>
    <w:p>
      <w:pPr>
        <w:rPr>
          <w:rFonts w:ascii="仿宋" w:hAnsi="仿宋" w:eastAsia="仿宋"/>
        </w:rPr>
      </w:pPr>
    </w:p>
    <w:p>
      <w:pPr>
        <w:widowControl/>
        <w:jc w:val="left"/>
        <w:rPr>
          <w:rFonts w:ascii="仿宋" w:hAnsi="仿宋" w:eastAsia="仿宋"/>
          <w:b/>
          <w:szCs w:val="21"/>
        </w:rPr>
      </w:pPr>
      <w:r>
        <w:rPr>
          <w:rFonts w:hint="eastAsia" w:ascii="仿宋" w:hAnsi="仿宋" w:eastAsia="仿宋"/>
          <w:b/>
          <w:szCs w:val="21"/>
        </w:rPr>
        <w:t xml:space="preserve">附件七：                    </w:t>
      </w:r>
    </w:p>
    <w:tbl>
      <w:tblPr>
        <w:tblStyle w:val="11"/>
        <w:tblW w:w="0" w:type="auto"/>
        <w:tblInd w:w="108" w:type="dxa"/>
        <w:tblLayout w:type="autofit"/>
        <w:tblCellMar>
          <w:top w:w="0" w:type="dxa"/>
          <w:left w:w="108" w:type="dxa"/>
          <w:bottom w:w="0" w:type="dxa"/>
          <w:right w:w="108" w:type="dxa"/>
        </w:tblCellMar>
      </w:tblPr>
      <w:tblGrid>
        <w:gridCol w:w="819"/>
        <w:gridCol w:w="1868"/>
        <w:gridCol w:w="1518"/>
        <w:gridCol w:w="765"/>
        <w:gridCol w:w="678"/>
        <w:gridCol w:w="3248"/>
      </w:tblGrid>
      <w:tr>
        <w:trPr>
          <w:trHeight w:val="600" w:hRule="atLeast"/>
        </w:trPr>
        <w:tc>
          <w:tcPr>
            <w:tcW w:w="0" w:type="auto"/>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绵阳市中心医院紫荆楼楼顶字项目清单</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 号</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xml:space="preserve">   品   名</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规格型号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xml:space="preserve"> 数量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xml:space="preserve"> 单位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rPr>
          <w:trHeight w:val="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不锈钢LED冲孔字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汉字：1.4*1.4*3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2.0mm不锈钢激光切割，精打磨，抛光，蓝景光源</w:t>
            </w:r>
          </w:p>
        </w:tc>
      </w:tr>
      <w:tr>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钢材：1.4*1.4*3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L50角钢（国标）</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配电箱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RVV6㎡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电源线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RVV2.5㎡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PVC32线管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电源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400w</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定时器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辅材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安全措施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r>
    </w:tbl>
    <w:p>
      <w:pPr>
        <w:rPr>
          <w:rFonts w:ascii="仿宋" w:hAnsi="仿宋" w:eastAsia="仿宋"/>
        </w:rPr>
      </w:pPr>
    </w:p>
    <w:p>
      <w:pPr>
        <w:rPr>
          <w:rFonts w:ascii="仿宋" w:hAnsi="仿宋" w:eastAsia="仿宋"/>
        </w:rPr>
      </w:pPr>
    </w:p>
    <w:sectPr>
      <w:footerReference r:id="rId3" w:type="default"/>
      <w:pgSz w:w="11906" w:h="16838"/>
      <w:pgMar w:top="1134" w:right="1417" w:bottom="567"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49766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E1533"/>
    <w:multiLevelType w:val="singleLevel"/>
    <w:tmpl w:val="BD3E1533"/>
    <w:lvl w:ilvl="0" w:tentative="0">
      <w:start w:val="1"/>
      <w:numFmt w:val="chineseCounting"/>
      <w:suff w:val="nothing"/>
      <w:lvlText w:val="%1、"/>
      <w:lvlJc w:val="left"/>
      <w:rPr>
        <w:rFonts w:hint="eastAsia"/>
        <w:color w:val="auto"/>
      </w:rPr>
    </w:lvl>
  </w:abstractNum>
  <w:abstractNum w:abstractNumId="1">
    <w:nsid w:val="16F2059A"/>
    <w:multiLevelType w:val="multilevel"/>
    <w:tmpl w:val="16F2059A"/>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9F092C"/>
    <w:multiLevelType w:val="multilevel"/>
    <w:tmpl w:val="4D9F092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EE8"/>
    <w:rsid w:val="00060B09"/>
    <w:rsid w:val="000B1FD0"/>
    <w:rsid w:val="000D0B98"/>
    <w:rsid w:val="000D7C72"/>
    <w:rsid w:val="000D7CDA"/>
    <w:rsid w:val="000E769B"/>
    <w:rsid w:val="0011562A"/>
    <w:rsid w:val="001165CB"/>
    <w:rsid w:val="001360BD"/>
    <w:rsid w:val="00172A27"/>
    <w:rsid w:val="00173702"/>
    <w:rsid w:val="001A5330"/>
    <w:rsid w:val="001C5876"/>
    <w:rsid w:val="00201C3C"/>
    <w:rsid w:val="00210DE8"/>
    <w:rsid w:val="0026470D"/>
    <w:rsid w:val="00264B00"/>
    <w:rsid w:val="00282070"/>
    <w:rsid w:val="002A43F9"/>
    <w:rsid w:val="002A5C94"/>
    <w:rsid w:val="002C48A3"/>
    <w:rsid w:val="002C65C0"/>
    <w:rsid w:val="00341D61"/>
    <w:rsid w:val="00351DD7"/>
    <w:rsid w:val="00380EC5"/>
    <w:rsid w:val="00391149"/>
    <w:rsid w:val="003931A1"/>
    <w:rsid w:val="003E5192"/>
    <w:rsid w:val="004B2A8E"/>
    <w:rsid w:val="004F0E12"/>
    <w:rsid w:val="004F32BE"/>
    <w:rsid w:val="0057397D"/>
    <w:rsid w:val="00582FC6"/>
    <w:rsid w:val="005C3F74"/>
    <w:rsid w:val="0063461A"/>
    <w:rsid w:val="00681FF3"/>
    <w:rsid w:val="006A27E0"/>
    <w:rsid w:val="006A5C03"/>
    <w:rsid w:val="006E1791"/>
    <w:rsid w:val="007231D9"/>
    <w:rsid w:val="0073022B"/>
    <w:rsid w:val="0073349C"/>
    <w:rsid w:val="00747DD9"/>
    <w:rsid w:val="007601A1"/>
    <w:rsid w:val="007A202C"/>
    <w:rsid w:val="00803F9B"/>
    <w:rsid w:val="009125AF"/>
    <w:rsid w:val="009539AC"/>
    <w:rsid w:val="0095627B"/>
    <w:rsid w:val="0097200B"/>
    <w:rsid w:val="009904B1"/>
    <w:rsid w:val="009A2E62"/>
    <w:rsid w:val="009B5C98"/>
    <w:rsid w:val="009D4AB7"/>
    <w:rsid w:val="00A22CDB"/>
    <w:rsid w:val="00A40982"/>
    <w:rsid w:val="00A60DE4"/>
    <w:rsid w:val="00A748FD"/>
    <w:rsid w:val="00AE6591"/>
    <w:rsid w:val="00B07198"/>
    <w:rsid w:val="00B7043A"/>
    <w:rsid w:val="00B83FBE"/>
    <w:rsid w:val="00B93EA6"/>
    <w:rsid w:val="00BA2DAC"/>
    <w:rsid w:val="00BB3E1E"/>
    <w:rsid w:val="00C73ED4"/>
    <w:rsid w:val="00C8575A"/>
    <w:rsid w:val="00CD153D"/>
    <w:rsid w:val="00CE369B"/>
    <w:rsid w:val="00D21466"/>
    <w:rsid w:val="00D64376"/>
    <w:rsid w:val="00D67114"/>
    <w:rsid w:val="00E21050"/>
    <w:rsid w:val="00E61F0F"/>
    <w:rsid w:val="00EA4FA3"/>
    <w:rsid w:val="00EC6FBB"/>
    <w:rsid w:val="00EF2EEC"/>
    <w:rsid w:val="00F004C3"/>
    <w:rsid w:val="00F227E7"/>
    <w:rsid w:val="00F35ABC"/>
    <w:rsid w:val="00F47B57"/>
    <w:rsid w:val="00F87D97"/>
    <w:rsid w:val="00F95B0F"/>
    <w:rsid w:val="00FA020F"/>
    <w:rsid w:val="00FC38AE"/>
    <w:rsid w:val="01B6556D"/>
    <w:rsid w:val="01B95376"/>
    <w:rsid w:val="020504F7"/>
    <w:rsid w:val="022D702E"/>
    <w:rsid w:val="0234451C"/>
    <w:rsid w:val="02523E09"/>
    <w:rsid w:val="02F35420"/>
    <w:rsid w:val="03002376"/>
    <w:rsid w:val="034470F1"/>
    <w:rsid w:val="034C7572"/>
    <w:rsid w:val="03817CC7"/>
    <w:rsid w:val="044F5AE4"/>
    <w:rsid w:val="053F1878"/>
    <w:rsid w:val="05A926DB"/>
    <w:rsid w:val="05D200EC"/>
    <w:rsid w:val="06C26FC0"/>
    <w:rsid w:val="06F773B3"/>
    <w:rsid w:val="075F465D"/>
    <w:rsid w:val="07EC0D92"/>
    <w:rsid w:val="07FF5406"/>
    <w:rsid w:val="088B597A"/>
    <w:rsid w:val="097E68CF"/>
    <w:rsid w:val="0A604508"/>
    <w:rsid w:val="0B126859"/>
    <w:rsid w:val="0B163276"/>
    <w:rsid w:val="0C203BCD"/>
    <w:rsid w:val="0C4F7783"/>
    <w:rsid w:val="0D89271F"/>
    <w:rsid w:val="0DB770C0"/>
    <w:rsid w:val="0F564D40"/>
    <w:rsid w:val="1018606E"/>
    <w:rsid w:val="10CC6074"/>
    <w:rsid w:val="11246DC2"/>
    <w:rsid w:val="119B2C82"/>
    <w:rsid w:val="12964DF7"/>
    <w:rsid w:val="12E773A6"/>
    <w:rsid w:val="12F57B27"/>
    <w:rsid w:val="135F54A5"/>
    <w:rsid w:val="154E3A69"/>
    <w:rsid w:val="162428D7"/>
    <w:rsid w:val="164277E1"/>
    <w:rsid w:val="17226DE1"/>
    <w:rsid w:val="176D1206"/>
    <w:rsid w:val="18A8771C"/>
    <w:rsid w:val="1B050941"/>
    <w:rsid w:val="1B4E58EB"/>
    <w:rsid w:val="1BDB40C6"/>
    <w:rsid w:val="1CE12F07"/>
    <w:rsid w:val="1D006D83"/>
    <w:rsid w:val="1E536F98"/>
    <w:rsid w:val="1EE576C3"/>
    <w:rsid w:val="1EEE6DDC"/>
    <w:rsid w:val="1F332CAB"/>
    <w:rsid w:val="1F4A7E98"/>
    <w:rsid w:val="1FE75444"/>
    <w:rsid w:val="1FEB1B21"/>
    <w:rsid w:val="205E56EF"/>
    <w:rsid w:val="20C00613"/>
    <w:rsid w:val="220F6166"/>
    <w:rsid w:val="22520D5F"/>
    <w:rsid w:val="2260328F"/>
    <w:rsid w:val="23527AB9"/>
    <w:rsid w:val="23FD0FFB"/>
    <w:rsid w:val="2452723B"/>
    <w:rsid w:val="247113EE"/>
    <w:rsid w:val="247F7F07"/>
    <w:rsid w:val="24D603B8"/>
    <w:rsid w:val="254D4F43"/>
    <w:rsid w:val="26B23547"/>
    <w:rsid w:val="26B750C9"/>
    <w:rsid w:val="26E70302"/>
    <w:rsid w:val="27156AC4"/>
    <w:rsid w:val="289341E5"/>
    <w:rsid w:val="28AF561A"/>
    <w:rsid w:val="297D11D2"/>
    <w:rsid w:val="29A04E81"/>
    <w:rsid w:val="2A047385"/>
    <w:rsid w:val="2A245490"/>
    <w:rsid w:val="2A713166"/>
    <w:rsid w:val="2A7C74BA"/>
    <w:rsid w:val="2ACD2F43"/>
    <w:rsid w:val="2B1368F6"/>
    <w:rsid w:val="2BA90534"/>
    <w:rsid w:val="2D0B202F"/>
    <w:rsid w:val="2DC36797"/>
    <w:rsid w:val="2EEA442F"/>
    <w:rsid w:val="2EF464BA"/>
    <w:rsid w:val="2F1C1E45"/>
    <w:rsid w:val="2F757046"/>
    <w:rsid w:val="30386BED"/>
    <w:rsid w:val="303D0767"/>
    <w:rsid w:val="308333E8"/>
    <w:rsid w:val="31197954"/>
    <w:rsid w:val="315A267E"/>
    <w:rsid w:val="324D7027"/>
    <w:rsid w:val="32660EA7"/>
    <w:rsid w:val="32A13F7A"/>
    <w:rsid w:val="33416721"/>
    <w:rsid w:val="33AF38E1"/>
    <w:rsid w:val="34265BDB"/>
    <w:rsid w:val="34BA56F5"/>
    <w:rsid w:val="35F14962"/>
    <w:rsid w:val="361501C2"/>
    <w:rsid w:val="369A1B2F"/>
    <w:rsid w:val="36FE7100"/>
    <w:rsid w:val="37A04B9F"/>
    <w:rsid w:val="3804243E"/>
    <w:rsid w:val="387B366A"/>
    <w:rsid w:val="38DC3FF8"/>
    <w:rsid w:val="38F57CBA"/>
    <w:rsid w:val="39257F80"/>
    <w:rsid w:val="3B7B39D0"/>
    <w:rsid w:val="3C135D34"/>
    <w:rsid w:val="3D096A85"/>
    <w:rsid w:val="3D302B93"/>
    <w:rsid w:val="3E64449F"/>
    <w:rsid w:val="3F487E6D"/>
    <w:rsid w:val="3F4C00F4"/>
    <w:rsid w:val="3FBE4D07"/>
    <w:rsid w:val="41251573"/>
    <w:rsid w:val="41D44170"/>
    <w:rsid w:val="42CE1AF1"/>
    <w:rsid w:val="42F82FB8"/>
    <w:rsid w:val="43092AD2"/>
    <w:rsid w:val="433D5559"/>
    <w:rsid w:val="436F39E5"/>
    <w:rsid w:val="44340786"/>
    <w:rsid w:val="446F1A69"/>
    <w:rsid w:val="44D36542"/>
    <w:rsid w:val="44D744D8"/>
    <w:rsid w:val="451E158B"/>
    <w:rsid w:val="45BA1055"/>
    <w:rsid w:val="45BE4E2A"/>
    <w:rsid w:val="46547932"/>
    <w:rsid w:val="46825715"/>
    <w:rsid w:val="46DB5364"/>
    <w:rsid w:val="47C74C8F"/>
    <w:rsid w:val="48532F7E"/>
    <w:rsid w:val="486E0D82"/>
    <w:rsid w:val="48974035"/>
    <w:rsid w:val="4A5E6846"/>
    <w:rsid w:val="4A602178"/>
    <w:rsid w:val="4AC73846"/>
    <w:rsid w:val="4BB87B8E"/>
    <w:rsid w:val="4C9A48B2"/>
    <w:rsid w:val="4D0F3898"/>
    <w:rsid w:val="4E7139FA"/>
    <w:rsid w:val="4E782543"/>
    <w:rsid w:val="4E7871DF"/>
    <w:rsid w:val="4F235D3A"/>
    <w:rsid w:val="4F385066"/>
    <w:rsid w:val="4F3C41F6"/>
    <w:rsid w:val="4FA04ED6"/>
    <w:rsid w:val="4FC9043A"/>
    <w:rsid w:val="50BE489B"/>
    <w:rsid w:val="51F17783"/>
    <w:rsid w:val="521E2994"/>
    <w:rsid w:val="522C7890"/>
    <w:rsid w:val="52E02ED2"/>
    <w:rsid w:val="530347CC"/>
    <w:rsid w:val="53C3290A"/>
    <w:rsid w:val="543256FB"/>
    <w:rsid w:val="54A04173"/>
    <w:rsid w:val="55164685"/>
    <w:rsid w:val="556C2430"/>
    <w:rsid w:val="55AA627B"/>
    <w:rsid w:val="55D80387"/>
    <w:rsid w:val="560C0A4B"/>
    <w:rsid w:val="58190E72"/>
    <w:rsid w:val="58946C27"/>
    <w:rsid w:val="58BC0321"/>
    <w:rsid w:val="58CE7FE0"/>
    <w:rsid w:val="58D40540"/>
    <w:rsid w:val="59165E3C"/>
    <w:rsid w:val="599B20A4"/>
    <w:rsid w:val="59D814F9"/>
    <w:rsid w:val="5A0F22A5"/>
    <w:rsid w:val="5A453ACB"/>
    <w:rsid w:val="5A86592F"/>
    <w:rsid w:val="5AC854FC"/>
    <w:rsid w:val="5C3C7DE4"/>
    <w:rsid w:val="5C52027F"/>
    <w:rsid w:val="5C7C0840"/>
    <w:rsid w:val="5DEF4F4C"/>
    <w:rsid w:val="5EBC4E6C"/>
    <w:rsid w:val="5FAF4F25"/>
    <w:rsid w:val="6034712F"/>
    <w:rsid w:val="60497A39"/>
    <w:rsid w:val="60884520"/>
    <w:rsid w:val="61B85581"/>
    <w:rsid w:val="61E5239F"/>
    <w:rsid w:val="63396BA7"/>
    <w:rsid w:val="63CC5DE0"/>
    <w:rsid w:val="645C37CC"/>
    <w:rsid w:val="647B0AD6"/>
    <w:rsid w:val="64AD4A25"/>
    <w:rsid w:val="64B17B0C"/>
    <w:rsid w:val="65515CC3"/>
    <w:rsid w:val="655B478D"/>
    <w:rsid w:val="65F644A2"/>
    <w:rsid w:val="65FF38FF"/>
    <w:rsid w:val="664A289A"/>
    <w:rsid w:val="664E1E57"/>
    <w:rsid w:val="6731610F"/>
    <w:rsid w:val="675C76D9"/>
    <w:rsid w:val="680575DA"/>
    <w:rsid w:val="68655EDE"/>
    <w:rsid w:val="69774D89"/>
    <w:rsid w:val="69FA5E81"/>
    <w:rsid w:val="6AC551F7"/>
    <w:rsid w:val="6AF17038"/>
    <w:rsid w:val="6BA6553D"/>
    <w:rsid w:val="6BC57725"/>
    <w:rsid w:val="6C91271A"/>
    <w:rsid w:val="6CF74797"/>
    <w:rsid w:val="6D194139"/>
    <w:rsid w:val="6D1E5AB6"/>
    <w:rsid w:val="6D706354"/>
    <w:rsid w:val="6E687837"/>
    <w:rsid w:val="6EC54AB3"/>
    <w:rsid w:val="72616F6B"/>
    <w:rsid w:val="730E43A9"/>
    <w:rsid w:val="734900EC"/>
    <w:rsid w:val="7455580F"/>
    <w:rsid w:val="747E0DFE"/>
    <w:rsid w:val="74CE48CA"/>
    <w:rsid w:val="74EC2352"/>
    <w:rsid w:val="75334656"/>
    <w:rsid w:val="75C75B33"/>
    <w:rsid w:val="75D30774"/>
    <w:rsid w:val="761D21A3"/>
    <w:rsid w:val="76655B00"/>
    <w:rsid w:val="768C7B3C"/>
    <w:rsid w:val="771018B0"/>
    <w:rsid w:val="773F0686"/>
    <w:rsid w:val="77526CC5"/>
    <w:rsid w:val="78227F30"/>
    <w:rsid w:val="78382565"/>
    <w:rsid w:val="785E60A2"/>
    <w:rsid w:val="78D70CB6"/>
    <w:rsid w:val="78F673B2"/>
    <w:rsid w:val="78FC1B79"/>
    <w:rsid w:val="79C6533F"/>
    <w:rsid w:val="7A4C7041"/>
    <w:rsid w:val="7A561373"/>
    <w:rsid w:val="7ACD70F5"/>
    <w:rsid w:val="7B210C11"/>
    <w:rsid w:val="7BB959C2"/>
    <w:rsid w:val="7BDA5D66"/>
    <w:rsid w:val="7CBB3063"/>
    <w:rsid w:val="7DA26FB3"/>
    <w:rsid w:val="7DEE060D"/>
    <w:rsid w:val="7EF33C61"/>
    <w:rsid w:val="7F1F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jc w:val="center"/>
      <w:outlineLvl w:val="0"/>
    </w:pPr>
    <w:rPr>
      <w:rFonts w:ascii="Calibri" w:hAnsi="Calibri"/>
      <w:b/>
      <w:bCs/>
      <w:kern w:val="44"/>
      <w:sz w:val="30"/>
      <w:szCs w:val="44"/>
    </w:rPr>
  </w:style>
  <w:style w:type="paragraph" w:styleId="3">
    <w:name w:val="heading 2"/>
    <w:basedOn w:val="1"/>
    <w:next w:val="1"/>
    <w:link w:val="18"/>
    <w:unhideWhenUsed/>
    <w:qFormat/>
    <w:uiPriority w:val="9"/>
    <w:pPr>
      <w:keepNext/>
      <w:keepLines/>
      <w:numPr>
        <w:ilvl w:val="0"/>
        <w:numId w:val="1"/>
      </w:numPr>
      <w:spacing w:before="260" w:after="260" w:line="416" w:lineRule="auto"/>
      <w:outlineLvl w:val="1"/>
    </w:pPr>
    <w:rPr>
      <w:rFonts w:ascii="Cambria" w:hAnsi="Cambria"/>
      <w:b/>
      <w:bCs/>
      <w:kern w:val="0"/>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1"/>
    <w:unhideWhenUsed/>
    <w:qFormat/>
    <w:uiPriority w:val="0"/>
    <w:rPr>
      <w:rFonts w:ascii="宋体" w:hAnsi="Calibri"/>
      <w:sz w:val="24"/>
      <w:szCs w:val="22"/>
    </w:rPr>
  </w:style>
  <w:style w:type="paragraph" w:styleId="5">
    <w:name w:val="Balloon Text"/>
    <w:basedOn w:val="1"/>
    <w:link w:val="22"/>
    <w:unhideWhenUsed/>
    <w:qFormat/>
    <w:uiPriority w:val="99"/>
    <w:rPr>
      <w:rFonts w:ascii="Calibri" w:hAnsi="Calibri"/>
      <w:kern w:val="0"/>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题 1 Char"/>
    <w:basedOn w:val="13"/>
    <w:link w:val="2"/>
    <w:qFormat/>
    <w:uiPriority w:val="9"/>
    <w:rPr>
      <w:rFonts w:ascii="Calibri" w:hAnsi="Calibri"/>
      <w:b/>
      <w:bCs/>
      <w:kern w:val="44"/>
      <w:sz w:val="30"/>
      <w:szCs w:val="44"/>
    </w:rPr>
  </w:style>
  <w:style w:type="character" w:customStyle="1" w:styleId="18">
    <w:name w:val="标题 2 Char"/>
    <w:basedOn w:val="13"/>
    <w:link w:val="3"/>
    <w:qFormat/>
    <w:uiPriority w:val="9"/>
    <w:rPr>
      <w:rFonts w:ascii="Cambria" w:hAnsi="Cambria"/>
      <w:b/>
      <w:bCs/>
      <w:sz w:val="28"/>
      <w:szCs w:val="32"/>
    </w:rPr>
  </w:style>
  <w:style w:type="character" w:customStyle="1" w:styleId="19">
    <w:name w:val="页眉 Char"/>
    <w:basedOn w:val="13"/>
    <w:link w:val="7"/>
    <w:qFormat/>
    <w:uiPriority w:val="99"/>
    <w:rPr>
      <w:rFonts w:ascii="Times New Roman" w:hAnsi="Times New Roman" w:eastAsia="宋体" w:cs="Times New Roman"/>
      <w:sz w:val="18"/>
      <w:szCs w:val="18"/>
    </w:rPr>
  </w:style>
  <w:style w:type="character" w:customStyle="1" w:styleId="20">
    <w:name w:val="页脚 Char"/>
    <w:basedOn w:val="13"/>
    <w:link w:val="6"/>
    <w:qFormat/>
    <w:uiPriority w:val="99"/>
    <w:rPr>
      <w:rFonts w:ascii="Times New Roman" w:hAnsi="Times New Roman" w:eastAsia="宋体" w:cs="Times New Roman"/>
      <w:sz w:val="18"/>
      <w:szCs w:val="18"/>
    </w:rPr>
  </w:style>
  <w:style w:type="character" w:customStyle="1" w:styleId="21">
    <w:name w:val="纯文本 Char"/>
    <w:basedOn w:val="13"/>
    <w:link w:val="4"/>
    <w:qFormat/>
    <w:uiPriority w:val="0"/>
    <w:rPr>
      <w:rFonts w:ascii="宋体" w:hAnsi="Calibri" w:eastAsia="宋体" w:cs="Times New Roman"/>
      <w:sz w:val="24"/>
    </w:rPr>
  </w:style>
  <w:style w:type="character" w:customStyle="1" w:styleId="22">
    <w:name w:val="批注框文本 Char"/>
    <w:basedOn w:val="13"/>
    <w:link w:val="5"/>
    <w:qFormat/>
    <w:uiPriority w:val="99"/>
    <w:rPr>
      <w:rFonts w:ascii="Calibri" w:hAnsi="Calibri" w:eastAsia="宋体" w:cs="Times New Roman"/>
      <w:kern w:val="0"/>
      <w:sz w:val="18"/>
      <w:szCs w:val="18"/>
    </w:rPr>
  </w:style>
  <w:style w:type="paragraph" w:customStyle="1" w:styleId="23">
    <w:name w:val="列出段落1"/>
    <w:basedOn w:val="1"/>
    <w:qFormat/>
    <w:uiPriority w:val="0"/>
    <w:pPr>
      <w:ind w:firstLine="420" w:firstLineChars="200"/>
    </w:pPr>
    <w:rPr>
      <w:rFonts w:ascii="Calibri" w:hAnsi="Calibri"/>
      <w:szCs w:val="22"/>
    </w:rPr>
  </w:style>
  <w:style w:type="paragraph" w:customStyle="1" w:styleId="24">
    <w:name w:val="样式"/>
    <w:link w:val="25"/>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25">
    <w:name w:val="样式 Char"/>
    <w:link w:val="24"/>
    <w:qFormat/>
    <w:uiPriority w:val="0"/>
    <w:rPr>
      <w:rFonts w:ascii="宋体" w:hAnsi="宋体" w:eastAsia="宋体" w:cs="Times New Roman"/>
      <w:kern w:val="0"/>
      <w:sz w:val="24"/>
      <w:szCs w:val="24"/>
    </w:rPr>
  </w:style>
  <w:style w:type="paragraph" w:customStyle="1" w:styleId="2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
    <w:name w:val="列出段落2"/>
    <w:basedOn w:val="1"/>
    <w:qFormat/>
    <w:uiPriority w:val="99"/>
    <w:pPr>
      <w:ind w:firstLine="420" w:firstLineChars="200"/>
    </w:pPr>
    <w:rPr>
      <w:rFonts w:ascii="Calibri" w:hAnsi="Calibri"/>
      <w:sz w:val="24"/>
      <w:szCs w:val="22"/>
    </w:rPr>
  </w:style>
  <w:style w:type="character" w:customStyle="1" w:styleId="28">
    <w:name w:val="font01"/>
    <w:basedOn w:val="13"/>
    <w:qFormat/>
    <w:uiPriority w:val="0"/>
    <w:rPr>
      <w:rFonts w:hint="eastAsia" w:ascii="微软雅黑" w:hAnsi="微软雅黑" w:eastAsia="微软雅黑" w:cs="微软雅黑"/>
      <w:color w:val="000000"/>
      <w:sz w:val="22"/>
      <w:szCs w:val="22"/>
      <w:u w:val="none"/>
    </w:rPr>
  </w:style>
  <w:style w:type="character" w:customStyle="1" w:styleId="29">
    <w:name w:val="3zw1"/>
    <w:qFormat/>
    <w:uiPriority w:val="0"/>
    <w:rPr>
      <w:color w:val="000000"/>
      <w:sz w:val="21"/>
      <w:szCs w:val="21"/>
    </w:rPr>
  </w:style>
  <w:style w:type="character" w:customStyle="1" w:styleId="3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7F590-01C9-4EB1-ADCD-7ECC2B0E73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614</Words>
  <Characters>3502</Characters>
  <Lines>29</Lines>
  <Paragraphs>8</Paragraphs>
  <TotalTime>1324</TotalTime>
  <ScaleCrop>false</ScaleCrop>
  <LinksUpToDate>false</LinksUpToDate>
  <CharactersWithSpaces>4108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2021-08-11T02:26:00Z</dcterms:created>
  <dc:creator>张琨</dc:creator>
  <cp:lastModifiedBy>Inadvertently</cp:lastModifiedBy>
  <cp:lastPrinted>2021-07-19T02:04:00Z</cp:lastPrinted>
  <dcterms:modified xsi:type="dcterms:W3CDTF">2021-08-13T07:10:10Z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5CADE4469574448792D2C3651738CB3D</vt:lpwstr>
  </property>
</Properties>
</file>