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281" w:hanging="281" w:hangingChars="1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复审审查申请表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黑体" w:hAnsi="黑体" w:eastAsia="黑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11" w:hanging="211" w:hanging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修正情况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·完全按伦理审查意见修改的部分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·参考伦理审查意见修改的部分</w:t>
            </w:r>
          </w:p>
          <w:p>
            <w:pPr>
              <w:spacing w:line="360" w:lineRule="auto"/>
              <w:ind w:left="210" w:leftChars="100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color w:val="FF0000"/>
              </w:rPr>
              <w:t>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b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b/>
              </w:rPr>
            </w:pP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·没有修改，对伦理审查意见的说明</w:t>
            </w:r>
          </w:p>
          <w:p>
            <w:pPr>
              <w:spacing w:line="360" w:lineRule="auto"/>
              <w:ind w:left="210" w:hanging="210" w:hangingChars="100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  <w:color w:val="FF0000"/>
              </w:rPr>
              <w:t xml:space="preserve"> 如无请填写“无”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绵阳市中心</w:t>
    </w:r>
    <w:r>
      <w:rPr>
        <w:rFonts w:hint="eastAsia" w:ascii="宋体" w:hAnsi="宋体"/>
      </w:rPr>
      <w:t>医院临床试验</w:t>
    </w:r>
    <w:r>
      <w:rPr>
        <w:rFonts w:hint="eastAsia"/>
      </w:rPr>
      <w:t xml:space="preserve">伦理委员会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IEC-AF/05-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2565BA"/>
    <w:rsid w:val="00263243"/>
    <w:rsid w:val="00425F01"/>
    <w:rsid w:val="004518C0"/>
    <w:rsid w:val="005A5015"/>
    <w:rsid w:val="006C0CCB"/>
    <w:rsid w:val="006C6958"/>
    <w:rsid w:val="007766B6"/>
    <w:rsid w:val="007E0BF5"/>
    <w:rsid w:val="00850858"/>
    <w:rsid w:val="00883851"/>
    <w:rsid w:val="008F5E30"/>
    <w:rsid w:val="00917130"/>
    <w:rsid w:val="00990279"/>
    <w:rsid w:val="009A2827"/>
    <w:rsid w:val="009F4F52"/>
    <w:rsid w:val="00AB33B9"/>
    <w:rsid w:val="00D227CE"/>
    <w:rsid w:val="00D23BCA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112E1A55"/>
    <w:rsid w:val="35F10D7E"/>
    <w:rsid w:val="64284D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夏沫云淡</cp:lastModifiedBy>
  <dcterms:modified xsi:type="dcterms:W3CDTF">2020-07-22T07:46:14Z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