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附件</w:t>
      </w:r>
      <w:r>
        <w:rPr>
          <w:rFonts w:hint="eastAsia"/>
          <w:sz w:val="24"/>
          <w:szCs w:val="24"/>
          <w:lang w:val="en-US" w:eastAsia="zh-CN"/>
        </w:rPr>
        <w:t>2</w:t>
      </w:r>
      <w:r>
        <w:rPr>
          <w:rFonts w:hint="eastAsia"/>
          <w:sz w:val="24"/>
          <w:szCs w:val="24"/>
        </w:rPr>
        <w:t>：</w:t>
      </w:r>
    </w:p>
    <w:p>
      <w:pPr>
        <w:jc w:val="center"/>
        <w:rPr>
          <w:b/>
          <w:sz w:val="28"/>
          <w:szCs w:val="28"/>
        </w:rPr>
      </w:pPr>
      <w:r>
        <w:rPr>
          <w:rFonts w:hint="eastAsia"/>
          <w:b/>
          <w:sz w:val="28"/>
          <w:szCs w:val="28"/>
        </w:rPr>
        <w:t>一、磋商函</w:t>
      </w:r>
    </w:p>
    <w:p>
      <w:pPr>
        <w:rPr>
          <w:sz w:val="28"/>
          <w:szCs w:val="28"/>
          <w:u w:val="single"/>
        </w:rPr>
      </w:pPr>
      <w:r>
        <w:rPr>
          <w:rFonts w:hint="eastAsia"/>
          <w:sz w:val="28"/>
          <w:szCs w:val="28"/>
        </w:rPr>
        <w:t xml:space="preserve">  </w:t>
      </w:r>
      <w:r>
        <w:rPr>
          <w:rFonts w:hint="eastAsia"/>
          <w:sz w:val="28"/>
          <w:szCs w:val="28"/>
          <w:u w:val="single"/>
        </w:rPr>
        <w:t>（采购人名称）：</w:t>
      </w:r>
    </w:p>
    <w:p>
      <w:pPr>
        <w:ind w:firstLine="560" w:firstLineChars="200"/>
        <w:rPr>
          <w:sz w:val="28"/>
          <w:szCs w:val="28"/>
        </w:rPr>
      </w:pPr>
      <w:r>
        <w:rPr>
          <w:rFonts w:hint="eastAsia"/>
          <w:sz w:val="28"/>
          <w:szCs w:val="28"/>
        </w:rPr>
        <w:t>我方全面研究了“</w:t>
      </w:r>
      <w:r>
        <w:rPr>
          <w:rFonts w:hint="eastAsia"/>
          <w:sz w:val="28"/>
          <w:szCs w:val="28"/>
          <w:u w:val="single"/>
        </w:rPr>
        <w:t xml:space="preserve">      </w:t>
      </w:r>
      <w:r>
        <w:rPr>
          <w:rFonts w:hint="eastAsia"/>
          <w:sz w:val="28"/>
          <w:szCs w:val="28"/>
        </w:rPr>
        <w:t>”项目</w:t>
      </w:r>
      <w:bookmarkStart w:id="1" w:name="_GoBack"/>
      <w:bookmarkEnd w:id="1"/>
      <w:r>
        <w:rPr>
          <w:rFonts w:hint="eastAsia"/>
          <w:sz w:val="28"/>
          <w:szCs w:val="28"/>
        </w:rPr>
        <w:t xml:space="preserve">，决定参加贵单位组织的本项目磋商。我方授权 </w:t>
      </w:r>
      <w:r>
        <w:rPr>
          <w:rFonts w:hint="eastAsia"/>
          <w:sz w:val="28"/>
          <w:szCs w:val="28"/>
          <w:u w:val="single"/>
        </w:rPr>
        <w:t xml:space="preserve">      </w:t>
      </w:r>
      <w:r>
        <w:rPr>
          <w:rFonts w:hint="eastAsia"/>
          <w:sz w:val="28"/>
          <w:szCs w:val="28"/>
        </w:rPr>
        <w:t>（姓名、职务）代表我方</w:t>
      </w:r>
      <w:r>
        <w:rPr>
          <w:rFonts w:hint="eastAsia"/>
          <w:sz w:val="28"/>
          <w:szCs w:val="28"/>
          <w:u w:val="single"/>
        </w:rPr>
        <w:t xml:space="preserve">            </w:t>
      </w:r>
      <w:r>
        <w:rPr>
          <w:rFonts w:hint="eastAsia"/>
          <w:sz w:val="28"/>
          <w:szCs w:val="28"/>
        </w:rPr>
        <w:t xml:space="preserve"> （磋商单位的名称）全权处理本项目磋商的有关事宜。</w:t>
      </w:r>
    </w:p>
    <w:p>
      <w:pPr>
        <w:ind w:firstLine="560" w:firstLineChars="200"/>
        <w:rPr>
          <w:sz w:val="28"/>
          <w:szCs w:val="28"/>
        </w:rPr>
      </w:pPr>
      <w:r>
        <w:rPr>
          <w:rFonts w:hint="eastAsia"/>
          <w:sz w:val="28"/>
          <w:szCs w:val="28"/>
        </w:rPr>
        <w:t>1、我方自愿按照各项要求向采购人提供所需工程、服务，总磋商价为我单位最终报价。</w:t>
      </w:r>
    </w:p>
    <w:p>
      <w:pPr>
        <w:ind w:firstLine="560" w:firstLineChars="200"/>
        <w:rPr>
          <w:sz w:val="28"/>
          <w:szCs w:val="28"/>
        </w:rPr>
      </w:pPr>
      <w:r>
        <w:rPr>
          <w:rFonts w:hint="eastAsia"/>
          <w:sz w:val="28"/>
          <w:szCs w:val="28"/>
        </w:rPr>
        <w:t>2、一旦我方成交，我方将严格履行合同规定的责任和义务，保证于合同签字生效后</w:t>
      </w:r>
      <w:r>
        <w:rPr>
          <w:rFonts w:hint="eastAsia"/>
          <w:sz w:val="28"/>
          <w:szCs w:val="28"/>
          <w:u w:val="single"/>
        </w:rPr>
        <w:t xml:space="preserve">      </w:t>
      </w:r>
      <w:r>
        <w:rPr>
          <w:rFonts w:hint="eastAsia"/>
          <w:sz w:val="28"/>
          <w:szCs w:val="28"/>
        </w:rPr>
        <w:t>日内完成项目的服务，并交付采购人验收。</w:t>
      </w:r>
    </w:p>
    <w:p>
      <w:pPr>
        <w:ind w:firstLine="420" w:firstLineChars="150"/>
        <w:rPr>
          <w:sz w:val="28"/>
          <w:szCs w:val="28"/>
        </w:rPr>
      </w:pPr>
      <w:r>
        <w:rPr>
          <w:rFonts w:hint="eastAsia"/>
          <w:sz w:val="28"/>
          <w:szCs w:val="28"/>
        </w:rPr>
        <w:t>3、我方为本项目提交的响应文件（壹正贰副）。</w:t>
      </w:r>
    </w:p>
    <w:p>
      <w:pPr>
        <w:ind w:firstLine="420" w:firstLineChars="150"/>
        <w:rPr>
          <w:sz w:val="28"/>
          <w:szCs w:val="28"/>
        </w:rPr>
      </w:pPr>
      <w:r>
        <w:rPr>
          <w:rFonts w:hint="eastAsia"/>
          <w:sz w:val="28"/>
          <w:szCs w:val="28"/>
        </w:rPr>
        <w:t>4、我方同意本次磋商的报价有效期为</w:t>
      </w:r>
      <w:r>
        <w:rPr>
          <w:rFonts w:hint="eastAsia"/>
          <w:sz w:val="28"/>
          <w:szCs w:val="28"/>
          <w:u w:val="single"/>
        </w:rPr>
        <w:t xml:space="preserve">      </w:t>
      </w:r>
      <w:r>
        <w:rPr>
          <w:rFonts w:hint="eastAsia"/>
          <w:sz w:val="28"/>
          <w:szCs w:val="28"/>
        </w:rPr>
        <w:t>天；</w:t>
      </w:r>
    </w:p>
    <w:p>
      <w:pPr>
        <w:ind w:firstLine="420" w:firstLineChars="150"/>
        <w:rPr>
          <w:sz w:val="28"/>
          <w:szCs w:val="28"/>
        </w:rPr>
      </w:pPr>
      <w:r>
        <w:rPr>
          <w:rFonts w:hint="eastAsia"/>
          <w:sz w:val="28"/>
          <w:szCs w:val="28"/>
        </w:rPr>
        <w:t>5、我方愿意提供你院可能另外要求的，与磋商有关的文件资料，并保证我方已提供和将要提供的文件资料是真实、准确的。</w:t>
      </w:r>
    </w:p>
    <w:p>
      <w:pPr>
        <w:ind w:firstLine="420" w:firstLineChars="150"/>
        <w:rPr>
          <w:sz w:val="28"/>
          <w:szCs w:val="28"/>
        </w:rPr>
      </w:pPr>
      <w:r>
        <w:rPr>
          <w:rFonts w:hint="eastAsia"/>
          <w:sz w:val="28"/>
          <w:szCs w:val="28"/>
        </w:rPr>
        <w:t>6、我方完全理解采购人不一定将合同授予最低报价的磋商供应商的行为。</w:t>
      </w:r>
    </w:p>
    <w:p>
      <w:pPr>
        <w:rPr>
          <w:sz w:val="28"/>
          <w:szCs w:val="28"/>
        </w:rPr>
      </w:pPr>
      <w:r>
        <w:rPr>
          <w:rFonts w:hint="eastAsia"/>
          <w:sz w:val="28"/>
          <w:szCs w:val="28"/>
        </w:rPr>
        <w:t>磋商供应商名称： （盖章）</w:t>
      </w:r>
    </w:p>
    <w:p>
      <w:pPr>
        <w:rPr>
          <w:sz w:val="28"/>
          <w:szCs w:val="28"/>
        </w:rPr>
      </w:pPr>
      <w:r>
        <w:rPr>
          <w:rFonts w:hint="eastAsia"/>
          <w:sz w:val="28"/>
          <w:szCs w:val="28"/>
        </w:rPr>
        <w:t>法定代表人和授权代表（签字）：</w:t>
      </w:r>
    </w:p>
    <w:p>
      <w:pPr>
        <w:rPr>
          <w:sz w:val="28"/>
          <w:szCs w:val="28"/>
        </w:rPr>
      </w:pPr>
      <w:r>
        <w:rPr>
          <w:rFonts w:hint="eastAsia"/>
          <w:sz w:val="28"/>
          <w:szCs w:val="28"/>
        </w:rPr>
        <w:t>通讯地址：</w:t>
      </w:r>
    </w:p>
    <w:p>
      <w:pPr>
        <w:rPr>
          <w:sz w:val="28"/>
          <w:szCs w:val="28"/>
        </w:rPr>
      </w:pPr>
      <w:r>
        <w:rPr>
          <w:rFonts w:hint="eastAsia"/>
          <w:sz w:val="28"/>
          <w:szCs w:val="28"/>
        </w:rPr>
        <w:t>邮政编码：</w:t>
      </w:r>
    </w:p>
    <w:p>
      <w:pPr>
        <w:rPr>
          <w:sz w:val="28"/>
          <w:szCs w:val="28"/>
        </w:rPr>
      </w:pPr>
      <w:r>
        <w:rPr>
          <w:rFonts w:hint="eastAsia"/>
          <w:sz w:val="28"/>
          <w:szCs w:val="28"/>
        </w:rPr>
        <w:t>联系电话：</w:t>
      </w:r>
    </w:p>
    <w:p>
      <w:pPr>
        <w:jc w:val="center"/>
        <w:rPr>
          <w:sz w:val="28"/>
          <w:szCs w:val="28"/>
        </w:rPr>
      </w:pPr>
      <w:r>
        <w:rPr>
          <w:rFonts w:hint="eastAsia"/>
          <w:sz w:val="28"/>
          <w:szCs w:val="28"/>
        </w:rPr>
        <w:t>日期：</w:t>
      </w:r>
      <w:r>
        <w:br w:type="page"/>
      </w:r>
      <w:r>
        <w:rPr>
          <w:rFonts w:hint="eastAsia"/>
          <w:b/>
          <w:sz w:val="28"/>
          <w:szCs w:val="28"/>
        </w:rPr>
        <w:t>二、法定代表人证明</w:t>
      </w:r>
    </w:p>
    <w:p>
      <w:pPr>
        <w:rPr>
          <w:sz w:val="28"/>
          <w:szCs w:val="28"/>
        </w:rPr>
      </w:pPr>
    </w:p>
    <w:p>
      <w:pPr>
        <w:spacing w:line="600" w:lineRule="exact"/>
        <w:rPr>
          <w:sz w:val="28"/>
          <w:szCs w:val="28"/>
        </w:rPr>
      </w:pPr>
      <w:r>
        <w:rPr>
          <w:rFonts w:hint="eastAsia"/>
          <w:sz w:val="28"/>
          <w:szCs w:val="28"/>
        </w:rPr>
        <w:t>磋商供应商名称:</w:t>
      </w:r>
    </w:p>
    <w:p>
      <w:pPr>
        <w:spacing w:line="600" w:lineRule="exact"/>
        <w:rPr>
          <w:sz w:val="28"/>
          <w:szCs w:val="28"/>
        </w:rPr>
      </w:pPr>
      <w:r>
        <w:rPr>
          <w:rFonts w:hint="eastAsia"/>
          <w:sz w:val="28"/>
          <w:szCs w:val="28"/>
        </w:rPr>
        <w:t>单位性质：</w:t>
      </w:r>
    </w:p>
    <w:p>
      <w:pPr>
        <w:spacing w:line="600" w:lineRule="exact"/>
        <w:rPr>
          <w:sz w:val="28"/>
          <w:szCs w:val="28"/>
        </w:rPr>
      </w:pPr>
      <w:r>
        <w:rPr>
          <w:rFonts w:hint="eastAsia"/>
          <w:sz w:val="28"/>
          <w:szCs w:val="28"/>
        </w:rPr>
        <w:t>地址：</w:t>
      </w:r>
    </w:p>
    <w:p>
      <w:pPr>
        <w:spacing w:line="600" w:lineRule="exact"/>
        <w:rPr>
          <w:sz w:val="28"/>
          <w:szCs w:val="28"/>
        </w:rPr>
      </w:pPr>
      <w:r>
        <w:rPr>
          <w:rFonts w:hint="eastAsia"/>
          <w:sz w:val="28"/>
          <w:szCs w:val="28"/>
        </w:rPr>
        <w:t xml:space="preserve">成立时间： </w:t>
      </w:r>
      <w:r>
        <w:rPr>
          <w:rFonts w:hint="eastAsia"/>
          <w:sz w:val="28"/>
          <w:szCs w:val="28"/>
          <w:u w:val="single"/>
        </w:rPr>
        <w:t xml:space="preserve">     </w:t>
      </w:r>
      <w:r>
        <w:rPr>
          <w:rFonts w:hint="eastAsia"/>
          <w:sz w:val="28"/>
          <w:szCs w:val="28"/>
        </w:rPr>
        <w:t xml:space="preserve">年 </w:t>
      </w:r>
      <w:r>
        <w:rPr>
          <w:rFonts w:hint="eastAsia"/>
          <w:sz w:val="28"/>
          <w:szCs w:val="28"/>
          <w:u w:val="single"/>
        </w:rPr>
        <w:t xml:space="preserve">     </w:t>
      </w:r>
      <w:r>
        <w:rPr>
          <w:rFonts w:hint="eastAsia"/>
          <w:sz w:val="28"/>
          <w:szCs w:val="28"/>
        </w:rPr>
        <w:t xml:space="preserve">月 </w:t>
      </w:r>
      <w:r>
        <w:rPr>
          <w:rFonts w:hint="eastAsia"/>
          <w:sz w:val="28"/>
          <w:szCs w:val="28"/>
          <w:u w:val="single"/>
        </w:rPr>
        <w:t xml:space="preserve">     </w:t>
      </w:r>
      <w:r>
        <w:rPr>
          <w:rFonts w:hint="eastAsia"/>
          <w:sz w:val="28"/>
          <w:szCs w:val="28"/>
        </w:rPr>
        <w:t>日</w:t>
      </w:r>
    </w:p>
    <w:p>
      <w:pPr>
        <w:spacing w:line="600" w:lineRule="exact"/>
        <w:rPr>
          <w:sz w:val="28"/>
          <w:szCs w:val="28"/>
        </w:rPr>
      </w:pPr>
      <w:r>
        <w:rPr>
          <w:rFonts w:hint="eastAsia"/>
          <w:sz w:val="28"/>
          <w:szCs w:val="28"/>
        </w:rPr>
        <w:t>经营期限：</w:t>
      </w:r>
    </w:p>
    <w:p>
      <w:pPr>
        <w:spacing w:line="600" w:lineRule="exact"/>
        <w:rPr>
          <w:sz w:val="28"/>
          <w:szCs w:val="28"/>
        </w:rPr>
      </w:pPr>
      <w:r>
        <w:rPr>
          <w:rFonts w:hint="eastAsia"/>
          <w:sz w:val="28"/>
          <w:szCs w:val="28"/>
        </w:rPr>
        <w:t>姓名：</w:t>
      </w:r>
      <w:r>
        <w:rPr>
          <w:rFonts w:hint="eastAsia"/>
          <w:sz w:val="28"/>
          <w:szCs w:val="28"/>
          <w:u w:val="single"/>
        </w:rPr>
        <w:t xml:space="preserve">     </w:t>
      </w:r>
      <w:r>
        <w:rPr>
          <w:rFonts w:hint="eastAsia"/>
          <w:sz w:val="28"/>
          <w:szCs w:val="28"/>
        </w:rPr>
        <w:t xml:space="preserve"> 性别：</w:t>
      </w:r>
      <w:r>
        <w:rPr>
          <w:rFonts w:hint="eastAsia"/>
          <w:sz w:val="28"/>
          <w:szCs w:val="28"/>
          <w:u w:val="single"/>
        </w:rPr>
        <w:t xml:space="preserve">     </w:t>
      </w:r>
      <w:r>
        <w:rPr>
          <w:rFonts w:hint="eastAsia"/>
          <w:sz w:val="28"/>
          <w:szCs w:val="28"/>
        </w:rPr>
        <w:t xml:space="preserve"> 年龄：</w:t>
      </w:r>
      <w:r>
        <w:rPr>
          <w:rFonts w:hint="eastAsia"/>
          <w:sz w:val="28"/>
          <w:szCs w:val="28"/>
          <w:u w:val="single"/>
        </w:rPr>
        <w:t xml:space="preserve">     </w:t>
      </w:r>
    </w:p>
    <w:p>
      <w:pPr>
        <w:spacing w:line="600" w:lineRule="exact"/>
        <w:rPr>
          <w:sz w:val="28"/>
          <w:szCs w:val="28"/>
        </w:rPr>
      </w:pPr>
      <w:r>
        <w:rPr>
          <w:rFonts w:hint="eastAsia"/>
          <w:sz w:val="28"/>
          <w:szCs w:val="28"/>
        </w:rPr>
        <w:t>职务：</w:t>
      </w:r>
      <w:r>
        <w:rPr>
          <w:rFonts w:hint="eastAsia"/>
          <w:sz w:val="28"/>
          <w:szCs w:val="28"/>
          <w:u w:val="single"/>
        </w:rPr>
        <w:t xml:space="preserve">          </w:t>
      </w:r>
      <w:r>
        <w:rPr>
          <w:rFonts w:hint="eastAsia"/>
          <w:sz w:val="28"/>
          <w:szCs w:val="28"/>
        </w:rPr>
        <w:t xml:space="preserve"> 系 </w:t>
      </w:r>
      <w:r>
        <w:rPr>
          <w:rFonts w:hint="eastAsia"/>
          <w:sz w:val="28"/>
          <w:szCs w:val="28"/>
          <w:u w:val="single"/>
        </w:rPr>
        <w:t xml:space="preserve">          </w:t>
      </w:r>
      <w:r>
        <w:rPr>
          <w:rFonts w:hint="eastAsia"/>
          <w:sz w:val="28"/>
          <w:szCs w:val="28"/>
        </w:rPr>
        <w:t>的法定代表人。</w:t>
      </w:r>
    </w:p>
    <w:p>
      <w:pPr>
        <w:spacing w:line="600" w:lineRule="exact"/>
        <w:rPr>
          <w:sz w:val="28"/>
          <w:szCs w:val="28"/>
        </w:rPr>
      </w:pPr>
      <w:r>
        <w:rPr>
          <w:rFonts w:hint="eastAsia"/>
          <w:sz w:val="28"/>
          <w:szCs w:val="28"/>
        </w:rPr>
        <w:t>特此证明</w:t>
      </w:r>
    </w:p>
    <w:p>
      <w:pPr>
        <w:spacing w:line="600" w:lineRule="exact"/>
        <w:rPr>
          <w:sz w:val="28"/>
          <w:szCs w:val="28"/>
        </w:rPr>
      </w:pPr>
      <w:r>
        <w:rPr>
          <w:rFonts w:hint="eastAsia"/>
          <w:sz w:val="28"/>
          <w:szCs w:val="28"/>
        </w:rPr>
        <w:t xml:space="preserve">                           </w:t>
      </w:r>
    </w:p>
    <w:p>
      <w:pPr>
        <w:spacing w:line="600" w:lineRule="exact"/>
        <w:rPr>
          <w:sz w:val="28"/>
          <w:szCs w:val="28"/>
        </w:rPr>
      </w:pPr>
    </w:p>
    <w:p>
      <w:pPr>
        <w:spacing w:line="600" w:lineRule="exact"/>
        <w:rPr>
          <w:sz w:val="28"/>
          <w:szCs w:val="28"/>
        </w:rPr>
      </w:pPr>
      <w:r>
        <w:rPr>
          <w:rFonts w:hint="eastAsia"/>
          <w:sz w:val="28"/>
          <w:szCs w:val="28"/>
        </w:rPr>
        <w:t xml:space="preserve">                          磋商供应商名称：（加盖公章）</w:t>
      </w:r>
    </w:p>
    <w:p>
      <w:pPr>
        <w:spacing w:line="600" w:lineRule="exact"/>
        <w:rPr>
          <w:sz w:val="28"/>
          <w:szCs w:val="28"/>
        </w:rPr>
      </w:pPr>
      <w:r>
        <w:rPr>
          <w:rFonts w:hint="eastAsia"/>
          <w:sz w:val="28"/>
          <w:szCs w:val="28"/>
        </w:rPr>
        <w:t xml:space="preserve">                          日 期：</w:t>
      </w:r>
    </w:p>
    <w:p>
      <w:pPr>
        <w:spacing w:line="600" w:lineRule="exact"/>
        <w:jc w:val="center"/>
        <w:rPr>
          <w:sz w:val="28"/>
          <w:szCs w:val="28"/>
        </w:rPr>
      </w:pPr>
      <w:r>
        <w:rPr>
          <w:sz w:val="28"/>
          <w:szCs w:val="28"/>
        </w:rPr>
        <w:br w:type="page"/>
      </w:r>
      <w:r>
        <w:rPr>
          <w:rFonts w:hint="eastAsia"/>
          <w:b/>
          <w:sz w:val="28"/>
          <w:szCs w:val="28"/>
        </w:rPr>
        <w:t>三、法定代表人授权书</w:t>
      </w:r>
    </w:p>
    <w:p>
      <w:pPr>
        <w:spacing w:line="600" w:lineRule="exact"/>
        <w:rPr>
          <w:sz w:val="28"/>
          <w:szCs w:val="28"/>
          <w:u w:val="single"/>
        </w:rPr>
      </w:pPr>
    </w:p>
    <w:p>
      <w:pPr>
        <w:spacing w:line="600" w:lineRule="exact"/>
        <w:rPr>
          <w:sz w:val="28"/>
          <w:szCs w:val="28"/>
        </w:rPr>
      </w:pPr>
      <w:r>
        <w:rPr>
          <w:rFonts w:hint="eastAsia"/>
          <w:sz w:val="28"/>
          <w:szCs w:val="28"/>
          <w:u w:val="single"/>
        </w:rPr>
        <w:t xml:space="preserve"> （采购人名称）</w:t>
      </w:r>
      <w:r>
        <w:rPr>
          <w:rFonts w:hint="eastAsia"/>
          <w:sz w:val="28"/>
          <w:szCs w:val="28"/>
        </w:rPr>
        <w:t>：</w:t>
      </w:r>
    </w:p>
    <w:p>
      <w:pPr>
        <w:spacing w:line="600" w:lineRule="exact"/>
        <w:rPr>
          <w:sz w:val="28"/>
          <w:szCs w:val="28"/>
        </w:rPr>
      </w:pPr>
      <w:r>
        <w:rPr>
          <w:rFonts w:hint="eastAsia"/>
          <w:sz w:val="28"/>
          <w:szCs w:val="28"/>
        </w:rPr>
        <w:t xml:space="preserve">    本授权声明：</w:t>
      </w:r>
      <w:r>
        <w:rPr>
          <w:rFonts w:hint="eastAsia"/>
          <w:sz w:val="28"/>
          <w:szCs w:val="28"/>
          <w:u w:val="single"/>
        </w:rPr>
        <w:t xml:space="preserve">        </w:t>
      </w:r>
      <w:r>
        <w:rPr>
          <w:rFonts w:hint="eastAsia"/>
          <w:sz w:val="28"/>
          <w:szCs w:val="28"/>
        </w:rPr>
        <w:t>（磋商供应商名称）</w:t>
      </w:r>
      <w:r>
        <w:rPr>
          <w:rFonts w:hint="eastAsia"/>
          <w:sz w:val="28"/>
          <w:szCs w:val="28"/>
          <w:u w:val="single"/>
        </w:rPr>
        <w:t xml:space="preserve">        </w:t>
      </w:r>
      <w:r>
        <w:rPr>
          <w:rFonts w:hint="eastAsia"/>
          <w:sz w:val="28"/>
          <w:szCs w:val="28"/>
        </w:rPr>
        <w:t>（法定代表人姓名、职务）</w:t>
      </w:r>
      <w:r>
        <w:rPr>
          <w:rFonts w:hint="eastAsia"/>
          <w:sz w:val="28"/>
          <w:szCs w:val="28"/>
          <w:u w:val="single"/>
        </w:rPr>
        <w:t xml:space="preserve">        </w:t>
      </w:r>
      <w:r>
        <w:rPr>
          <w:rFonts w:hint="eastAsia"/>
          <w:sz w:val="28"/>
          <w:szCs w:val="28"/>
        </w:rPr>
        <w:t>授权 （被授权人姓名、职务）为我方 “</w:t>
      </w:r>
      <w:r>
        <w:rPr>
          <w:rFonts w:hint="eastAsia"/>
          <w:sz w:val="28"/>
          <w:szCs w:val="28"/>
          <w:u w:val="single"/>
        </w:rPr>
        <w:t xml:space="preserve">          </w:t>
      </w:r>
      <w:r>
        <w:rPr>
          <w:rFonts w:hint="eastAsia"/>
          <w:sz w:val="28"/>
          <w:szCs w:val="28"/>
        </w:rPr>
        <w:t xml:space="preserve"> ”项目采购活动的合法代表，以我方名义全权处理该项目有关磋商、签订合同以及执行合同等一切事宜。</w:t>
      </w:r>
    </w:p>
    <w:p>
      <w:pPr>
        <w:spacing w:line="600" w:lineRule="exact"/>
        <w:rPr>
          <w:sz w:val="28"/>
          <w:szCs w:val="28"/>
        </w:rPr>
      </w:pPr>
      <w:r>
        <w:rPr>
          <w:rFonts w:hint="eastAsia"/>
          <w:sz w:val="28"/>
          <w:szCs w:val="28"/>
        </w:rPr>
        <w:t xml:space="preserve">    特此声明。</w:t>
      </w:r>
    </w:p>
    <w:p>
      <w:pPr>
        <w:spacing w:line="600" w:lineRule="exact"/>
        <w:rPr>
          <w:sz w:val="28"/>
          <w:szCs w:val="28"/>
        </w:rPr>
      </w:pPr>
    </w:p>
    <w:p>
      <w:pPr>
        <w:spacing w:line="600" w:lineRule="exact"/>
        <w:rPr>
          <w:sz w:val="28"/>
          <w:szCs w:val="28"/>
        </w:rPr>
      </w:pPr>
      <w:r>
        <w:rPr>
          <w:rFonts w:hint="eastAsia"/>
          <w:sz w:val="28"/>
          <w:szCs w:val="28"/>
        </w:rPr>
        <w:t>附：1、法定代表人有效身份证复印件（正、反面）；</w:t>
      </w:r>
    </w:p>
    <w:p>
      <w:pPr>
        <w:spacing w:line="600" w:lineRule="exact"/>
        <w:rPr>
          <w:sz w:val="28"/>
          <w:szCs w:val="28"/>
        </w:rPr>
      </w:pPr>
      <w:r>
        <w:rPr>
          <w:rFonts w:hint="eastAsia"/>
          <w:sz w:val="28"/>
          <w:szCs w:val="28"/>
        </w:rPr>
        <w:t xml:space="preserve">    2、被授权人有效身份证复印件（正、反面）</w:t>
      </w:r>
    </w:p>
    <w:p>
      <w:pPr>
        <w:spacing w:line="600" w:lineRule="exact"/>
        <w:ind w:firstLine="5101" w:firstLineChars="1822"/>
        <w:rPr>
          <w:sz w:val="28"/>
          <w:szCs w:val="28"/>
        </w:rPr>
      </w:pPr>
    </w:p>
    <w:p>
      <w:pPr>
        <w:spacing w:line="600" w:lineRule="exact"/>
        <w:ind w:firstLine="3827" w:firstLineChars="1367"/>
        <w:rPr>
          <w:sz w:val="28"/>
          <w:szCs w:val="28"/>
        </w:rPr>
      </w:pPr>
      <w:r>
        <w:rPr>
          <w:rFonts w:hint="eastAsia"/>
          <w:sz w:val="28"/>
          <w:szCs w:val="28"/>
        </w:rPr>
        <w:t>法定代表人签字：</w:t>
      </w:r>
    </w:p>
    <w:p>
      <w:pPr>
        <w:spacing w:line="600" w:lineRule="exact"/>
        <w:ind w:firstLine="3827" w:firstLineChars="1367"/>
        <w:rPr>
          <w:sz w:val="28"/>
          <w:szCs w:val="28"/>
        </w:rPr>
      </w:pPr>
      <w:r>
        <w:rPr>
          <w:rFonts w:hint="eastAsia"/>
          <w:sz w:val="28"/>
          <w:szCs w:val="28"/>
        </w:rPr>
        <w:t>授权代表签字：</w:t>
      </w:r>
    </w:p>
    <w:p>
      <w:pPr>
        <w:spacing w:line="600" w:lineRule="exact"/>
        <w:ind w:firstLine="3827" w:firstLineChars="1367"/>
        <w:rPr>
          <w:sz w:val="28"/>
          <w:szCs w:val="28"/>
        </w:rPr>
      </w:pPr>
      <w:r>
        <w:rPr>
          <w:rFonts w:hint="eastAsia"/>
          <w:sz w:val="28"/>
          <w:szCs w:val="28"/>
        </w:rPr>
        <w:t>磋商供应商名称： （加盖公章）</w:t>
      </w:r>
    </w:p>
    <w:p>
      <w:pPr>
        <w:spacing w:line="600" w:lineRule="exact"/>
        <w:ind w:firstLine="3827" w:firstLineChars="1367"/>
        <w:rPr>
          <w:sz w:val="28"/>
          <w:szCs w:val="28"/>
        </w:rPr>
      </w:pPr>
      <w:r>
        <w:rPr>
          <w:rFonts w:hint="eastAsia"/>
          <w:sz w:val="28"/>
          <w:szCs w:val="28"/>
        </w:rPr>
        <w:t>日 期：</w:t>
      </w:r>
    </w:p>
    <w:p>
      <w:pPr>
        <w:spacing w:line="600" w:lineRule="exact"/>
        <w:rPr>
          <w:sz w:val="28"/>
          <w:szCs w:val="28"/>
        </w:rPr>
      </w:pPr>
    </w:p>
    <w:p>
      <w:pPr>
        <w:spacing w:line="600" w:lineRule="exact"/>
        <w:rPr>
          <w:sz w:val="28"/>
          <w:szCs w:val="28"/>
        </w:rPr>
      </w:pPr>
    </w:p>
    <w:p>
      <w:pPr>
        <w:spacing w:line="600" w:lineRule="exact"/>
        <w:rPr>
          <w:sz w:val="28"/>
          <w:szCs w:val="28"/>
        </w:rPr>
      </w:pPr>
      <w:r>
        <w:rPr>
          <w:rFonts w:hint="eastAsia"/>
          <w:sz w:val="28"/>
          <w:szCs w:val="28"/>
        </w:rPr>
        <w:t>注意： 2 家以上的供应商不得在同一合同项下的采购项目中，同时委托同一个自然人、同一家庭的人员、同一单位的人员作为其代理人，否则，其响应文件作为无效处理。</w:t>
      </w:r>
    </w:p>
    <w:p>
      <w:pPr>
        <w:spacing w:line="600" w:lineRule="exact"/>
        <w:rPr>
          <w:sz w:val="28"/>
          <w:szCs w:val="28"/>
        </w:rPr>
      </w:pPr>
    </w:p>
    <w:p>
      <w:pPr>
        <w:spacing w:line="600" w:lineRule="exact"/>
        <w:rPr>
          <w:sz w:val="28"/>
          <w:szCs w:val="28"/>
        </w:rPr>
      </w:pPr>
    </w:p>
    <w:p>
      <w:pPr>
        <w:spacing w:line="360" w:lineRule="exact"/>
        <w:ind w:left="1"/>
        <w:rPr>
          <w:rFonts w:ascii="宋体" w:hAnsi="宋体" w:cs="宋体"/>
          <w:b/>
          <w:kern w:val="0"/>
          <w:sz w:val="28"/>
          <w:szCs w:val="24"/>
        </w:rPr>
      </w:pPr>
    </w:p>
    <w:p>
      <w:pPr>
        <w:spacing w:line="360" w:lineRule="exact"/>
        <w:ind w:left="1"/>
        <w:jc w:val="center"/>
        <w:rPr>
          <w:rFonts w:ascii="宋体" w:hAnsi="宋体" w:cs="宋体"/>
          <w:b/>
          <w:kern w:val="0"/>
          <w:sz w:val="28"/>
          <w:szCs w:val="24"/>
        </w:rPr>
      </w:pPr>
      <w:r>
        <w:rPr>
          <w:rFonts w:hint="eastAsia" w:ascii="宋体" w:hAnsi="宋体" w:cs="宋体"/>
          <w:b/>
          <w:kern w:val="0"/>
          <w:sz w:val="28"/>
          <w:szCs w:val="24"/>
        </w:rPr>
        <w:t>四、企业证书</w:t>
      </w:r>
    </w:p>
    <w:p>
      <w:pPr>
        <w:spacing w:line="440" w:lineRule="exact"/>
        <w:rPr>
          <w:rFonts w:ascii="宋体" w:hAnsi="宋体" w:cs="Arial"/>
          <w:sz w:val="24"/>
          <w:szCs w:val="24"/>
        </w:rPr>
      </w:pPr>
      <w:r>
        <w:rPr>
          <w:rFonts w:hint="eastAsia" w:ascii="宋体" w:hAnsi="宋体" w:cs="Arial"/>
          <w:sz w:val="24"/>
          <w:szCs w:val="24"/>
        </w:rPr>
        <w:t>行业协会、行政主管部门颁发证书</w:t>
      </w:r>
    </w:p>
    <w:p>
      <w:pPr>
        <w:pStyle w:val="5"/>
        <w:widowControl w:val="0"/>
        <w:spacing w:beforeAutospacing="0" w:afterAutospacing="0" w:line="360" w:lineRule="auto"/>
        <w:rPr>
          <w:rFonts w:ascii="宋体" w:hAnsi="宋体" w:cs="宋体"/>
          <w:b/>
          <w:kern w:val="2"/>
          <w:sz w:val="28"/>
          <w:szCs w:val="24"/>
        </w:rPr>
      </w:pPr>
    </w:p>
    <w:p>
      <w:pPr>
        <w:spacing w:line="600" w:lineRule="exact"/>
        <w:jc w:val="center"/>
        <w:rPr>
          <w:b/>
          <w:sz w:val="28"/>
          <w:szCs w:val="28"/>
        </w:rPr>
      </w:pPr>
      <w:r>
        <w:rPr>
          <w:rFonts w:hint="eastAsia"/>
          <w:b/>
          <w:sz w:val="28"/>
          <w:szCs w:val="28"/>
        </w:rPr>
        <w:t>五、报价表</w:t>
      </w:r>
    </w:p>
    <w:p>
      <w:pPr>
        <w:spacing w:line="360" w:lineRule="auto"/>
        <w:jc w:val="left"/>
        <w:rPr>
          <w:rFonts w:ascii="宋体" w:hAnsi="宋体"/>
          <w:b/>
          <w:sz w:val="24"/>
          <w:szCs w:val="24"/>
          <w:u w:val="single"/>
        </w:rPr>
      </w:pPr>
      <w:r>
        <w:rPr>
          <w:rFonts w:hint="eastAsia" w:ascii="宋体" w:hAnsi="宋体"/>
          <w:b/>
          <w:sz w:val="24"/>
          <w:szCs w:val="24"/>
        </w:rPr>
        <w:t>项目名称：</w:t>
      </w:r>
    </w:p>
    <w:p>
      <w:pPr>
        <w:spacing w:line="360" w:lineRule="auto"/>
        <w:rPr>
          <w:rFonts w:ascii="宋体" w:hAnsi="宋体"/>
          <w:b/>
          <w:sz w:val="24"/>
          <w:szCs w:val="24"/>
          <w:u w:val="single"/>
        </w:rPr>
      </w:pPr>
      <w:r>
        <w:rPr>
          <w:rFonts w:hint="eastAsia" w:ascii="宋体" w:hAnsi="宋体"/>
          <w:b/>
          <w:sz w:val="24"/>
          <w:szCs w:val="24"/>
        </w:rPr>
        <w:t>项目编号：</w:t>
      </w:r>
    </w:p>
    <w:tbl>
      <w:tblPr>
        <w:tblStyle w:val="7"/>
        <w:tblW w:w="96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254"/>
        <w:gridCol w:w="3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525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 w:val="24"/>
                <w:szCs w:val="24"/>
              </w:rPr>
            </w:pPr>
            <w:r>
              <w:rPr>
                <w:rFonts w:hint="eastAsia" w:ascii="宋体" w:hAnsi="宋体" w:cs="宋体"/>
                <w:b/>
                <w:sz w:val="24"/>
                <w:szCs w:val="24"/>
              </w:rPr>
              <w:t>服务内容</w:t>
            </w:r>
          </w:p>
        </w:tc>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 w:val="24"/>
                <w:szCs w:val="24"/>
              </w:rPr>
            </w:pPr>
            <w:r>
              <w:rPr>
                <w:rFonts w:hint="eastAsia" w:ascii="宋体" w:hAnsi="宋体" w:cs="宋体"/>
                <w:b/>
                <w:sz w:val="24"/>
                <w:szCs w:val="24"/>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7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1</w:t>
            </w:r>
          </w:p>
        </w:tc>
        <w:tc>
          <w:tcPr>
            <w:tcW w:w="5254"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sz w:val="24"/>
                <w:szCs w:val="24"/>
              </w:rPr>
            </w:pPr>
            <w:r>
              <w:rPr>
                <w:rFonts w:hint="eastAsia" w:ascii="宋体" w:hAnsi="宋体" w:cs="宋体"/>
                <w:b/>
                <w:sz w:val="24"/>
                <w:szCs w:val="24"/>
              </w:rPr>
              <w:t>绵阳市中心医院门诊中央空调2号冷却塔维修</w:t>
            </w:r>
            <w:r>
              <w:rPr>
                <w:rFonts w:hint="eastAsia" w:ascii="宋体" w:hAnsi="宋体" w:cs="宋体"/>
                <w:b/>
                <w:sz w:val="24"/>
                <w:szCs w:val="24"/>
                <w:lang w:eastAsia="zh-CN"/>
              </w:rPr>
              <w:t>、改造</w:t>
            </w:r>
          </w:p>
        </w:tc>
        <w:tc>
          <w:tcPr>
            <w:tcW w:w="36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9606"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z w:val="24"/>
                <w:szCs w:val="24"/>
                <w:u w:val="single"/>
              </w:rPr>
            </w:pPr>
            <w:r>
              <w:rPr>
                <w:rFonts w:hint="eastAsia" w:ascii="宋体" w:hAnsi="宋体" w:cs="宋体"/>
                <w:b/>
                <w:sz w:val="24"/>
                <w:szCs w:val="24"/>
              </w:rPr>
              <w:t>投标报价：</w:t>
            </w:r>
            <w:r>
              <w:rPr>
                <w:rFonts w:hint="eastAsia" w:ascii="宋体" w:hAnsi="宋体" w:cs="宋体"/>
                <w:b/>
                <w:sz w:val="24"/>
                <w:szCs w:val="24"/>
                <w:u w:val="single"/>
              </w:rPr>
              <w:t xml:space="preserve">        </w:t>
            </w:r>
            <w:r>
              <w:rPr>
                <w:rFonts w:hint="eastAsia" w:ascii="宋体" w:hAnsi="宋体" w:cs="宋体"/>
                <w:b/>
                <w:sz w:val="24"/>
                <w:szCs w:val="24"/>
              </w:rPr>
              <w:t>万元</w:t>
            </w:r>
          </w:p>
        </w:tc>
      </w:tr>
    </w:tbl>
    <w:p>
      <w:pPr>
        <w:pStyle w:val="5"/>
        <w:widowControl w:val="0"/>
        <w:spacing w:beforeAutospacing="0" w:afterAutospacing="0" w:line="360" w:lineRule="auto"/>
        <w:ind w:firstLine="281" w:firstLineChars="100"/>
        <w:jc w:val="both"/>
        <w:rPr>
          <w:rFonts w:ascii="宋体" w:hAnsi="宋体" w:cs="宋体"/>
          <w:b/>
          <w:sz w:val="28"/>
          <w:szCs w:val="28"/>
        </w:rPr>
      </w:pPr>
      <w:r>
        <w:rPr>
          <w:rFonts w:hint="eastAsia" w:ascii="宋体" w:hAnsi="宋体" w:cs="宋体"/>
          <w:b/>
          <w:sz w:val="28"/>
          <w:szCs w:val="28"/>
        </w:rPr>
        <w:t>投标报价（人民币大写）：</w:t>
      </w:r>
      <w:r>
        <w:rPr>
          <w:rFonts w:hint="eastAsia" w:ascii="宋体" w:hAnsi="宋体" w:cs="宋体"/>
          <w:b/>
          <w:sz w:val="24"/>
          <w:szCs w:val="24"/>
          <w:u w:val="single"/>
        </w:rPr>
        <w:t xml:space="preserve">                  </w:t>
      </w:r>
      <w:r>
        <w:rPr>
          <w:rFonts w:hint="eastAsia" w:ascii="宋体" w:hAnsi="宋体" w:cs="宋体"/>
          <w:b/>
          <w:sz w:val="28"/>
          <w:szCs w:val="28"/>
        </w:rPr>
        <w:t>。</w:t>
      </w:r>
    </w:p>
    <w:p>
      <w:pPr>
        <w:pStyle w:val="5"/>
        <w:widowControl w:val="0"/>
        <w:spacing w:beforeAutospacing="0" w:afterAutospacing="0" w:line="360" w:lineRule="auto"/>
        <w:ind w:firstLine="562" w:firstLineChars="200"/>
        <w:jc w:val="both"/>
        <w:rPr>
          <w:rFonts w:ascii="宋体" w:hAnsi="宋体" w:cs="宋体"/>
          <w:b/>
          <w:sz w:val="28"/>
          <w:szCs w:val="28"/>
        </w:rPr>
      </w:pPr>
    </w:p>
    <w:p>
      <w:pPr>
        <w:spacing w:line="360" w:lineRule="auto"/>
        <w:ind w:firstLine="280" w:firstLineChars="100"/>
        <w:rPr>
          <w:rFonts w:ascii="宋体" w:hAnsi="宋体" w:cs="宋体"/>
          <w:sz w:val="28"/>
          <w:szCs w:val="24"/>
        </w:rPr>
      </w:pPr>
      <w:r>
        <w:rPr>
          <w:rFonts w:hint="eastAsia" w:ascii="宋体" w:hAnsi="宋体" w:cs="宋体"/>
          <w:sz w:val="28"/>
          <w:szCs w:val="24"/>
        </w:rPr>
        <w:t>磋商供应商名称：(加盖公章)</w:t>
      </w:r>
    </w:p>
    <w:p>
      <w:pPr>
        <w:spacing w:line="360" w:lineRule="auto"/>
        <w:ind w:firstLine="280" w:firstLineChars="100"/>
        <w:rPr>
          <w:rFonts w:ascii="宋体" w:hAnsi="宋体" w:cs="宋体"/>
          <w:sz w:val="28"/>
          <w:szCs w:val="24"/>
        </w:rPr>
      </w:pPr>
      <w:r>
        <w:rPr>
          <w:rFonts w:hint="eastAsia" w:ascii="宋体" w:hAnsi="宋体" w:cs="宋体"/>
          <w:sz w:val="28"/>
          <w:szCs w:val="24"/>
        </w:rPr>
        <w:t>法定代表人或代理人：（签字）</w:t>
      </w:r>
    </w:p>
    <w:p>
      <w:pPr>
        <w:spacing w:line="360" w:lineRule="auto"/>
        <w:ind w:firstLine="280" w:firstLineChars="100"/>
        <w:rPr>
          <w:rFonts w:ascii="宋体" w:hAnsi="宋体" w:cs="宋体"/>
          <w:sz w:val="28"/>
          <w:szCs w:val="24"/>
        </w:rPr>
      </w:pPr>
      <w:r>
        <w:rPr>
          <w:rFonts w:hint="eastAsia" w:ascii="宋体" w:hAnsi="宋体" w:cs="宋体"/>
          <w:sz w:val="28"/>
          <w:szCs w:val="24"/>
        </w:rPr>
        <w:t>日期：</w:t>
      </w:r>
      <w:r>
        <w:rPr>
          <w:rFonts w:ascii="宋体" w:hAnsi="宋体" w:cs="宋体"/>
          <w:sz w:val="28"/>
          <w:szCs w:val="24"/>
        </w:rPr>
        <w:t xml:space="preserve"> </w:t>
      </w:r>
    </w:p>
    <w:p>
      <w:pPr>
        <w:spacing w:line="400" w:lineRule="exact"/>
        <w:ind w:firstLine="480" w:firstLineChars="200"/>
        <w:jc w:val="left"/>
        <w:rPr>
          <w:bCs/>
          <w:sz w:val="24"/>
        </w:rPr>
      </w:pPr>
      <w:r>
        <w:rPr>
          <w:rFonts w:hint="eastAsia"/>
          <w:sz w:val="24"/>
        </w:rPr>
        <w:t>注：</w:t>
      </w:r>
      <w:r>
        <w:rPr>
          <w:rFonts w:hint="eastAsia"/>
          <w:bCs/>
          <w:sz w:val="24"/>
        </w:rPr>
        <w:t>1、投标总价是供应商</w:t>
      </w:r>
      <w:r>
        <w:rPr>
          <w:rFonts w:hint="eastAsia" w:asciiTheme="minorEastAsia" w:hAnsiTheme="minorEastAsia" w:eastAsiaTheme="minorEastAsia" w:cstheme="minorEastAsia"/>
          <w:bCs/>
          <w:sz w:val="24"/>
          <w:szCs w:val="24"/>
        </w:rPr>
        <w:t>按照</w:t>
      </w: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sz w:val="24"/>
          <w:szCs w:val="24"/>
          <w:lang w:eastAsia="zh-CN"/>
        </w:rPr>
        <w:t>公告及附件</w:t>
      </w:r>
      <w:r>
        <w:rPr>
          <w:rFonts w:hint="eastAsia" w:asciiTheme="minorEastAsia" w:hAnsiTheme="minorEastAsia" w:eastAsiaTheme="minorEastAsia" w:cstheme="minorEastAsia"/>
          <w:bCs/>
          <w:sz w:val="24"/>
          <w:szCs w:val="24"/>
        </w:rPr>
        <w:t>要求提供的全部服务的总价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报价含配件运输费用、维修所需的所有材料费用、人工费、安全措施</w:t>
      </w:r>
      <w:r>
        <w:rPr>
          <w:rFonts w:hint="eastAsia"/>
          <w:bCs/>
          <w:sz w:val="24"/>
        </w:rPr>
        <w:t>费、税费、管理费等一切费用）包括供应商完成本项目所需的一切费用。</w:t>
      </w:r>
    </w:p>
    <w:p>
      <w:pPr>
        <w:spacing w:line="400" w:lineRule="exact"/>
        <w:ind w:firstLine="480" w:firstLineChars="200"/>
        <w:jc w:val="left"/>
        <w:rPr>
          <w:bCs/>
          <w:sz w:val="24"/>
        </w:rPr>
      </w:pPr>
      <w:r>
        <w:rPr>
          <w:rFonts w:hint="eastAsia"/>
          <w:bCs/>
          <w:sz w:val="24"/>
        </w:rPr>
        <w:t>2、“投标总价”应与“投标函”中“投标总价”一致。</w:t>
      </w:r>
    </w:p>
    <w:p>
      <w:pPr>
        <w:spacing w:line="400" w:lineRule="exact"/>
        <w:ind w:firstLine="480" w:firstLineChars="200"/>
        <w:jc w:val="left"/>
        <w:rPr>
          <w:bCs/>
          <w:sz w:val="24"/>
        </w:rPr>
      </w:pPr>
      <w:r>
        <w:rPr>
          <w:rFonts w:hint="eastAsia"/>
          <w:bCs/>
          <w:sz w:val="24"/>
        </w:rPr>
        <w:t>3、“开标一览表”为多页的，每页均需由法定代表人或授权代表签字并盖供应商印章。</w:t>
      </w:r>
    </w:p>
    <w:p>
      <w:pPr>
        <w:spacing w:line="400" w:lineRule="exact"/>
        <w:ind w:firstLine="480" w:firstLineChars="200"/>
        <w:jc w:val="left"/>
        <w:rPr>
          <w:bCs/>
          <w:sz w:val="24"/>
        </w:rPr>
      </w:pPr>
    </w:p>
    <w:p>
      <w:pPr>
        <w:spacing w:line="400" w:lineRule="exact"/>
        <w:ind w:firstLine="480" w:firstLineChars="200"/>
        <w:jc w:val="left"/>
        <w:rPr>
          <w:bCs/>
          <w:sz w:val="24"/>
        </w:rPr>
      </w:pPr>
    </w:p>
    <w:p>
      <w:pPr>
        <w:spacing w:line="400" w:lineRule="exact"/>
        <w:ind w:firstLine="480" w:firstLineChars="200"/>
        <w:jc w:val="left"/>
        <w:rPr>
          <w:bCs/>
          <w:sz w:val="24"/>
        </w:rPr>
      </w:pPr>
    </w:p>
    <w:p>
      <w:pPr>
        <w:jc w:val="center"/>
        <w:rPr>
          <w:b/>
          <w:sz w:val="28"/>
          <w:szCs w:val="28"/>
        </w:rPr>
      </w:pPr>
      <w:r>
        <w:rPr>
          <w:rFonts w:hint="eastAsia"/>
          <w:b/>
          <w:sz w:val="28"/>
          <w:szCs w:val="28"/>
        </w:rPr>
        <w:t>六、 磋商供应商基本情况表</w:t>
      </w:r>
    </w:p>
    <w:p>
      <w:pPr>
        <w:spacing w:line="360" w:lineRule="auto"/>
        <w:jc w:val="left"/>
        <w:rPr>
          <w:rFonts w:ascii="宋体" w:hAnsi="宋体"/>
          <w:b/>
          <w:sz w:val="24"/>
          <w:szCs w:val="24"/>
        </w:rPr>
      </w:pPr>
      <w:r>
        <w:rPr>
          <w:rFonts w:hint="eastAsia" w:ascii="宋体" w:hAnsi="宋体"/>
          <w:b/>
          <w:sz w:val="24"/>
          <w:szCs w:val="24"/>
        </w:rPr>
        <w:t>项目名称：</w:t>
      </w:r>
    </w:p>
    <w:p>
      <w:pPr>
        <w:spacing w:line="360" w:lineRule="auto"/>
        <w:jc w:val="left"/>
        <w:rPr>
          <w:rFonts w:ascii="宋体" w:hAnsi="宋体"/>
          <w:b/>
          <w:sz w:val="24"/>
          <w:szCs w:val="24"/>
        </w:rPr>
      </w:pPr>
      <w:r>
        <w:rPr>
          <w:rFonts w:hint="eastAsia" w:ascii="宋体" w:hAnsi="宋体"/>
          <w:b/>
          <w:sz w:val="24"/>
          <w:szCs w:val="24"/>
        </w:rPr>
        <w:t>招标编号：</w:t>
      </w:r>
    </w:p>
    <w:tbl>
      <w:tblPr>
        <w:tblStyle w:val="7"/>
        <w:tblW w:w="917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23"/>
        <w:gridCol w:w="1042"/>
        <w:gridCol w:w="1308"/>
        <w:gridCol w:w="1347"/>
        <w:gridCol w:w="7"/>
        <w:gridCol w:w="1424"/>
        <w:gridCol w:w="172"/>
        <w:gridCol w:w="1090"/>
        <w:gridCol w:w="116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磋商供应商名称</w:t>
            </w:r>
          </w:p>
        </w:tc>
        <w:tc>
          <w:tcPr>
            <w:tcW w:w="7552" w:type="dxa"/>
            <w:gridSpan w:val="8"/>
            <w:vAlign w:val="center"/>
          </w:tcPr>
          <w:p>
            <w:pPr>
              <w:autoSpaceDE w:val="0"/>
              <w:autoSpaceDN w:val="0"/>
              <w:spacing w:line="360" w:lineRule="auto"/>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注册地址</w:t>
            </w:r>
          </w:p>
        </w:tc>
        <w:tc>
          <w:tcPr>
            <w:tcW w:w="3704" w:type="dxa"/>
            <w:gridSpan w:val="4"/>
            <w:vAlign w:val="center"/>
          </w:tcPr>
          <w:p>
            <w:pPr>
              <w:autoSpaceDE w:val="0"/>
              <w:autoSpaceDN w:val="0"/>
              <w:spacing w:line="360" w:lineRule="auto"/>
              <w:jc w:val="center"/>
              <w:rPr>
                <w:rFonts w:ascii="宋体" w:hAnsi="宋体"/>
                <w:kern w:val="0"/>
                <w:szCs w:val="21"/>
              </w:rPr>
            </w:pPr>
          </w:p>
        </w:tc>
        <w:tc>
          <w:tcPr>
            <w:tcW w:w="1424"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邮政编码</w:t>
            </w:r>
          </w:p>
        </w:tc>
        <w:tc>
          <w:tcPr>
            <w:tcW w:w="2424" w:type="dxa"/>
            <w:gridSpan w:val="3"/>
            <w:vAlign w:val="center"/>
          </w:tcPr>
          <w:p>
            <w:pPr>
              <w:autoSpaceDE w:val="0"/>
              <w:autoSpaceDN w:val="0"/>
              <w:spacing w:line="360" w:lineRule="auto"/>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23" w:type="dxa"/>
            <w:vMerge w:val="restart"/>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联系方式</w:t>
            </w:r>
          </w:p>
        </w:tc>
        <w:tc>
          <w:tcPr>
            <w:tcW w:w="1042"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联系人</w:t>
            </w:r>
          </w:p>
        </w:tc>
        <w:tc>
          <w:tcPr>
            <w:tcW w:w="2655" w:type="dxa"/>
            <w:gridSpan w:val="2"/>
            <w:vAlign w:val="center"/>
          </w:tcPr>
          <w:p>
            <w:pPr>
              <w:autoSpaceDE w:val="0"/>
              <w:autoSpaceDN w:val="0"/>
              <w:spacing w:line="360" w:lineRule="auto"/>
              <w:jc w:val="center"/>
              <w:rPr>
                <w:rFonts w:ascii="宋体" w:hAnsi="宋体"/>
                <w:kern w:val="0"/>
                <w:szCs w:val="21"/>
              </w:rPr>
            </w:pPr>
          </w:p>
        </w:tc>
        <w:tc>
          <w:tcPr>
            <w:tcW w:w="1431" w:type="dxa"/>
            <w:gridSpan w:val="2"/>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电话</w:t>
            </w:r>
          </w:p>
        </w:tc>
        <w:tc>
          <w:tcPr>
            <w:tcW w:w="2424" w:type="dxa"/>
            <w:gridSpan w:val="3"/>
            <w:vAlign w:val="center"/>
          </w:tcPr>
          <w:p>
            <w:pPr>
              <w:autoSpaceDE w:val="0"/>
              <w:autoSpaceDN w:val="0"/>
              <w:spacing w:line="360" w:lineRule="auto"/>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48" w:hRule="atLeast"/>
        </w:trPr>
        <w:tc>
          <w:tcPr>
            <w:tcW w:w="1623" w:type="dxa"/>
            <w:vMerge w:val="continue"/>
            <w:vAlign w:val="center"/>
          </w:tcPr>
          <w:p>
            <w:pPr>
              <w:autoSpaceDE w:val="0"/>
              <w:autoSpaceDN w:val="0"/>
              <w:spacing w:line="360" w:lineRule="auto"/>
              <w:jc w:val="center"/>
              <w:rPr>
                <w:rFonts w:ascii="宋体" w:hAnsi="宋体"/>
                <w:kern w:val="0"/>
                <w:szCs w:val="21"/>
              </w:rPr>
            </w:pPr>
          </w:p>
        </w:tc>
        <w:tc>
          <w:tcPr>
            <w:tcW w:w="1042"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传真</w:t>
            </w:r>
          </w:p>
        </w:tc>
        <w:tc>
          <w:tcPr>
            <w:tcW w:w="2655" w:type="dxa"/>
            <w:gridSpan w:val="2"/>
            <w:vAlign w:val="center"/>
          </w:tcPr>
          <w:p>
            <w:pPr>
              <w:autoSpaceDE w:val="0"/>
              <w:autoSpaceDN w:val="0"/>
              <w:spacing w:line="360" w:lineRule="auto"/>
              <w:jc w:val="center"/>
              <w:rPr>
                <w:rFonts w:ascii="宋体" w:hAnsi="宋体"/>
                <w:kern w:val="0"/>
                <w:szCs w:val="21"/>
              </w:rPr>
            </w:pPr>
          </w:p>
        </w:tc>
        <w:tc>
          <w:tcPr>
            <w:tcW w:w="1431" w:type="dxa"/>
            <w:gridSpan w:val="2"/>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网址</w:t>
            </w:r>
          </w:p>
        </w:tc>
        <w:tc>
          <w:tcPr>
            <w:tcW w:w="2424" w:type="dxa"/>
            <w:gridSpan w:val="3"/>
            <w:vAlign w:val="center"/>
          </w:tcPr>
          <w:p>
            <w:pPr>
              <w:autoSpaceDE w:val="0"/>
              <w:autoSpaceDN w:val="0"/>
              <w:spacing w:line="360" w:lineRule="auto"/>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组织结构</w:t>
            </w:r>
          </w:p>
        </w:tc>
        <w:tc>
          <w:tcPr>
            <w:tcW w:w="7552" w:type="dxa"/>
            <w:gridSpan w:val="8"/>
            <w:vAlign w:val="center"/>
          </w:tcPr>
          <w:p>
            <w:pPr>
              <w:autoSpaceDE w:val="0"/>
              <w:autoSpaceDN w:val="0"/>
              <w:spacing w:line="360" w:lineRule="auto"/>
              <w:jc w:val="center"/>
              <w:rPr>
                <w:rFonts w:ascii="宋体" w:hAnsi="宋体"/>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法定代表人</w:t>
            </w:r>
          </w:p>
        </w:tc>
        <w:tc>
          <w:tcPr>
            <w:tcW w:w="1042"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姓名</w:t>
            </w:r>
          </w:p>
        </w:tc>
        <w:tc>
          <w:tcPr>
            <w:tcW w:w="1308" w:type="dxa"/>
            <w:vAlign w:val="center"/>
          </w:tcPr>
          <w:p>
            <w:pPr>
              <w:autoSpaceDE w:val="0"/>
              <w:autoSpaceDN w:val="0"/>
              <w:spacing w:line="360" w:lineRule="auto"/>
              <w:jc w:val="center"/>
              <w:rPr>
                <w:rFonts w:ascii="宋体" w:hAnsi="宋体"/>
                <w:kern w:val="0"/>
                <w:szCs w:val="21"/>
              </w:rPr>
            </w:pPr>
          </w:p>
        </w:tc>
        <w:tc>
          <w:tcPr>
            <w:tcW w:w="1347"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技术职称</w:t>
            </w:r>
          </w:p>
        </w:tc>
        <w:tc>
          <w:tcPr>
            <w:tcW w:w="1431" w:type="dxa"/>
            <w:gridSpan w:val="2"/>
            <w:vAlign w:val="center"/>
          </w:tcPr>
          <w:p>
            <w:pPr>
              <w:autoSpaceDE w:val="0"/>
              <w:autoSpaceDN w:val="0"/>
              <w:spacing w:line="360" w:lineRule="auto"/>
              <w:jc w:val="center"/>
              <w:rPr>
                <w:rFonts w:ascii="宋体" w:hAnsi="宋体"/>
                <w:kern w:val="0"/>
                <w:szCs w:val="21"/>
              </w:rPr>
            </w:pPr>
          </w:p>
        </w:tc>
        <w:tc>
          <w:tcPr>
            <w:tcW w:w="1262" w:type="dxa"/>
            <w:gridSpan w:val="2"/>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电话</w:t>
            </w:r>
          </w:p>
        </w:tc>
        <w:tc>
          <w:tcPr>
            <w:tcW w:w="1162" w:type="dxa"/>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技术负责人</w:t>
            </w:r>
          </w:p>
        </w:tc>
        <w:tc>
          <w:tcPr>
            <w:tcW w:w="1042"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姓名</w:t>
            </w:r>
          </w:p>
        </w:tc>
        <w:tc>
          <w:tcPr>
            <w:tcW w:w="1308" w:type="dxa"/>
            <w:vAlign w:val="center"/>
          </w:tcPr>
          <w:p>
            <w:pPr>
              <w:autoSpaceDE w:val="0"/>
              <w:autoSpaceDN w:val="0"/>
              <w:spacing w:line="360" w:lineRule="auto"/>
              <w:jc w:val="center"/>
              <w:rPr>
                <w:rFonts w:ascii="宋体" w:hAnsi="宋体"/>
                <w:kern w:val="0"/>
                <w:szCs w:val="21"/>
              </w:rPr>
            </w:pPr>
          </w:p>
        </w:tc>
        <w:tc>
          <w:tcPr>
            <w:tcW w:w="1347"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技术职称</w:t>
            </w:r>
          </w:p>
        </w:tc>
        <w:tc>
          <w:tcPr>
            <w:tcW w:w="1431" w:type="dxa"/>
            <w:gridSpan w:val="2"/>
            <w:vAlign w:val="center"/>
          </w:tcPr>
          <w:p>
            <w:pPr>
              <w:autoSpaceDE w:val="0"/>
              <w:autoSpaceDN w:val="0"/>
              <w:spacing w:line="360" w:lineRule="auto"/>
              <w:jc w:val="center"/>
              <w:rPr>
                <w:rFonts w:ascii="宋体" w:hAnsi="宋体"/>
                <w:kern w:val="0"/>
                <w:szCs w:val="21"/>
              </w:rPr>
            </w:pPr>
          </w:p>
        </w:tc>
        <w:tc>
          <w:tcPr>
            <w:tcW w:w="1262" w:type="dxa"/>
            <w:gridSpan w:val="2"/>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电话</w:t>
            </w:r>
          </w:p>
        </w:tc>
        <w:tc>
          <w:tcPr>
            <w:tcW w:w="1162" w:type="dxa"/>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成立时间</w:t>
            </w:r>
          </w:p>
        </w:tc>
        <w:tc>
          <w:tcPr>
            <w:tcW w:w="2350" w:type="dxa"/>
            <w:gridSpan w:val="2"/>
            <w:vAlign w:val="center"/>
          </w:tcPr>
          <w:p>
            <w:pPr>
              <w:autoSpaceDE w:val="0"/>
              <w:autoSpaceDN w:val="0"/>
              <w:spacing w:line="360" w:lineRule="auto"/>
              <w:jc w:val="center"/>
              <w:rPr>
                <w:rFonts w:ascii="宋体" w:hAnsi="宋体"/>
                <w:kern w:val="0"/>
                <w:szCs w:val="21"/>
              </w:rPr>
            </w:pPr>
          </w:p>
        </w:tc>
        <w:tc>
          <w:tcPr>
            <w:tcW w:w="5202" w:type="dxa"/>
            <w:gridSpan w:val="6"/>
            <w:vAlign w:val="center"/>
          </w:tcPr>
          <w:p>
            <w:pPr>
              <w:autoSpaceDE w:val="0"/>
              <w:autoSpaceDN w:val="0"/>
              <w:spacing w:line="360" w:lineRule="auto"/>
              <w:ind w:firstLine="1470" w:firstLineChars="700"/>
              <w:rPr>
                <w:rFonts w:ascii="宋体" w:hAnsi="宋体"/>
                <w:kern w:val="0"/>
                <w:szCs w:val="21"/>
              </w:rPr>
            </w:pPr>
            <w:r>
              <w:rPr>
                <w:rFonts w:hint="eastAsia" w:ascii="宋体" w:hAnsi="宋体"/>
                <w:kern w:val="0"/>
                <w:szCs w:val="2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企业资质等级</w:t>
            </w:r>
          </w:p>
        </w:tc>
        <w:tc>
          <w:tcPr>
            <w:tcW w:w="2350" w:type="dxa"/>
            <w:gridSpan w:val="2"/>
            <w:vAlign w:val="center"/>
          </w:tcPr>
          <w:p>
            <w:pPr>
              <w:autoSpaceDE w:val="0"/>
              <w:autoSpaceDN w:val="0"/>
              <w:spacing w:line="360" w:lineRule="auto"/>
              <w:jc w:val="center"/>
              <w:rPr>
                <w:rFonts w:ascii="宋体" w:hAnsi="宋体"/>
                <w:kern w:val="0"/>
                <w:szCs w:val="21"/>
              </w:rPr>
            </w:pPr>
          </w:p>
        </w:tc>
        <w:tc>
          <w:tcPr>
            <w:tcW w:w="1347" w:type="dxa"/>
            <w:vMerge w:val="restart"/>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其中</w:t>
            </w:r>
          </w:p>
        </w:tc>
        <w:tc>
          <w:tcPr>
            <w:tcW w:w="1603" w:type="dxa"/>
            <w:gridSpan w:val="3"/>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项目经理</w:t>
            </w:r>
          </w:p>
        </w:tc>
        <w:tc>
          <w:tcPr>
            <w:tcW w:w="2252" w:type="dxa"/>
            <w:gridSpan w:val="2"/>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营业执照号</w:t>
            </w:r>
          </w:p>
        </w:tc>
        <w:tc>
          <w:tcPr>
            <w:tcW w:w="2350" w:type="dxa"/>
            <w:gridSpan w:val="2"/>
            <w:vAlign w:val="center"/>
          </w:tcPr>
          <w:p>
            <w:pPr>
              <w:autoSpaceDE w:val="0"/>
              <w:autoSpaceDN w:val="0"/>
              <w:spacing w:line="360" w:lineRule="auto"/>
              <w:jc w:val="center"/>
              <w:rPr>
                <w:rFonts w:ascii="宋体" w:hAnsi="宋体"/>
                <w:kern w:val="0"/>
                <w:szCs w:val="21"/>
              </w:rPr>
            </w:pPr>
          </w:p>
        </w:tc>
        <w:tc>
          <w:tcPr>
            <w:tcW w:w="1347" w:type="dxa"/>
            <w:vMerge w:val="continue"/>
            <w:vAlign w:val="center"/>
          </w:tcPr>
          <w:p>
            <w:pPr>
              <w:autoSpaceDE w:val="0"/>
              <w:autoSpaceDN w:val="0"/>
              <w:spacing w:line="360" w:lineRule="auto"/>
              <w:jc w:val="center"/>
              <w:rPr>
                <w:rFonts w:ascii="宋体" w:hAnsi="宋体"/>
                <w:kern w:val="0"/>
                <w:szCs w:val="21"/>
              </w:rPr>
            </w:pPr>
          </w:p>
        </w:tc>
        <w:tc>
          <w:tcPr>
            <w:tcW w:w="1603" w:type="dxa"/>
            <w:gridSpan w:val="3"/>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高级职称人员</w:t>
            </w:r>
          </w:p>
        </w:tc>
        <w:tc>
          <w:tcPr>
            <w:tcW w:w="2252" w:type="dxa"/>
            <w:gridSpan w:val="2"/>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注册资金</w:t>
            </w:r>
          </w:p>
        </w:tc>
        <w:tc>
          <w:tcPr>
            <w:tcW w:w="2350" w:type="dxa"/>
            <w:gridSpan w:val="2"/>
            <w:vAlign w:val="center"/>
          </w:tcPr>
          <w:p>
            <w:pPr>
              <w:autoSpaceDE w:val="0"/>
              <w:autoSpaceDN w:val="0"/>
              <w:spacing w:line="360" w:lineRule="auto"/>
              <w:jc w:val="center"/>
              <w:rPr>
                <w:rFonts w:ascii="宋体" w:hAnsi="宋体"/>
                <w:kern w:val="0"/>
                <w:szCs w:val="21"/>
              </w:rPr>
            </w:pPr>
          </w:p>
        </w:tc>
        <w:tc>
          <w:tcPr>
            <w:tcW w:w="1347" w:type="dxa"/>
            <w:vMerge w:val="continue"/>
            <w:vAlign w:val="center"/>
          </w:tcPr>
          <w:p>
            <w:pPr>
              <w:autoSpaceDE w:val="0"/>
              <w:autoSpaceDN w:val="0"/>
              <w:spacing w:line="360" w:lineRule="auto"/>
              <w:jc w:val="center"/>
              <w:rPr>
                <w:rFonts w:ascii="宋体" w:hAnsi="宋体"/>
                <w:kern w:val="0"/>
                <w:szCs w:val="21"/>
              </w:rPr>
            </w:pPr>
          </w:p>
        </w:tc>
        <w:tc>
          <w:tcPr>
            <w:tcW w:w="1603" w:type="dxa"/>
            <w:gridSpan w:val="3"/>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中级职称人员</w:t>
            </w:r>
          </w:p>
        </w:tc>
        <w:tc>
          <w:tcPr>
            <w:tcW w:w="2252" w:type="dxa"/>
            <w:gridSpan w:val="2"/>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6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开户银行</w:t>
            </w:r>
          </w:p>
        </w:tc>
        <w:tc>
          <w:tcPr>
            <w:tcW w:w="2350" w:type="dxa"/>
            <w:gridSpan w:val="2"/>
            <w:vAlign w:val="center"/>
          </w:tcPr>
          <w:p>
            <w:pPr>
              <w:autoSpaceDE w:val="0"/>
              <w:autoSpaceDN w:val="0"/>
              <w:spacing w:line="360" w:lineRule="auto"/>
              <w:jc w:val="center"/>
              <w:rPr>
                <w:rFonts w:ascii="宋体" w:hAnsi="宋体"/>
                <w:kern w:val="0"/>
                <w:szCs w:val="21"/>
              </w:rPr>
            </w:pPr>
          </w:p>
        </w:tc>
        <w:tc>
          <w:tcPr>
            <w:tcW w:w="1347" w:type="dxa"/>
            <w:vMerge w:val="continue"/>
            <w:vAlign w:val="center"/>
          </w:tcPr>
          <w:p>
            <w:pPr>
              <w:autoSpaceDE w:val="0"/>
              <w:autoSpaceDN w:val="0"/>
              <w:spacing w:line="360" w:lineRule="auto"/>
              <w:jc w:val="center"/>
              <w:rPr>
                <w:rFonts w:ascii="宋体" w:hAnsi="宋体"/>
                <w:kern w:val="0"/>
                <w:szCs w:val="21"/>
              </w:rPr>
            </w:pPr>
          </w:p>
        </w:tc>
        <w:tc>
          <w:tcPr>
            <w:tcW w:w="1603" w:type="dxa"/>
            <w:gridSpan w:val="3"/>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初级职称人员</w:t>
            </w:r>
          </w:p>
        </w:tc>
        <w:tc>
          <w:tcPr>
            <w:tcW w:w="2252" w:type="dxa"/>
            <w:gridSpan w:val="2"/>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账号</w:t>
            </w:r>
          </w:p>
        </w:tc>
        <w:tc>
          <w:tcPr>
            <w:tcW w:w="2350" w:type="dxa"/>
            <w:gridSpan w:val="2"/>
            <w:vAlign w:val="center"/>
          </w:tcPr>
          <w:p>
            <w:pPr>
              <w:autoSpaceDE w:val="0"/>
              <w:autoSpaceDN w:val="0"/>
              <w:spacing w:line="360" w:lineRule="auto"/>
              <w:jc w:val="center"/>
              <w:rPr>
                <w:rFonts w:ascii="宋体" w:hAnsi="宋体"/>
                <w:kern w:val="0"/>
                <w:szCs w:val="21"/>
              </w:rPr>
            </w:pPr>
          </w:p>
        </w:tc>
        <w:tc>
          <w:tcPr>
            <w:tcW w:w="1347" w:type="dxa"/>
            <w:vMerge w:val="continue"/>
            <w:vAlign w:val="center"/>
          </w:tcPr>
          <w:p>
            <w:pPr>
              <w:autoSpaceDE w:val="0"/>
              <w:autoSpaceDN w:val="0"/>
              <w:spacing w:line="360" w:lineRule="auto"/>
              <w:jc w:val="center"/>
              <w:rPr>
                <w:rFonts w:ascii="宋体" w:hAnsi="宋体"/>
                <w:kern w:val="0"/>
                <w:szCs w:val="21"/>
              </w:rPr>
            </w:pPr>
          </w:p>
        </w:tc>
        <w:tc>
          <w:tcPr>
            <w:tcW w:w="1603" w:type="dxa"/>
            <w:gridSpan w:val="3"/>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技工</w:t>
            </w:r>
          </w:p>
        </w:tc>
        <w:tc>
          <w:tcPr>
            <w:tcW w:w="2252" w:type="dxa"/>
            <w:gridSpan w:val="2"/>
            <w:vAlign w:val="center"/>
          </w:tcPr>
          <w:p>
            <w:pPr>
              <w:autoSpaceDE w:val="0"/>
              <w:autoSpaceDN w:val="0"/>
              <w:spacing w:line="360" w:lineRule="auto"/>
              <w:jc w:val="center"/>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4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经营范围</w:t>
            </w:r>
          </w:p>
        </w:tc>
        <w:tc>
          <w:tcPr>
            <w:tcW w:w="7552" w:type="dxa"/>
            <w:gridSpan w:val="8"/>
            <w:vAlign w:val="center"/>
          </w:tcPr>
          <w:p>
            <w:pPr>
              <w:autoSpaceDE w:val="0"/>
              <w:autoSpaceDN w:val="0"/>
              <w:spacing w:line="360" w:lineRule="auto"/>
              <w:rPr>
                <w:rFonts w:ascii="宋体" w:hAnsi="宋体"/>
                <w:b/>
                <w:bCs/>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072" w:hRule="atLeast"/>
        </w:trPr>
        <w:tc>
          <w:tcPr>
            <w:tcW w:w="1623" w:type="dxa"/>
            <w:vAlign w:val="center"/>
          </w:tcPr>
          <w:p>
            <w:pPr>
              <w:autoSpaceDE w:val="0"/>
              <w:autoSpaceDN w:val="0"/>
              <w:spacing w:line="360" w:lineRule="auto"/>
              <w:jc w:val="center"/>
              <w:rPr>
                <w:rFonts w:ascii="宋体" w:hAnsi="宋体"/>
                <w:kern w:val="0"/>
                <w:szCs w:val="21"/>
              </w:rPr>
            </w:pPr>
            <w:r>
              <w:rPr>
                <w:rFonts w:hint="eastAsia" w:ascii="宋体" w:hAnsi="宋体"/>
                <w:kern w:val="0"/>
                <w:szCs w:val="21"/>
              </w:rPr>
              <w:t>备注</w:t>
            </w:r>
          </w:p>
        </w:tc>
        <w:tc>
          <w:tcPr>
            <w:tcW w:w="7552" w:type="dxa"/>
            <w:gridSpan w:val="8"/>
          </w:tcPr>
          <w:p>
            <w:pPr>
              <w:autoSpaceDE w:val="0"/>
              <w:autoSpaceDN w:val="0"/>
              <w:spacing w:line="360" w:lineRule="auto"/>
              <w:jc w:val="left"/>
              <w:rPr>
                <w:rFonts w:ascii="宋体" w:hAnsi="宋体"/>
                <w:kern w:val="0"/>
                <w:szCs w:val="21"/>
              </w:rPr>
            </w:pPr>
          </w:p>
        </w:tc>
      </w:tr>
    </w:tbl>
    <w:p>
      <w:pPr>
        <w:spacing w:line="360" w:lineRule="auto"/>
        <w:ind w:firstLine="420" w:firstLineChars="175"/>
        <w:jc w:val="left"/>
        <w:rPr>
          <w:rFonts w:ascii="宋体" w:hAnsi="宋体"/>
          <w:bCs/>
          <w:sz w:val="24"/>
          <w:szCs w:val="24"/>
        </w:rPr>
      </w:pPr>
    </w:p>
    <w:p>
      <w:pPr>
        <w:spacing w:line="360" w:lineRule="auto"/>
        <w:ind w:firstLine="420" w:firstLineChars="175"/>
        <w:jc w:val="left"/>
        <w:rPr>
          <w:rFonts w:ascii="宋体" w:hAnsi="宋体"/>
          <w:bCs/>
          <w:sz w:val="24"/>
          <w:szCs w:val="24"/>
        </w:rPr>
      </w:pPr>
      <w:r>
        <w:rPr>
          <w:rFonts w:hint="eastAsia" w:ascii="宋体" w:hAnsi="宋体"/>
          <w:bCs/>
          <w:sz w:val="24"/>
          <w:szCs w:val="24"/>
        </w:rPr>
        <w:t>磋商供应商名称：（盖章）</w:t>
      </w:r>
    </w:p>
    <w:p>
      <w:pPr>
        <w:spacing w:line="360" w:lineRule="auto"/>
        <w:ind w:firstLine="420" w:firstLineChars="175"/>
        <w:jc w:val="left"/>
        <w:rPr>
          <w:rFonts w:ascii="宋体" w:hAnsi="宋体"/>
          <w:bCs/>
          <w:sz w:val="24"/>
          <w:szCs w:val="24"/>
        </w:rPr>
      </w:pPr>
      <w:r>
        <w:rPr>
          <w:rFonts w:hint="eastAsia" w:ascii="宋体" w:hAnsi="宋体"/>
          <w:sz w:val="24"/>
          <w:szCs w:val="24"/>
        </w:rPr>
        <w:t>法定代表人或授权代表（签字）</w:t>
      </w:r>
      <w:r>
        <w:rPr>
          <w:rFonts w:hint="eastAsia" w:ascii="宋体" w:hAnsi="宋体"/>
          <w:bCs/>
          <w:sz w:val="24"/>
          <w:szCs w:val="24"/>
        </w:rPr>
        <w:t>：</w:t>
      </w:r>
    </w:p>
    <w:p>
      <w:pPr>
        <w:spacing w:line="360" w:lineRule="auto"/>
        <w:ind w:firstLine="420" w:firstLineChars="175"/>
        <w:jc w:val="left"/>
        <w:rPr>
          <w:rFonts w:ascii="宋体" w:hAnsi="宋体"/>
          <w:sz w:val="24"/>
          <w:szCs w:val="24"/>
        </w:rPr>
      </w:pPr>
      <w:r>
        <w:rPr>
          <w:rFonts w:hint="eastAsia" w:ascii="宋体" w:hAnsi="宋体"/>
          <w:sz w:val="24"/>
          <w:szCs w:val="24"/>
        </w:rPr>
        <w:t>日期</w:t>
      </w:r>
      <w:r>
        <w:rPr>
          <w:rFonts w:ascii="宋体" w:hAnsi="宋体"/>
          <w:sz w:val="24"/>
          <w:szCs w:val="24"/>
        </w:rPr>
        <w:t>:</w:t>
      </w:r>
    </w:p>
    <w:p>
      <w:pPr>
        <w:spacing w:line="360" w:lineRule="auto"/>
        <w:ind w:firstLine="492" w:firstLineChars="175"/>
        <w:jc w:val="center"/>
        <w:rPr>
          <w:b/>
          <w:sz w:val="28"/>
          <w:szCs w:val="28"/>
        </w:rPr>
      </w:pPr>
      <w:r>
        <w:rPr>
          <w:rFonts w:hint="eastAsia"/>
          <w:b/>
          <w:sz w:val="28"/>
          <w:szCs w:val="28"/>
        </w:rPr>
        <w:t>七、磋商供应商类似项目业绩一览表</w:t>
      </w:r>
    </w:p>
    <w:tbl>
      <w:tblPr>
        <w:tblStyle w:val="7"/>
        <w:tblW w:w="906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584"/>
        <w:gridCol w:w="1335"/>
        <w:gridCol w:w="1335"/>
        <w:gridCol w:w="1335"/>
        <w:gridCol w:w="1458"/>
        <w:gridCol w:w="20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tcBorders>
              <w:top w:val="single" w:color="auto" w:sz="4" w:space="0"/>
            </w:tcBorders>
            <w:vAlign w:val="center"/>
          </w:tcPr>
          <w:p>
            <w:pPr>
              <w:spacing w:line="360" w:lineRule="auto"/>
              <w:ind w:firstLine="470" w:firstLineChars="223"/>
              <w:jc w:val="center"/>
              <w:rPr>
                <w:rFonts w:ascii="宋体" w:hAnsi="宋体" w:cs="Arial"/>
                <w:b/>
              </w:rPr>
            </w:pPr>
            <w:r>
              <w:rPr>
                <w:rFonts w:hint="eastAsia" w:ascii="宋体" w:hAnsi="宋体" w:cs="Arial"/>
                <w:b/>
              </w:rPr>
              <w:t>年份</w:t>
            </w:r>
          </w:p>
        </w:tc>
        <w:tc>
          <w:tcPr>
            <w:tcW w:w="1335" w:type="dxa"/>
            <w:vAlign w:val="center"/>
          </w:tcPr>
          <w:p>
            <w:pPr>
              <w:spacing w:line="360" w:lineRule="auto"/>
              <w:jc w:val="center"/>
              <w:rPr>
                <w:rFonts w:ascii="宋体" w:hAnsi="宋体" w:cs="Arial"/>
                <w:b/>
              </w:rPr>
            </w:pPr>
            <w:r>
              <w:rPr>
                <w:rFonts w:hint="eastAsia" w:ascii="宋体" w:hAnsi="宋体" w:cs="Arial"/>
                <w:b/>
              </w:rPr>
              <w:t>用户名称</w:t>
            </w:r>
          </w:p>
        </w:tc>
        <w:tc>
          <w:tcPr>
            <w:tcW w:w="1335" w:type="dxa"/>
            <w:vAlign w:val="center"/>
          </w:tcPr>
          <w:p>
            <w:pPr>
              <w:spacing w:line="360" w:lineRule="auto"/>
              <w:jc w:val="center"/>
              <w:rPr>
                <w:rFonts w:ascii="宋体" w:hAnsi="宋体" w:cs="Arial"/>
                <w:b/>
              </w:rPr>
            </w:pPr>
            <w:r>
              <w:rPr>
                <w:rFonts w:ascii="宋体" w:hAnsi="宋体" w:cs="Arial"/>
                <w:b/>
              </w:rPr>
              <w:t>项目名称</w:t>
            </w:r>
          </w:p>
        </w:tc>
        <w:tc>
          <w:tcPr>
            <w:tcW w:w="1335" w:type="dxa"/>
            <w:vAlign w:val="center"/>
          </w:tcPr>
          <w:p>
            <w:pPr>
              <w:spacing w:line="360" w:lineRule="auto"/>
              <w:jc w:val="center"/>
              <w:rPr>
                <w:rFonts w:ascii="宋体" w:hAnsi="宋体" w:cs="Arial"/>
                <w:b/>
              </w:rPr>
            </w:pPr>
            <w:r>
              <w:rPr>
                <w:rFonts w:ascii="宋体" w:hAnsi="宋体" w:cs="Arial"/>
                <w:b/>
              </w:rPr>
              <w:t>完成时间</w:t>
            </w:r>
          </w:p>
        </w:tc>
        <w:tc>
          <w:tcPr>
            <w:tcW w:w="1458" w:type="dxa"/>
            <w:vAlign w:val="center"/>
          </w:tcPr>
          <w:p>
            <w:pPr>
              <w:spacing w:line="360" w:lineRule="auto"/>
              <w:ind w:firstLine="105" w:firstLineChars="50"/>
              <w:jc w:val="center"/>
              <w:rPr>
                <w:rFonts w:ascii="宋体" w:hAnsi="宋体" w:cs="Arial"/>
                <w:b/>
              </w:rPr>
            </w:pPr>
            <w:r>
              <w:rPr>
                <w:rFonts w:ascii="宋体" w:hAnsi="宋体" w:cs="Arial"/>
                <w:b/>
              </w:rPr>
              <w:t>合同金额</w:t>
            </w:r>
          </w:p>
        </w:tc>
        <w:tc>
          <w:tcPr>
            <w:tcW w:w="2020" w:type="dxa"/>
            <w:tcBorders>
              <w:left w:val="single" w:color="auto" w:sz="4" w:space="0"/>
            </w:tcBorders>
            <w:vAlign w:val="center"/>
          </w:tcPr>
          <w:p>
            <w:pPr>
              <w:spacing w:line="360" w:lineRule="auto"/>
              <w:jc w:val="center"/>
              <w:rPr>
                <w:rFonts w:ascii="宋体" w:hAnsi="宋体" w:cs="Arial"/>
                <w:b/>
              </w:rPr>
            </w:pPr>
            <w:r>
              <w:rPr>
                <w:rFonts w:hint="eastAsia" w:ascii="宋体" w:hAnsi="宋体" w:cs="Arial"/>
                <w:b/>
              </w:rPr>
              <w:t>用户电话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vAlign w:val="center"/>
          </w:tcPr>
          <w:p>
            <w:pPr>
              <w:spacing w:line="360" w:lineRule="auto"/>
              <w:ind w:firstLine="468" w:firstLineChars="223"/>
              <w:jc w:val="center"/>
              <w:rPr>
                <w:rFonts w:ascii="宋体" w:hAnsi="宋体" w:cs="Arial"/>
              </w:rPr>
            </w:pPr>
          </w:p>
        </w:tc>
        <w:tc>
          <w:tcPr>
            <w:tcW w:w="1335" w:type="dxa"/>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458" w:type="dxa"/>
            <w:vAlign w:val="center"/>
          </w:tcPr>
          <w:p>
            <w:pPr>
              <w:spacing w:line="360" w:lineRule="auto"/>
              <w:jc w:val="center"/>
              <w:rPr>
                <w:rFonts w:ascii="宋体" w:hAnsi="宋体" w:cs="Arial"/>
              </w:rPr>
            </w:pPr>
          </w:p>
        </w:tc>
        <w:tc>
          <w:tcPr>
            <w:tcW w:w="2020" w:type="dxa"/>
            <w:tcBorders>
              <w:left w:val="single" w:color="auto" w:sz="4" w:space="0"/>
            </w:tcBorders>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vAlign w:val="center"/>
          </w:tcPr>
          <w:p>
            <w:pPr>
              <w:spacing w:line="360" w:lineRule="auto"/>
              <w:ind w:firstLine="468" w:firstLineChars="223"/>
              <w:jc w:val="center"/>
              <w:rPr>
                <w:rFonts w:ascii="宋体" w:hAnsi="宋体" w:cs="Arial"/>
              </w:rPr>
            </w:pPr>
          </w:p>
        </w:tc>
        <w:tc>
          <w:tcPr>
            <w:tcW w:w="1335" w:type="dxa"/>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458" w:type="dxa"/>
            <w:vAlign w:val="center"/>
          </w:tcPr>
          <w:p>
            <w:pPr>
              <w:spacing w:line="360" w:lineRule="auto"/>
              <w:jc w:val="center"/>
              <w:rPr>
                <w:rFonts w:ascii="宋体" w:hAnsi="宋体" w:cs="Arial"/>
              </w:rPr>
            </w:pPr>
          </w:p>
        </w:tc>
        <w:tc>
          <w:tcPr>
            <w:tcW w:w="2020" w:type="dxa"/>
            <w:tcBorders>
              <w:left w:val="single" w:color="auto" w:sz="4" w:space="0"/>
            </w:tcBorders>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vAlign w:val="center"/>
          </w:tcPr>
          <w:p>
            <w:pPr>
              <w:spacing w:line="360" w:lineRule="auto"/>
              <w:ind w:firstLine="468" w:firstLineChars="223"/>
              <w:jc w:val="center"/>
              <w:rPr>
                <w:rFonts w:ascii="宋体" w:hAnsi="宋体" w:cs="Arial"/>
              </w:rPr>
            </w:pPr>
          </w:p>
        </w:tc>
        <w:tc>
          <w:tcPr>
            <w:tcW w:w="1335" w:type="dxa"/>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458" w:type="dxa"/>
            <w:vAlign w:val="center"/>
          </w:tcPr>
          <w:p>
            <w:pPr>
              <w:spacing w:line="360" w:lineRule="auto"/>
              <w:jc w:val="center"/>
              <w:rPr>
                <w:rFonts w:ascii="宋体" w:hAnsi="宋体" w:cs="Arial"/>
              </w:rPr>
            </w:pPr>
          </w:p>
        </w:tc>
        <w:tc>
          <w:tcPr>
            <w:tcW w:w="2020" w:type="dxa"/>
            <w:tcBorders>
              <w:left w:val="single" w:color="auto" w:sz="4" w:space="0"/>
            </w:tcBorders>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vAlign w:val="center"/>
          </w:tcPr>
          <w:p>
            <w:pPr>
              <w:spacing w:line="360" w:lineRule="auto"/>
              <w:ind w:firstLine="468" w:firstLineChars="223"/>
              <w:jc w:val="center"/>
              <w:rPr>
                <w:rFonts w:ascii="宋体" w:hAnsi="宋体" w:cs="Arial"/>
              </w:rPr>
            </w:pPr>
          </w:p>
        </w:tc>
        <w:tc>
          <w:tcPr>
            <w:tcW w:w="1335" w:type="dxa"/>
            <w:tcBorders>
              <w:right w:val="single" w:color="auto" w:sz="4" w:space="0"/>
            </w:tcBorders>
            <w:vAlign w:val="center"/>
          </w:tcPr>
          <w:p>
            <w:pPr>
              <w:spacing w:line="360" w:lineRule="auto"/>
              <w:jc w:val="center"/>
              <w:rPr>
                <w:rFonts w:ascii="宋体" w:hAnsi="宋体" w:cs="Arial"/>
              </w:rPr>
            </w:pPr>
          </w:p>
        </w:tc>
        <w:tc>
          <w:tcPr>
            <w:tcW w:w="1335" w:type="dxa"/>
            <w:tcBorders>
              <w:left w:val="single" w:color="auto" w:sz="4" w:space="0"/>
            </w:tcBorders>
            <w:vAlign w:val="center"/>
          </w:tcPr>
          <w:p>
            <w:pPr>
              <w:spacing w:line="360" w:lineRule="auto"/>
              <w:jc w:val="center"/>
              <w:rPr>
                <w:rFonts w:ascii="宋体" w:hAnsi="宋体" w:cs="Arial"/>
              </w:rPr>
            </w:pPr>
          </w:p>
        </w:tc>
        <w:tc>
          <w:tcPr>
            <w:tcW w:w="1335" w:type="dxa"/>
            <w:vAlign w:val="center"/>
          </w:tcPr>
          <w:p>
            <w:pPr>
              <w:spacing w:line="360" w:lineRule="auto"/>
              <w:jc w:val="center"/>
              <w:rPr>
                <w:rFonts w:ascii="宋体" w:hAnsi="宋体" w:cs="Arial"/>
              </w:rPr>
            </w:pPr>
          </w:p>
        </w:tc>
        <w:tc>
          <w:tcPr>
            <w:tcW w:w="1458" w:type="dxa"/>
            <w:vAlign w:val="center"/>
          </w:tcPr>
          <w:p>
            <w:pPr>
              <w:spacing w:line="360" w:lineRule="auto"/>
              <w:jc w:val="center"/>
              <w:rPr>
                <w:rFonts w:ascii="宋体" w:hAnsi="宋体" w:cs="Arial"/>
              </w:rPr>
            </w:pPr>
          </w:p>
        </w:tc>
        <w:tc>
          <w:tcPr>
            <w:tcW w:w="2020" w:type="dxa"/>
            <w:tcBorders>
              <w:left w:val="single" w:color="auto" w:sz="4" w:space="0"/>
            </w:tcBorders>
            <w:vAlign w:val="center"/>
          </w:tcPr>
          <w:p>
            <w:pPr>
              <w:spacing w:line="360" w:lineRule="auto"/>
              <w:jc w:val="center"/>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tcBorders>
              <w:right w:val="single" w:color="auto" w:sz="4" w:space="0"/>
            </w:tcBorders>
            <w:vAlign w:val="center"/>
          </w:tcPr>
          <w:p>
            <w:pPr>
              <w:spacing w:line="360" w:lineRule="auto"/>
              <w:ind w:firstLine="468" w:firstLineChars="223"/>
              <w:rPr>
                <w:rFonts w:ascii="宋体" w:hAnsi="宋体" w:cs="Arial"/>
              </w:rPr>
            </w:pPr>
          </w:p>
        </w:tc>
        <w:tc>
          <w:tcPr>
            <w:tcW w:w="1335" w:type="dxa"/>
            <w:tcBorders>
              <w:left w:val="single" w:color="auto" w:sz="4" w:space="0"/>
              <w:right w:val="single" w:color="auto" w:sz="4" w:space="0"/>
            </w:tcBorders>
            <w:vAlign w:val="center"/>
          </w:tcPr>
          <w:p>
            <w:pPr>
              <w:spacing w:line="360" w:lineRule="auto"/>
              <w:rPr>
                <w:rFonts w:ascii="宋体" w:hAnsi="宋体" w:cs="Arial"/>
              </w:rPr>
            </w:pPr>
          </w:p>
        </w:tc>
        <w:tc>
          <w:tcPr>
            <w:tcW w:w="1335" w:type="dxa"/>
            <w:tcBorders>
              <w:left w:val="single" w:color="auto" w:sz="4" w:space="0"/>
              <w:right w:val="single" w:color="auto" w:sz="4" w:space="0"/>
            </w:tcBorders>
            <w:vAlign w:val="center"/>
          </w:tcPr>
          <w:p>
            <w:pPr>
              <w:spacing w:line="360" w:lineRule="auto"/>
              <w:rPr>
                <w:rFonts w:ascii="宋体" w:hAnsi="宋体" w:cs="Arial"/>
              </w:rPr>
            </w:pPr>
          </w:p>
        </w:tc>
        <w:tc>
          <w:tcPr>
            <w:tcW w:w="1335" w:type="dxa"/>
            <w:tcBorders>
              <w:left w:val="single" w:color="auto" w:sz="4" w:space="0"/>
              <w:right w:val="single" w:color="auto" w:sz="4" w:space="0"/>
            </w:tcBorders>
            <w:vAlign w:val="center"/>
          </w:tcPr>
          <w:p>
            <w:pPr>
              <w:spacing w:line="360" w:lineRule="auto"/>
              <w:rPr>
                <w:rFonts w:ascii="宋体" w:hAnsi="宋体" w:cs="Arial"/>
              </w:rPr>
            </w:pPr>
          </w:p>
        </w:tc>
        <w:tc>
          <w:tcPr>
            <w:tcW w:w="1458" w:type="dxa"/>
            <w:tcBorders>
              <w:left w:val="single" w:color="auto" w:sz="4" w:space="0"/>
              <w:right w:val="single" w:color="auto" w:sz="4" w:space="0"/>
            </w:tcBorders>
            <w:vAlign w:val="center"/>
          </w:tcPr>
          <w:p>
            <w:pPr>
              <w:spacing w:line="360" w:lineRule="auto"/>
              <w:rPr>
                <w:rFonts w:ascii="宋体" w:hAnsi="宋体" w:cs="Arial"/>
              </w:rPr>
            </w:pPr>
          </w:p>
        </w:tc>
        <w:tc>
          <w:tcPr>
            <w:tcW w:w="2020" w:type="dxa"/>
            <w:tcBorders>
              <w:left w:val="single" w:color="auto" w:sz="4" w:space="0"/>
            </w:tcBorders>
            <w:vAlign w:val="center"/>
          </w:tcPr>
          <w:p>
            <w:pPr>
              <w:spacing w:line="360" w:lineRule="auto"/>
              <w:rPr>
                <w:rFonts w:ascii="宋体"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Ex>
        <w:trPr>
          <w:cantSplit/>
          <w:trHeight w:val="600" w:hRule="atLeast"/>
          <w:jc w:val="center"/>
        </w:trPr>
        <w:tc>
          <w:tcPr>
            <w:tcW w:w="1584" w:type="dxa"/>
            <w:vAlign w:val="center"/>
          </w:tcPr>
          <w:p>
            <w:pPr>
              <w:spacing w:line="360" w:lineRule="auto"/>
              <w:ind w:firstLine="468" w:firstLineChars="223"/>
              <w:rPr>
                <w:rFonts w:ascii="宋体" w:hAnsi="宋体" w:cs="Arial"/>
              </w:rPr>
            </w:pPr>
          </w:p>
        </w:tc>
        <w:tc>
          <w:tcPr>
            <w:tcW w:w="1335" w:type="dxa"/>
            <w:vAlign w:val="center"/>
          </w:tcPr>
          <w:p>
            <w:pPr>
              <w:spacing w:line="360" w:lineRule="auto"/>
              <w:rPr>
                <w:rFonts w:ascii="宋体" w:hAnsi="宋体" w:cs="Arial"/>
              </w:rPr>
            </w:pPr>
          </w:p>
        </w:tc>
        <w:tc>
          <w:tcPr>
            <w:tcW w:w="1335" w:type="dxa"/>
            <w:vAlign w:val="center"/>
          </w:tcPr>
          <w:p>
            <w:pPr>
              <w:spacing w:line="360" w:lineRule="auto"/>
              <w:rPr>
                <w:rFonts w:ascii="宋体" w:hAnsi="宋体" w:cs="Arial"/>
              </w:rPr>
            </w:pPr>
          </w:p>
        </w:tc>
        <w:tc>
          <w:tcPr>
            <w:tcW w:w="1335" w:type="dxa"/>
            <w:vAlign w:val="center"/>
          </w:tcPr>
          <w:p>
            <w:pPr>
              <w:spacing w:line="360" w:lineRule="auto"/>
              <w:rPr>
                <w:rFonts w:ascii="宋体" w:hAnsi="宋体" w:cs="Arial"/>
              </w:rPr>
            </w:pPr>
          </w:p>
        </w:tc>
        <w:tc>
          <w:tcPr>
            <w:tcW w:w="1458" w:type="dxa"/>
            <w:tcBorders>
              <w:right w:val="single" w:color="auto" w:sz="4" w:space="0"/>
            </w:tcBorders>
            <w:vAlign w:val="center"/>
          </w:tcPr>
          <w:p>
            <w:pPr>
              <w:spacing w:line="360" w:lineRule="auto"/>
              <w:rPr>
                <w:rFonts w:ascii="宋体" w:hAnsi="宋体" w:cs="Arial"/>
              </w:rPr>
            </w:pPr>
          </w:p>
        </w:tc>
        <w:tc>
          <w:tcPr>
            <w:tcW w:w="2020" w:type="dxa"/>
            <w:tcBorders>
              <w:left w:val="single" w:color="auto" w:sz="4" w:space="0"/>
            </w:tcBorders>
            <w:vAlign w:val="center"/>
          </w:tcPr>
          <w:p>
            <w:pPr>
              <w:spacing w:line="360" w:lineRule="auto"/>
              <w:rPr>
                <w:rFonts w:ascii="宋体" w:hAnsi="宋体" w:cs="Arial"/>
              </w:rPr>
            </w:pPr>
          </w:p>
        </w:tc>
      </w:tr>
    </w:tbl>
    <w:p>
      <w:pPr>
        <w:spacing w:line="360" w:lineRule="auto"/>
        <w:jc w:val="left"/>
        <w:rPr>
          <w:rFonts w:ascii="宋体" w:hAnsi="宋体" w:cs="Arial"/>
          <w:sz w:val="24"/>
          <w:szCs w:val="24"/>
        </w:rPr>
      </w:pPr>
    </w:p>
    <w:p>
      <w:pPr>
        <w:spacing w:line="360" w:lineRule="auto"/>
        <w:jc w:val="left"/>
        <w:rPr>
          <w:rFonts w:ascii="宋体" w:hAnsi="宋体" w:cs="Arial"/>
        </w:rPr>
      </w:pPr>
      <w:r>
        <w:rPr>
          <w:rFonts w:hint="eastAsia" w:ascii="宋体" w:hAnsi="宋体" w:cs="Arial"/>
          <w:sz w:val="24"/>
          <w:szCs w:val="24"/>
        </w:rPr>
        <w:t>注：磋商供应商以上业绩需提供有关书面证明材料。“合同金额”需提供合同或中标通知书复印件；未提供证明材料的，评标时将不予认定。</w:t>
      </w:r>
    </w:p>
    <w:p>
      <w:pPr>
        <w:spacing w:line="360" w:lineRule="auto"/>
        <w:jc w:val="center"/>
        <w:rPr>
          <w:rFonts w:ascii="宋体" w:hAnsi="宋体" w:cs="Arial"/>
        </w:rPr>
      </w:pPr>
    </w:p>
    <w:p>
      <w:pPr>
        <w:spacing w:line="360" w:lineRule="auto"/>
        <w:ind w:firstLine="480" w:firstLineChars="200"/>
        <w:jc w:val="left"/>
        <w:rPr>
          <w:rFonts w:ascii="宋体" w:hAnsi="宋体"/>
          <w:sz w:val="24"/>
          <w:szCs w:val="24"/>
        </w:rPr>
      </w:pPr>
      <w:r>
        <w:rPr>
          <w:rFonts w:hint="eastAsia" w:ascii="宋体" w:hAnsi="宋体"/>
          <w:sz w:val="24"/>
          <w:szCs w:val="24"/>
        </w:rPr>
        <w:t>磋商供应商名称：（盖章）</w:t>
      </w:r>
    </w:p>
    <w:p>
      <w:pPr>
        <w:spacing w:line="360" w:lineRule="auto"/>
        <w:ind w:firstLine="540" w:firstLineChars="225"/>
        <w:jc w:val="left"/>
        <w:rPr>
          <w:rFonts w:ascii="宋体" w:hAnsi="宋体"/>
          <w:bCs/>
          <w:sz w:val="24"/>
          <w:szCs w:val="24"/>
        </w:rPr>
      </w:pPr>
      <w:r>
        <w:rPr>
          <w:rFonts w:hint="eastAsia" w:ascii="宋体" w:hAnsi="宋体"/>
          <w:sz w:val="24"/>
          <w:szCs w:val="24"/>
        </w:rPr>
        <w:t>法定代表人或授权代表（签字）</w:t>
      </w:r>
      <w:r>
        <w:rPr>
          <w:rFonts w:hint="eastAsia" w:ascii="宋体" w:hAnsi="宋体"/>
          <w:bCs/>
          <w:sz w:val="24"/>
          <w:szCs w:val="24"/>
        </w:rPr>
        <w:t>：</w:t>
      </w:r>
    </w:p>
    <w:p>
      <w:pPr>
        <w:spacing w:line="360" w:lineRule="auto"/>
        <w:ind w:firstLine="480" w:firstLineChars="200"/>
        <w:rPr>
          <w:rFonts w:ascii="宋体" w:hAnsi="宋体"/>
          <w:b/>
          <w:sz w:val="24"/>
          <w:szCs w:val="24"/>
        </w:rPr>
      </w:pPr>
      <w:r>
        <w:rPr>
          <w:rFonts w:hint="eastAsia" w:ascii="宋体" w:hAnsi="宋体"/>
          <w:bCs/>
          <w:sz w:val="24"/>
          <w:szCs w:val="24"/>
        </w:rPr>
        <w:t>日期</w:t>
      </w:r>
      <w:r>
        <w:rPr>
          <w:rFonts w:ascii="宋体" w:hAnsi="宋体"/>
          <w:bCs/>
          <w:sz w:val="24"/>
          <w:szCs w:val="24"/>
        </w:rPr>
        <w:t>:</w:t>
      </w:r>
    </w:p>
    <w:p>
      <w:pPr>
        <w:pStyle w:val="5"/>
        <w:widowControl w:val="0"/>
        <w:spacing w:beforeAutospacing="0" w:afterAutospacing="0" w:line="360" w:lineRule="auto"/>
        <w:jc w:val="center"/>
        <w:rPr>
          <w:rFonts w:ascii="宋体" w:hAnsi="宋体" w:cs="宋体"/>
          <w:b/>
          <w:sz w:val="28"/>
          <w:szCs w:val="24"/>
        </w:rPr>
      </w:pPr>
      <w:r>
        <w:rPr>
          <w:rFonts w:hint="eastAsia" w:ascii="宋体" w:hAnsi="宋体" w:cs="宋体"/>
          <w:b/>
          <w:sz w:val="28"/>
          <w:szCs w:val="24"/>
        </w:rPr>
        <w:t>八、相关安全责任险</w:t>
      </w:r>
    </w:p>
    <w:p>
      <w:pPr>
        <w:pStyle w:val="5"/>
        <w:widowControl w:val="0"/>
        <w:spacing w:beforeAutospacing="0" w:afterAutospacing="0" w:line="360" w:lineRule="auto"/>
        <w:rPr>
          <w:rFonts w:ascii="宋体" w:hAnsi="宋体"/>
          <w:kern w:val="2"/>
          <w:sz w:val="24"/>
          <w:szCs w:val="24"/>
        </w:rPr>
      </w:pPr>
      <w:r>
        <w:rPr>
          <w:rFonts w:hint="eastAsia" w:ascii="宋体" w:hAnsi="宋体"/>
          <w:kern w:val="2"/>
          <w:sz w:val="24"/>
          <w:szCs w:val="24"/>
        </w:rPr>
        <w:t>施工人员购买安全责任险复印件，准备原件备查</w:t>
      </w:r>
    </w:p>
    <w:p>
      <w:pPr>
        <w:pStyle w:val="5"/>
        <w:widowControl w:val="0"/>
        <w:spacing w:beforeAutospacing="0" w:afterAutospacing="0" w:line="360" w:lineRule="auto"/>
        <w:jc w:val="center"/>
        <w:rPr>
          <w:rFonts w:ascii="宋体" w:hAnsi="宋体" w:cs="宋体"/>
          <w:b/>
          <w:kern w:val="2"/>
          <w:sz w:val="28"/>
          <w:szCs w:val="24"/>
        </w:rPr>
      </w:pPr>
    </w:p>
    <w:p>
      <w:pPr>
        <w:pStyle w:val="5"/>
        <w:widowControl w:val="0"/>
        <w:spacing w:beforeAutospacing="0" w:afterAutospacing="0" w:line="360" w:lineRule="auto"/>
        <w:jc w:val="center"/>
        <w:rPr>
          <w:rFonts w:ascii="宋体" w:hAnsi="宋体" w:cs="宋体"/>
          <w:b/>
          <w:sz w:val="28"/>
          <w:szCs w:val="24"/>
        </w:rPr>
      </w:pPr>
      <w:r>
        <w:rPr>
          <w:rFonts w:hint="eastAsia" w:ascii="宋体" w:hAnsi="宋体" w:cs="宋体"/>
          <w:b/>
          <w:sz w:val="28"/>
          <w:szCs w:val="24"/>
        </w:rPr>
        <w:t>九、磋商供应商本项目技术人员情况表</w:t>
      </w:r>
    </w:p>
    <w:p>
      <w:pPr>
        <w:spacing w:line="400" w:lineRule="exact"/>
        <w:rPr>
          <w:rFonts w:ascii="宋体" w:hAnsi="宋体" w:cs="Arial"/>
          <w:bCs/>
          <w:color w:val="000000"/>
          <w:sz w:val="24"/>
        </w:rPr>
      </w:pPr>
      <w:r>
        <w:rPr>
          <w:rFonts w:hint="eastAsia" w:ascii="宋体" w:hAnsi="宋体" w:cs="Arial"/>
          <w:bCs/>
          <w:color w:val="000000"/>
          <w:sz w:val="24"/>
        </w:rPr>
        <w:t>项目名称：</w:t>
      </w:r>
    </w:p>
    <w:p>
      <w:pPr>
        <w:spacing w:line="400" w:lineRule="exact"/>
        <w:rPr>
          <w:rFonts w:ascii="宋体" w:hAnsi="宋体" w:cs="Arial"/>
          <w:bCs/>
          <w:color w:val="000000"/>
          <w:sz w:val="24"/>
        </w:rPr>
      </w:pPr>
      <w:r>
        <w:rPr>
          <w:rFonts w:hint="eastAsia" w:ascii="宋体" w:hAnsi="宋体" w:cs="Arial"/>
          <w:bCs/>
          <w:color w:val="000000"/>
          <w:sz w:val="24"/>
        </w:rPr>
        <w:t>招标编号：</w:t>
      </w:r>
    </w:p>
    <w:tbl>
      <w:tblPr>
        <w:tblStyle w:val="7"/>
        <w:tblW w:w="83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000"/>
        <w:gridCol w:w="892"/>
        <w:gridCol w:w="892"/>
        <w:gridCol w:w="892"/>
        <w:gridCol w:w="1162"/>
        <w:gridCol w:w="817"/>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25" w:type="dxa"/>
            <w:vMerge w:val="restart"/>
            <w:vAlign w:val="center"/>
          </w:tcPr>
          <w:p>
            <w:pPr>
              <w:spacing w:line="400" w:lineRule="exact"/>
              <w:jc w:val="center"/>
              <w:rPr>
                <w:rFonts w:ascii="宋体" w:hAnsi="宋体" w:cs="Arial"/>
                <w:color w:val="000000"/>
              </w:rPr>
            </w:pPr>
            <w:r>
              <w:rPr>
                <w:rFonts w:hint="eastAsia" w:ascii="宋体" w:hAnsi="宋体" w:cs="Arial"/>
                <w:color w:val="000000"/>
              </w:rPr>
              <w:t>类别</w:t>
            </w:r>
          </w:p>
        </w:tc>
        <w:tc>
          <w:tcPr>
            <w:tcW w:w="1000"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职务</w:t>
            </w:r>
          </w:p>
        </w:tc>
        <w:tc>
          <w:tcPr>
            <w:tcW w:w="892" w:type="dxa"/>
            <w:vMerge w:val="restart"/>
            <w:vAlign w:val="center"/>
          </w:tcPr>
          <w:p>
            <w:pPr>
              <w:spacing w:line="400" w:lineRule="exact"/>
              <w:jc w:val="center"/>
              <w:rPr>
                <w:rFonts w:ascii="宋体" w:hAnsi="宋体" w:cs="Arial"/>
                <w:color w:val="000000"/>
              </w:rPr>
            </w:pPr>
            <w:r>
              <w:rPr>
                <w:rFonts w:hint="eastAsia" w:ascii="宋体" w:hAnsi="宋体" w:cs="Arial"/>
                <w:color w:val="000000"/>
              </w:rPr>
              <w:t>姓名</w:t>
            </w:r>
          </w:p>
        </w:tc>
        <w:tc>
          <w:tcPr>
            <w:tcW w:w="892" w:type="dxa"/>
            <w:vMerge w:val="restart"/>
            <w:vAlign w:val="center"/>
          </w:tcPr>
          <w:p>
            <w:pPr>
              <w:spacing w:line="400" w:lineRule="exact"/>
              <w:jc w:val="center"/>
              <w:rPr>
                <w:rFonts w:ascii="宋体" w:hAnsi="宋体" w:cs="Arial"/>
                <w:color w:val="000000"/>
              </w:rPr>
            </w:pPr>
            <w:r>
              <w:rPr>
                <w:rFonts w:hint="eastAsia" w:ascii="宋体" w:hAnsi="宋体" w:cs="Arial"/>
                <w:color w:val="000000"/>
              </w:rPr>
              <w:t>职称</w:t>
            </w:r>
          </w:p>
        </w:tc>
        <w:tc>
          <w:tcPr>
            <w:tcW w:w="892" w:type="dxa"/>
            <w:vMerge w:val="restart"/>
            <w:vAlign w:val="center"/>
          </w:tcPr>
          <w:p>
            <w:pPr>
              <w:spacing w:line="400" w:lineRule="exact"/>
              <w:jc w:val="center"/>
              <w:rPr>
                <w:rFonts w:ascii="宋体" w:hAnsi="宋体" w:cs="Arial"/>
                <w:color w:val="000000"/>
              </w:rPr>
            </w:pPr>
            <w:r>
              <w:rPr>
                <w:rFonts w:hint="eastAsia" w:ascii="宋体" w:hAnsi="宋体" w:cs="Arial"/>
                <w:color w:val="000000"/>
              </w:rPr>
              <w:t>常住地</w:t>
            </w:r>
          </w:p>
        </w:tc>
        <w:tc>
          <w:tcPr>
            <w:tcW w:w="3725" w:type="dxa"/>
            <w:gridSpan w:val="4"/>
            <w:vAlign w:val="center"/>
          </w:tcPr>
          <w:p>
            <w:pPr>
              <w:spacing w:line="400" w:lineRule="exact"/>
              <w:jc w:val="center"/>
              <w:rPr>
                <w:rFonts w:ascii="宋体" w:hAnsi="宋体" w:cs="Arial"/>
                <w:color w:val="000000"/>
              </w:rPr>
            </w:pPr>
            <w:r>
              <w:rPr>
                <w:rFonts w:hint="eastAsia" w:ascii="宋体" w:hAnsi="宋体" w:cs="Arial"/>
                <w:color w:val="000000"/>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25" w:type="dxa"/>
            <w:vMerge w:val="continue"/>
            <w:vAlign w:val="center"/>
          </w:tcPr>
          <w:p>
            <w:pPr>
              <w:spacing w:line="400" w:lineRule="exact"/>
              <w:jc w:val="center"/>
              <w:rPr>
                <w:rFonts w:ascii="宋体" w:hAnsi="宋体" w:cs="Arial"/>
                <w:color w:val="000000"/>
              </w:rPr>
            </w:pPr>
          </w:p>
        </w:tc>
        <w:tc>
          <w:tcPr>
            <w:tcW w:w="1000" w:type="dxa"/>
            <w:vMerge w:val="continue"/>
            <w:vAlign w:val="center"/>
          </w:tcPr>
          <w:p>
            <w:pPr>
              <w:spacing w:line="400" w:lineRule="exact"/>
              <w:jc w:val="center"/>
              <w:rPr>
                <w:rFonts w:ascii="宋体" w:hAnsi="宋体" w:cs="Arial"/>
                <w:color w:val="000000"/>
              </w:rPr>
            </w:pPr>
          </w:p>
        </w:tc>
        <w:tc>
          <w:tcPr>
            <w:tcW w:w="892" w:type="dxa"/>
            <w:vMerge w:val="continue"/>
            <w:vAlign w:val="center"/>
          </w:tcPr>
          <w:p>
            <w:pPr>
              <w:spacing w:line="400" w:lineRule="exact"/>
              <w:jc w:val="center"/>
              <w:rPr>
                <w:rFonts w:ascii="宋体" w:hAnsi="宋体" w:cs="Arial"/>
                <w:color w:val="000000"/>
              </w:rPr>
            </w:pPr>
          </w:p>
        </w:tc>
        <w:tc>
          <w:tcPr>
            <w:tcW w:w="892" w:type="dxa"/>
            <w:vMerge w:val="continue"/>
            <w:vAlign w:val="center"/>
          </w:tcPr>
          <w:p>
            <w:pPr>
              <w:spacing w:line="400" w:lineRule="exact"/>
              <w:jc w:val="center"/>
              <w:rPr>
                <w:rFonts w:ascii="宋体" w:hAnsi="宋体" w:cs="Arial"/>
                <w:color w:val="000000"/>
              </w:rPr>
            </w:pPr>
          </w:p>
        </w:tc>
        <w:tc>
          <w:tcPr>
            <w:tcW w:w="892" w:type="dxa"/>
            <w:vMerge w:val="continue"/>
            <w:vAlign w:val="center"/>
          </w:tcPr>
          <w:p>
            <w:pPr>
              <w:spacing w:line="400" w:lineRule="exact"/>
              <w:jc w:val="center"/>
              <w:rPr>
                <w:rFonts w:ascii="宋体" w:hAnsi="宋体" w:cs="Arial"/>
                <w:color w:val="000000"/>
              </w:rPr>
            </w:pPr>
          </w:p>
        </w:tc>
        <w:tc>
          <w:tcPr>
            <w:tcW w:w="1162" w:type="dxa"/>
            <w:vAlign w:val="center"/>
          </w:tcPr>
          <w:p>
            <w:pPr>
              <w:spacing w:line="400" w:lineRule="exact"/>
              <w:jc w:val="center"/>
              <w:rPr>
                <w:rFonts w:ascii="宋体" w:hAnsi="宋体" w:cs="Arial"/>
                <w:color w:val="000000"/>
              </w:rPr>
            </w:pPr>
            <w:r>
              <w:rPr>
                <w:rFonts w:hint="eastAsia" w:ascii="宋体" w:hAnsi="宋体" w:cs="Arial"/>
                <w:color w:val="000000"/>
              </w:rPr>
              <w:t>证书名称</w:t>
            </w:r>
          </w:p>
        </w:tc>
        <w:tc>
          <w:tcPr>
            <w:tcW w:w="817" w:type="dxa"/>
            <w:vAlign w:val="center"/>
          </w:tcPr>
          <w:p>
            <w:pPr>
              <w:spacing w:line="400" w:lineRule="exact"/>
              <w:jc w:val="center"/>
              <w:rPr>
                <w:rFonts w:ascii="宋体" w:hAnsi="宋体" w:cs="Arial"/>
                <w:color w:val="000000"/>
              </w:rPr>
            </w:pPr>
            <w:r>
              <w:rPr>
                <w:rFonts w:hint="eastAsia" w:ascii="宋体" w:hAnsi="宋体" w:cs="Arial"/>
                <w:color w:val="000000"/>
              </w:rPr>
              <w:t>级别</w:t>
            </w:r>
          </w:p>
        </w:tc>
        <w:tc>
          <w:tcPr>
            <w:tcW w:w="930" w:type="dxa"/>
            <w:vAlign w:val="center"/>
          </w:tcPr>
          <w:p>
            <w:pPr>
              <w:spacing w:line="400" w:lineRule="exact"/>
              <w:jc w:val="center"/>
              <w:rPr>
                <w:rFonts w:ascii="宋体" w:hAnsi="宋体" w:cs="Arial"/>
                <w:color w:val="000000"/>
              </w:rPr>
            </w:pPr>
            <w:r>
              <w:rPr>
                <w:rFonts w:hint="eastAsia" w:ascii="宋体" w:hAnsi="宋体" w:cs="Arial"/>
                <w:color w:val="000000"/>
              </w:rPr>
              <w:t>证号</w:t>
            </w:r>
          </w:p>
        </w:tc>
        <w:tc>
          <w:tcPr>
            <w:tcW w:w="816" w:type="dxa"/>
            <w:vAlign w:val="center"/>
          </w:tcPr>
          <w:p>
            <w:pPr>
              <w:spacing w:line="400" w:lineRule="exact"/>
              <w:jc w:val="center"/>
              <w:rPr>
                <w:rFonts w:ascii="宋体" w:hAnsi="宋体" w:cs="Arial"/>
                <w:color w:val="000000"/>
              </w:rPr>
            </w:pPr>
            <w:r>
              <w:rPr>
                <w:rFonts w:hint="eastAsia" w:ascii="宋体" w:hAnsi="宋体" w:cs="Arial"/>
                <w:color w:val="00000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925" w:type="dxa"/>
            <w:vMerge w:val="restart"/>
          </w:tcPr>
          <w:p>
            <w:pPr>
              <w:spacing w:line="400" w:lineRule="exact"/>
              <w:jc w:val="center"/>
              <w:rPr>
                <w:rFonts w:ascii="宋体" w:hAnsi="宋体" w:cs="Arial"/>
                <w:color w:val="000000"/>
                <w:sz w:val="28"/>
              </w:rPr>
            </w:pPr>
          </w:p>
          <w:p>
            <w:pPr>
              <w:spacing w:line="400" w:lineRule="exact"/>
              <w:jc w:val="center"/>
              <w:rPr>
                <w:rFonts w:ascii="宋体" w:hAnsi="宋体" w:cs="Arial"/>
                <w:color w:val="000000"/>
                <w:sz w:val="28"/>
              </w:rPr>
            </w:pPr>
          </w:p>
        </w:tc>
        <w:tc>
          <w:tcPr>
            <w:tcW w:w="1000"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1162" w:type="dxa"/>
          </w:tcPr>
          <w:p>
            <w:pPr>
              <w:spacing w:line="400" w:lineRule="exact"/>
              <w:jc w:val="center"/>
              <w:rPr>
                <w:rFonts w:ascii="宋体" w:hAnsi="宋体" w:cs="Arial"/>
                <w:color w:val="000000"/>
                <w:sz w:val="28"/>
              </w:rPr>
            </w:pPr>
          </w:p>
        </w:tc>
        <w:tc>
          <w:tcPr>
            <w:tcW w:w="817" w:type="dxa"/>
          </w:tcPr>
          <w:p>
            <w:pPr>
              <w:spacing w:line="400" w:lineRule="exact"/>
              <w:jc w:val="center"/>
              <w:rPr>
                <w:rFonts w:ascii="宋体" w:hAnsi="宋体" w:cs="Arial"/>
                <w:color w:val="000000"/>
                <w:sz w:val="28"/>
              </w:rPr>
            </w:pPr>
          </w:p>
        </w:tc>
        <w:tc>
          <w:tcPr>
            <w:tcW w:w="930" w:type="dxa"/>
          </w:tcPr>
          <w:p>
            <w:pPr>
              <w:spacing w:line="400" w:lineRule="exact"/>
              <w:jc w:val="center"/>
              <w:rPr>
                <w:rFonts w:ascii="宋体" w:hAnsi="宋体" w:cs="Arial"/>
                <w:color w:val="000000"/>
                <w:sz w:val="28"/>
              </w:rPr>
            </w:pPr>
          </w:p>
        </w:tc>
        <w:tc>
          <w:tcPr>
            <w:tcW w:w="816"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25" w:type="dxa"/>
            <w:vMerge w:val="continue"/>
          </w:tcPr>
          <w:p>
            <w:pPr>
              <w:spacing w:line="400" w:lineRule="exact"/>
              <w:jc w:val="center"/>
              <w:rPr>
                <w:rFonts w:ascii="宋体" w:hAnsi="宋体" w:cs="Arial"/>
                <w:color w:val="000000"/>
                <w:sz w:val="28"/>
              </w:rPr>
            </w:pPr>
          </w:p>
        </w:tc>
        <w:tc>
          <w:tcPr>
            <w:tcW w:w="1000"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1162" w:type="dxa"/>
          </w:tcPr>
          <w:p>
            <w:pPr>
              <w:spacing w:line="400" w:lineRule="exact"/>
              <w:jc w:val="center"/>
              <w:rPr>
                <w:rFonts w:ascii="宋体" w:hAnsi="宋体" w:cs="Arial"/>
                <w:color w:val="000000"/>
                <w:sz w:val="28"/>
              </w:rPr>
            </w:pPr>
          </w:p>
        </w:tc>
        <w:tc>
          <w:tcPr>
            <w:tcW w:w="817" w:type="dxa"/>
          </w:tcPr>
          <w:p>
            <w:pPr>
              <w:spacing w:line="400" w:lineRule="exact"/>
              <w:jc w:val="center"/>
              <w:rPr>
                <w:rFonts w:ascii="宋体" w:hAnsi="宋体" w:cs="Arial"/>
                <w:color w:val="000000"/>
                <w:sz w:val="28"/>
              </w:rPr>
            </w:pPr>
          </w:p>
        </w:tc>
        <w:tc>
          <w:tcPr>
            <w:tcW w:w="930" w:type="dxa"/>
          </w:tcPr>
          <w:p>
            <w:pPr>
              <w:spacing w:line="400" w:lineRule="exact"/>
              <w:jc w:val="center"/>
              <w:rPr>
                <w:rFonts w:ascii="宋体" w:hAnsi="宋体" w:cs="Arial"/>
                <w:color w:val="000000"/>
                <w:sz w:val="28"/>
              </w:rPr>
            </w:pPr>
          </w:p>
        </w:tc>
        <w:tc>
          <w:tcPr>
            <w:tcW w:w="816"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25" w:type="dxa"/>
            <w:vMerge w:val="continue"/>
          </w:tcPr>
          <w:p>
            <w:pPr>
              <w:spacing w:line="400" w:lineRule="exact"/>
              <w:jc w:val="center"/>
              <w:rPr>
                <w:rFonts w:ascii="宋体" w:hAnsi="宋体" w:cs="Arial"/>
                <w:color w:val="000000"/>
                <w:sz w:val="28"/>
              </w:rPr>
            </w:pPr>
          </w:p>
        </w:tc>
        <w:tc>
          <w:tcPr>
            <w:tcW w:w="1000" w:type="dxa"/>
          </w:tcPr>
          <w:p>
            <w:pPr>
              <w:spacing w:line="400" w:lineRule="exact"/>
              <w:jc w:val="center"/>
              <w:rPr>
                <w:rFonts w:ascii="宋体" w:hAnsi="宋体" w:cs="Arial"/>
                <w:color w:val="000000"/>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1162" w:type="dxa"/>
          </w:tcPr>
          <w:p>
            <w:pPr>
              <w:spacing w:line="400" w:lineRule="exact"/>
              <w:jc w:val="center"/>
              <w:rPr>
                <w:rFonts w:ascii="宋体" w:hAnsi="宋体" w:cs="Arial"/>
                <w:color w:val="000000"/>
                <w:sz w:val="28"/>
              </w:rPr>
            </w:pPr>
          </w:p>
        </w:tc>
        <w:tc>
          <w:tcPr>
            <w:tcW w:w="817" w:type="dxa"/>
          </w:tcPr>
          <w:p>
            <w:pPr>
              <w:spacing w:line="400" w:lineRule="exact"/>
              <w:jc w:val="center"/>
              <w:rPr>
                <w:rFonts w:ascii="宋体" w:hAnsi="宋体" w:cs="Arial"/>
                <w:color w:val="000000"/>
                <w:sz w:val="28"/>
              </w:rPr>
            </w:pPr>
          </w:p>
        </w:tc>
        <w:tc>
          <w:tcPr>
            <w:tcW w:w="930" w:type="dxa"/>
          </w:tcPr>
          <w:p>
            <w:pPr>
              <w:spacing w:line="400" w:lineRule="exact"/>
              <w:jc w:val="center"/>
              <w:rPr>
                <w:rFonts w:ascii="宋体" w:hAnsi="宋体" w:cs="Arial"/>
                <w:color w:val="000000"/>
                <w:sz w:val="28"/>
              </w:rPr>
            </w:pPr>
          </w:p>
        </w:tc>
        <w:tc>
          <w:tcPr>
            <w:tcW w:w="816"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925" w:type="dxa"/>
            <w:vMerge w:val="continue"/>
          </w:tcPr>
          <w:p>
            <w:pPr>
              <w:spacing w:line="400" w:lineRule="exact"/>
              <w:jc w:val="center"/>
              <w:rPr>
                <w:rFonts w:ascii="宋体" w:hAnsi="宋体" w:cs="Arial"/>
                <w:color w:val="000000"/>
                <w:sz w:val="28"/>
              </w:rPr>
            </w:pPr>
          </w:p>
        </w:tc>
        <w:tc>
          <w:tcPr>
            <w:tcW w:w="1000" w:type="dxa"/>
          </w:tcPr>
          <w:p>
            <w:pPr>
              <w:spacing w:line="400" w:lineRule="exact"/>
              <w:jc w:val="center"/>
              <w:rPr>
                <w:rFonts w:ascii="宋体" w:hAnsi="宋体" w:cs="Arial"/>
                <w:color w:val="000000"/>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1162" w:type="dxa"/>
          </w:tcPr>
          <w:p>
            <w:pPr>
              <w:spacing w:line="400" w:lineRule="exact"/>
              <w:jc w:val="center"/>
              <w:rPr>
                <w:rFonts w:ascii="宋体" w:hAnsi="宋体" w:cs="Arial"/>
                <w:color w:val="000000"/>
                <w:sz w:val="28"/>
              </w:rPr>
            </w:pPr>
          </w:p>
        </w:tc>
        <w:tc>
          <w:tcPr>
            <w:tcW w:w="817" w:type="dxa"/>
          </w:tcPr>
          <w:p>
            <w:pPr>
              <w:spacing w:line="400" w:lineRule="exact"/>
              <w:jc w:val="center"/>
              <w:rPr>
                <w:rFonts w:ascii="宋体" w:hAnsi="宋体" w:cs="Arial"/>
                <w:color w:val="000000"/>
                <w:sz w:val="28"/>
              </w:rPr>
            </w:pPr>
          </w:p>
        </w:tc>
        <w:tc>
          <w:tcPr>
            <w:tcW w:w="930" w:type="dxa"/>
          </w:tcPr>
          <w:p>
            <w:pPr>
              <w:spacing w:line="400" w:lineRule="exact"/>
              <w:jc w:val="center"/>
              <w:rPr>
                <w:rFonts w:ascii="宋体" w:hAnsi="宋体" w:cs="Arial"/>
                <w:color w:val="000000"/>
                <w:sz w:val="28"/>
              </w:rPr>
            </w:pPr>
          </w:p>
        </w:tc>
        <w:tc>
          <w:tcPr>
            <w:tcW w:w="816" w:type="dxa"/>
          </w:tcPr>
          <w:p>
            <w:pPr>
              <w:spacing w:line="400" w:lineRule="exact"/>
              <w:jc w:val="center"/>
              <w:rPr>
                <w:rFonts w:ascii="宋体" w:hAnsi="宋体" w:cs="Arial"/>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925" w:type="dxa"/>
            <w:vMerge w:val="continue"/>
          </w:tcPr>
          <w:p>
            <w:pPr>
              <w:spacing w:line="400" w:lineRule="exact"/>
              <w:jc w:val="center"/>
              <w:rPr>
                <w:rFonts w:ascii="宋体" w:hAnsi="宋体" w:cs="Arial"/>
                <w:color w:val="000000"/>
                <w:sz w:val="28"/>
              </w:rPr>
            </w:pPr>
          </w:p>
        </w:tc>
        <w:tc>
          <w:tcPr>
            <w:tcW w:w="1000"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892" w:type="dxa"/>
          </w:tcPr>
          <w:p>
            <w:pPr>
              <w:spacing w:line="400" w:lineRule="exact"/>
              <w:jc w:val="center"/>
              <w:rPr>
                <w:rFonts w:ascii="宋体" w:hAnsi="宋体" w:cs="Arial"/>
                <w:color w:val="000000"/>
                <w:sz w:val="28"/>
              </w:rPr>
            </w:pPr>
          </w:p>
        </w:tc>
        <w:tc>
          <w:tcPr>
            <w:tcW w:w="1162" w:type="dxa"/>
          </w:tcPr>
          <w:p>
            <w:pPr>
              <w:spacing w:line="400" w:lineRule="exact"/>
              <w:jc w:val="center"/>
              <w:rPr>
                <w:rFonts w:ascii="宋体" w:hAnsi="宋体" w:cs="Arial"/>
                <w:color w:val="000000"/>
                <w:sz w:val="28"/>
              </w:rPr>
            </w:pPr>
          </w:p>
        </w:tc>
        <w:tc>
          <w:tcPr>
            <w:tcW w:w="817" w:type="dxa"/>
          </w:tcPr>
          <w:p>
            <w:pPr>
              <w:spacing w:line="400" w:lineRule="exact"/>
              <w:jc w:val="center"/>
              <w:rPr>
                <w:rFonts w:ascii="宋体" w:hAnsi="宋体" w:cs="Arial"/>
                <w:color w:val="000000"/>
                <w:sz w:val="28"/>
              </w:rPr>
            </w:pPr>
          </w:p>
        </w:tc>
        <w:tc>
          <w:tcPr>
            <w:tcW w:w="930" w:type="dxa"/>
          </w:tcPr>
          <w:p>
            <w:pPr>
              <w:spacing w:line="400" w:lineRule="exact"/>
              <w:jc w:val="center"/>
              <w:rPr>
                <w:rFonts w:ascii="宋体" w:hAnsi="宋体" w:cs="Arial"/>
                <w:color w:val="000000"/>
                <w:sz w:val="28"/>
              </w:rPr>
            </w:pPr>
          </w:p>
        </w:tc>
        <w:tc>
          <w:tcPr>
            <w:tcW w:w="816" w:type="dxa"/>
          </w:tcPr>
          <w:p>
            <w:pPr>
              <w:spacing w:line="400" w:lineRule="exact"/>
              <w:jc w:val="center"/>
              <w:rPr>
                <w:rFonts w:ascii="宋体" w:hAnsi="宋体" w:cs="Arial"/>
                <w:color w:val="000000"/>
                <w:sz w:val="28"/>
              </w:rPr>
            </w:pPr>
          </w:p>
        </w:tc>
      </w:tr>
    </w:tbl>
    <w:p>
      <w:pPr>
        <w:spacing w:line="400" w:lineRule="exact"/>
        <w:ind w:firstLine="480" w:firstLineChars="200"/>
        <w:rPr>
          <w:rFonts w:ascii="宋体" w:hAnsi="宋体"/>
          <w:sz w:val="24"/>
          <w:szCs w:val="24"/>
        </w:rPr>
      </w:pPr>
      <w:r>
        <w:rPr>
          <w:rFonts w:hint="eastAsia" w:ascii="宋体" w:hAnsi="宋体"/>
          <w:sz w:val="24"/>
          <w:szCs w:val="24"/>
        </w:rPr>
        <w:t>注：上述技术管理人员须提供身份证、资格证明和近三个月在供应商单位的社保证明复印件等证明材料。</w:t>
      </w:r>
    </w:p>
    <w:p>
      <w:pPr>
        <w:pStyle w:val="5"/>
        <w:widowControl w:val="0"/>
        <w:spacing w:beforeAutospacing="0" w:afterAutospacing="0" w:line="360" w:lineRule="auto"/>
        <w:ind w:firstLine="484" w:firstLineChars="202"/>
        <w:jc w:val="both"/>
        <w:rPr>
          <w:rFonts w:ascii="宋体" w:hAnsi="宋体"/>
          <w:sz w:val="24"/>
          <w:szCs w:val="24"/>
        </w:rPr>
      </w:pPr>
    </w:p>
    <w:p>
      <w:pPr>
        <w:pStyle w:val="5"/>
        <w:widowControl w:val="0"/>
        <w:spacing w:beforeAutospacing="0" w:afterAutospacing="0" w:line="360" w:lineRule="auto"/>
        <w:ind w:firstLine="484" w:firstLineChars="202"/>
        <w:jc w:val="both"/>
        <w:rPr>
          <w:rFonts w:ascii="宋体" w:hAnsi="宋体" w:cs="宋体"/>
          <w:sz w:val="28"/>
          <w:szCs w:val="28"/>
        </w:rPr>
      </w:pPr>
      <w:r>
        <w:rPr>
          <w:rFonts w:hint="eastAsia" w:ascii="宋体" w:hAnsi="宋体"/>
          <w:sz w:val="24"/>
          <w:szCs w:val="24"/>
        </w:rPr>
        <w:t>磋商供应商</w:t>
      </w:r>
      <w:r>
        <w:rPr>
          <w:rFonts w:hint="eastAsia" w:ascii="宋体" w:hAnsi="宋体" w:cs="宋体"/>
          <w:kern w:val="2"/>
          <w:sz w:val="28"/>
          <w:szCs w:val="28"/>
        </w:rPr>
        <w:t>名称：(加盖公章)</w:t>
      </w:r>
    </w:p>
    <w:p>
      <w:pPr>
        <w:spacing w:line="360" w:lineRule="auto"/>
        <w:ind w:firstLine="525"/>
        <w:rPr>
          <w:rFonts w:ascii="宋体" w:hAnsi="宋体" w:cs="Arial"/>
          <w:kern w:val="0"/>
          <w:sz w:val="24"/>
          <w:szCs w:val="24"/>
        </w:rPr>
      </w:pPr>
      <w:r>
        <w:rPr>
          <w:rFonts w:hint="eastAsia" w:ascii="宋体" w:hAnsi="宋体" w:cs="Arial"/>
          <w:kern w:val="0"/>
          <w:sz w:val="24"/>
          <w:szCs w:val="24"/>
        </w:rPr>
        <w:t>法定代表人或代理人：（签字）</w:t>
      </w:r>
    </w:p>
    <w:p>
      <w:pPr>
        <w:spacing w:line="360" w:lineRule="auto"/>
        <w:ind w:firstLine="525"/>
        <w:rPr>
          <w:rFonts w:ascii="宋体" w:hAnsi="宋体" w:cs="Arial"/>
          <w:kern w:val="0"/>
          <w:sz w:val="24"/>
          <w:szCs w:val="24"/>
        </w:rPr>
      </w:pPr>
      <w:r>
        <w:rPr>
          <w:rFonts w:hint="eastAsia" w:ascii="宋体" w:hAnsi="宋体" w:cs="Arial"/>
          <w:kern w:val="0"/>
          <w:sz w:val="24"/>
          <w:szCs w:val="24"/>
        </w:rPr>
        <w:t>日期：</w:t>
      </w:r>
    </w:p>
    <w:p>
      <w:pPr>
        <w:spacing w:line="360" w:lineRule="auto"/>
        <w:rPr>
          <w:rFonts w:ascii="宋体" w:hAnsi="宋体" w:cs="Arial"/>
          <w:kern w:val="0"/>
          <w:sz w:val="24"/>
          <w:szCs w:val="24"/>
        </w:rPr>
      </w:pPr>
    </w:p>
    <w:p>
      <w:pPr>
        <w:spacing w:line="360" w:lineRule="exact"/>
        <w:ind w:left="1"/>
        <w:jc w:val="center"/>
        <w:rPr>
          <w:rFonts w:ascii="宋体" w:hAnsi="宋体" w:cs="宋体"/>
          <w:b/>
          <w:sz w:val="28"/>
          <w:szCs w:val="24"/>
        </w:rPr>
      </w:pPr>
      <w:r>
        <w:rPr>
          <w:rFonts w:hint="eastAsia" w:ascii="宋体" w:hAnsi="宋体" w:cs="宋体"/>
          <w:b/>
          <w:sz w:val="28"/>
          <w:szCs w:val="24"/>
        </w:rPr>
        <w:t>十、磋商供应商代表廉洁承诺书</w:t>
      </w:r>
    </w:p>
    <w:p>
      <w:pPr>
        <w:spacing w:line="600" w:lineRule="exact"/>
        <w:ind w:firstLine="602" w:firstLineChars="215"/>
        <w:rPr>
          <w:sz w:val="28"/>
          <w:szCs w:val="28"/>
        </w:rPr>
      </w:pPr>
      <w:r>
        <w:rPr>
          <w:rFonts w:hint="eastAsia"/>
          <w:sz w:val="28"/>
          <w:szCs w:val="28"/>
        </w:rPr>
        <w:t>本人代表本投标企业参与</w:t>
      </w:r>
      <w:r>
        <w:rPr>
          <w:rFonts w:hint="eastAsia"/>
          <w:sz w:val="28"/>
          <w:szCs w:val="28"/>
          <w:u w:val="single"/>
        </w:rPr>
        <w:t xml:space="preserve">       </w:t>
      </w:r>
      <w:r>
        <w:rPr>
          <w:rFonts w:hint="eastAsia"/>
          <w:sz w:val="28"/>
          <w:szCs w:val="28"/>
        </w:rPr>
        <w:t>项目，现郑重承诺：</w:t>
      </w:r>
    </w:p>
    <w:p>
      <w:pPr>
        <w:spacing w:line="600" w:lineRule="exact"/>
        <w:ind w:firstLine="602" w:firstLineChars="215"/>
        <w:rPr>
          <w:sz w:val="28"/>
          <w:szCs w:val="28"/>
        </w:rPr>
      </w:pPr>
      <w:r>
        <w:rPr>
          <w:rFonts w:hint="eastAsia"/>
          <w:sz w:val="28"/>
          <w:szCs w:val="28"/>
        </w:rPr>
        <w:t>一、严格遵守党和国家有关法律、法规和廉政规定，不以任何方式向集中采购机构人员、现场监督人员以及评审委员会成员等行贿或提供其他不正当利益。</w:t>
      </w:r>
    </w:p>
    <w:p>
      <w:pPr>
        <w:spacing w:line="600" w:lineRule="exact"/>
        <w:ind w:firstLine="602" w:firstLineChars="215"/>
        <w:rPr>
          <w:sz w:val="28"/>
          <w:szCs w:val="28"/>
        </w:rPr>
      </w:pPr>
      <w:r>
        <w:rPr>
          <w:rFonts w:hint="eastAsia"/>
          <w:sz w:val="28"/>
          <w:szCs w:val="28"/>
        </w:rPr>
        <w:t>二、不以任何方式托人打招呼、求关照，搞利益结盟，腐蚀党和国家机关工作人员。</w:t>
      </w:r>
    </w:p>
    <w:p>
      <w:pPr>
        <w:spacing w:line="600" w:lineRule="exact"/>
        <w:ind w:firstLine="602" w:firstLineChars="215"/>
        <w:rPr>
          <w:sz w:val="28"/>
          <w:szCs w:val="28"/>
        </w:rPr>
      </w:pPr>
      <w:r>
        <w:rPr>
          <w:rFonts w:hint="eastAsia"/>
          <w:sz w:val="28"/>
          <w:szCs w:val="28"/>
        </w:rPr>
        <w:t>以上承诺如有违反，请严肃处理，欢迎监督举报！</w:t>
      </w:r>
    </w:p>
    <w:p>
      <w:pPr>
        <w:spacing w:line="600" w:lineRule="exact"/>
        <w:rPr>
          <w:sz w:val="28"/>
          <w:szCs w:val="28"/>
        </w:rPr>
      </w:pPr>
    </w:p>
    <w:p>
      <w:pPr>
        <w:spacing w:line="600" w:lineRule="exact"/>
        <w:rPr>
          <w:sz w:val="28"/>
          <w:szCs w:val="28"/>
        </w:rPr>
      </w:pPr>
      <w:r>
        <w:rPr>
          <w:rFonts w:hint="eastAsia"/>
          <w:sz w:val="28"/>
          <w:szCs w:val="28"/>
        </w:rPr>
        <w:t>磋商供应商名称：（盖章）</w:t>
      </w:r>
    </w:p>
    <w:p>
      <w:pPr>
        <w:spacing w:line="600" w:lineRule="exact"/>
        <w:rPr>
          <w:sz w:val="28"/>
          <w:szCs w:val="28"/>
        </w:rPr>
      </w:pPr>
      <w:r>
        <w:rPr>
          <w:rFonts w:hint="eastAsia"/>
          <w:sz w:val="28"/>
          <w:szCs w:val="28"/>
        </w:rPr>
        <w:t>法定代表人或授权代表（签字或盖章）：</w:t>
      </w:r>
    </w:p>
    <w:p>
      <w:pPr>
        <w:spacing w:line="600" w:lineRule="exact"/>
        <w:jc w:val="center"/>
        <w:rPr>
          <w:rFonts w:ascii="宋体" w:hAnsi="宋体" w:cs="宋体"/>
          <w:b/>
          <w:sz w:val="28"/>
          <w:szCs w:val="24"/>
        </w:rPr>
      </w:pPr>
      <w:r>
        <w:rPr>
          <w:rFonts w:hint="eastAsia"/>
          <w:sz w:val="28"/>
          <w:szCs w:val="28"/>
        </w:rPr>
        <w:t>日期：</w:t>
      </w:r>
      <w:r>
        <w:rPr>
          <w:sz w:val="28"/>
          <w:szCs w:val="28"/>
        </w:rPr>
        <w:t xml:space="preserve"> </w:t>
      </w:r>
      <w:r>
        <w:rPr>
          <w:sz w:val="28"/>
          <w:szCs w:val="28"/>
        </w:rPr>
        <w:br w:type="page"/>
      </w:r>
      <w:r>
        <w:rPr>
          <w:rFonts w:hint="eastAsia" w:ascii="宋体" w:hAnsi="宋体" w:cs="宋体"/>
          <w:b/>
          <w:sz w:val="28"/>
          <w:szCs w:val="24"/>
        </w:rPr>
        <w:t>十一、承诺函</w:t>
      </w:r>
    </w:p>
    <w:p>
      <w:pPr>
        <w:spacing w:line="600" w:lineRule="exact"/>
        <w:rPr>
          <w:sz w:val="28"/>
          <w:szCs w:val="28"/>
        </w:rPr>
      </w:pPr>
      <w:r>
        <w:rPr>
          <w:rFonts w:hint="eastAsia"/>
          <w:sz w:val="28"/>
          <w:szCs w:val="28"/>
        </w:rPr>
        <w:t>（采购人名称）：</w:t>
      </w:r>
    </w:p>
    <w:p>
      <w:pPr>
        <w:spacing w:line="600" w:lineRule="exact"/>
        <w:ind w:firstLine="565" w:firstLineChars="202"/>
        <w:rPr>
          <w:sz w:val="28"/>
          <w:szCs w:val="28"/>
        </w:rPr>
      </w:pPr>
      <w:r>
        <w:rPr>
          <w:rFonts w:hint="eastAsia"/>
          <w:sz w:val="28"/>
          <w:szCs w:val="28"/>
        </w:rPr>
        <w:t>我公司作为本次采购项目的磋商供应商，根据磋商文件要求，现郑重承诺如下：</w:t>
      </w:r>
    </w:p>
    <w:p>
      <w:pPr>
        <w:spacing w:line="600" w:lineRule="exact"/>
        <w:ind w:firstLine="565" w:firstLineChars="202"/>
        <w:rPr>
          <w:sz w:val="28"/>
          <w:szCs w:val="28"/>
        </w:rPr>
      </w:pPr>
      <w:r>
        <w:rPr>
          <w:rFonts w:hint="eastAsia"/>
          <w:sz w:val="28"/>
          <w:szCs w:val="28"/>
        </w:rPr>
        <w:t>一、具备《中华人民共和国政府采购法》第二十二条第一款和本项目规定的条件：</w:t>
      </w:r>
    </w:p>
    <w:p>
      <w:pPr>
        <w:spacing w:line="600" w:lineRule="exact"/>
        <w:ind w:firstLine="565" w:firstLineChars="202"/>
        <w:rPr>
          <w:sz w:val="28"/>
          <w:szCs w:val="28"/>
        </w:rPr>
      </w:pPr>
      <w:r>
        <w:rPr>
          <w:rFonts w:hint="eastAsia"/>
          <w:sz w:val="28"/>
          <w:szCs w:val="28"/>
        </w:rPr>
        <w:t>（一）具有独立承担民事责任的能力；</w:t>
      </w:r>
    </w:p>
    <w:p>
      <w:pPr>
        <w:spacing w:line="600" w:lineRule="exact"/>
        <w:ind w:firstLine="565" w:firstLineChars="202"/>
        <w:rPr>
          <w:sz w:val="28"/>
          <w:szCs w:val="28"/>
        </w:rPr>
      </w:pPr>
      <w:r>
        <w:rPr>
          <w:rFonts w:hint="eastAsia"/>
          <w:sz w:val="28"/>
          <w:szCs w:val="28"/>
        </w:rPr>
        <w:t>（二）具有良好的商业信誉和健全的财务会计制度；</w:t>
      </w:r>
    </w:p>
    <w:p>
      <w:pPr>
        <w:spacing w:line="600" w:lineRule="exact"/>
        <w:ind w:firstLine="565" w:firstLineChars="202"/>
        <w:rPr>
          <w:sz w:val="28"/>
          <w:szCs w:val="28"/>
        </w:rPr>
      </w:pPr>
      <w:r>
        <w:rPr>
          <w:rFonts w:hint="eastAsia"/>
          <w:sz w:val="28"/>
          <w:szCs w:val="28"/>
        </w:rPr>
        <w:t>（三）具有履行合同所必需的设备和专业技术能力；</w:t>
      </w:r>
    </w:p>
    <w:p>
      <w:pPr>
        <w:spacing w:line="600" w:lineRule="exact"/>
        <w:ind w:firstLine="565" w:firstLineChars="202"/>
        <w:rPr>
          <w:sz w:val="28"/>
          <w:szCs w:val="28"/>
        </w:rPr>
      </w:pPr>
      <w:r>
        <w:rPr>
          <w:rFonts w:hint="eastAsia"/>
          <w:sz w:val="28"/>
          <w:szCs w:val="28"/>
        </w:rPr>
        <w:t>（四）有依法缴纳税收和社会保障资金的良好记录；</w:t>
      </w:r>
    </w:p>
    <w:p>
      <w:pPr>
        <w:spacing w:line="600" w:lineRule="exact"/>
        <w:ind w:firstLine="565" w:firstLineChars="202"/>
        <w:rPr>
          <w:sz w:val="28"/>
          <w:szCs w:val="28"/>
        </w:rPr>
      </w:pPr>
      <w:r>
        <w:rPr>
          <w:rFonts w:hint="eastAsia"/>
          <w:sz w:val="28"/>
          <w:szCs w:val="28"/>
        </w:rPr>
        <w:t>（五）参加政府采购活动前三年内，在经营活动中没有重大违法记录；</w:t>
      </w:r>
    </w:p>
    <w:p>
      <w:pPr>
        <w:spacing w:line="600" w:lineRule="exact"/>
        <w:ind w:firstLine="565" w:firstLineChars="202"/>
        <w:rPr>
          <w:sz w:val="28"/>
          <w:szCs w:val="28"/>
        </w:rPr>
      </w:pPr>
      <w:r>
        <w:rPr>
          <w:rFonts w:hint="eastAsia"/>
          <w:sz w:val="28"/>
          <w:szCs w:val="28"/>
        </w:rPr>
        <w:t>（六）法律、行政法规规定的其他条件；</w:t>
      </w:r>
    </w:p>
    <w:p>
      <w:pPr>
        <w:spacing w:line="600" w:lineRule="exact"/>
        <w:ind w:firstLine="565" w:firstLineChars="202"/>
        <w:rPr>
          <w:sz w:val="28"/>
          <w:szCs w:val="28"/>
        </w:rPr>
      </w:pPr>
      <w:r>
        <w:rPr>
          <w:rFonts w:hint="eastAsia"/>
          <w:sz w:val="28"/>
          <w:szCs w:val="28"/>
        </w:rPr>
        <w:t>（七）根据采购项目提出的特殊条件。</w:t>
      </w:r>
    </w:p>
    <w:p>
      <w:pPr>
        <w:spacing w:line="600" w:lineRule="exact"/>
        <w:ind w:firstLine="565" w:firstLineChars="202"/>
        <w:rPr>
          <w:sz w:val="28"/>
          <w:szCs w:val="28"/>
        </w:rPr>
      </w:pPr>
      <w:r>
        <w:rPr>
          <w:rFonts w:hint="eastAsia"/>
          <w:sz w:val="28"/>
          <w:szCs w:val="28"/>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spacing w:line="600" w:lineRule="exact"/>
        <w:ind w:firstLine="565" w:firstLineChars="202"/>
        <w:rPr>
          <w:sz w:val="28"/>
          <w:szCs w:val="28"/>
        </w:rPr>
      </w:pPr>
      <w:r>
        <w:rPr>
          <w:rFonts w:hint="eastAsia"/>
          <w:sz w:val="28"/>
          <w:szCs w:val="28"/>
        </w:rPr>
        <w:t>三、参加本次磋商活动，不存在与单位负责人为同一人或者存在直接控股、管理关系的其他供应商参与同一合同项下的政府采购活动的行为。</w:t>
      </w:r>
    </w:p>
    <w:p>
      <w:pPr>
        <w:spacing w:line="600" w:lineRule="exact"/>
        <w:ind w:firstLine="565" w:firstLineChars="202"/>
        <w:rPr>
          <w:sz w:val="28"/>
          <w:szCs w:val="28"/>
        </w:rPr>
      </w:pPr>
      <w:r>
        <w:rPr>
          <w:rFonts w:hint="eastAsia"/>
          <w:sz w:val="28"/>
          <w:szCs w:val="28"/>
        </w:rPr>
        <w:t>四、参加本次磋商活动，不存在和其他供应商在同一合同项下的采购项目中，同时委托同一个自然人、同一家庭的人员、同一单位的人员作为代理人的行为。</w:t>
      </w:r>
    </w:p>
    <w:p>
      <w:pPr>
        <w:spacing w:line="600" w:lineRule="exact"/>
        <w:ind w:firstLine="565" w:firstLineChars="202"/>
        <w:rPr>
          <w:sz w:val="28"/>
          <w:szCs w:val="28"/>
        </w:rPr>
      </w:pPr>
      <w:r>
        <w:rPr>
          <w:rFonts w:hint="eastAsia"/>
          <w:sz w:val="28"/>
          <w:szCs w:val="28"/>
        </w:rPr>
        <w:t xml:space="preserve">五、如果有《四川省政府采购当事人诚信管理办法》（川财采[2015]33 号）规定的记入诚信档案的失信行为，将在磋商文件中全面如实反映。我公司 </w:t>
      </w:r>
      <w:r>
        <w:rPr>
          <w:rFonts w:hint="eastAsia"/>
          <w:sz w:val="28"/>
          <w:szCs w:val="28"/>
          <w:u w:val="single"/>
        </w:rPr>
        <w:t xml:space="preserve">     </w:t>
      </w:r>
      <w:r>
        <w:rPr>
          <w:rFonts w:hint="eastAsia"/>
          <w:sz w:val="28"/>
          <w:szCs w:val="28"/>
        </w:rPr>
        <w:t>（有、无）记入诚信档案的失信行为。</w:t>
      </w:r>
    </w:p>
    <w:p>
      <w:pPr>
        <w:spacing w:line="600" w:lineRule="exact"/>
        <w:ind w:firstLine="565" w:firstLineChars="202"/>
        <w:rPr>
          <w:sz w:val="28"/>
          <w:szCs w:val="28"/>
        </w:rPr>
      </w:pPr>
      <w:r>
        <w:rPr>
          <w:rFonts w:hint="eastAsia"/>
          <w:sz w:val="28"/>
          <w:szCs w:val="28"/>
        </w:rPr>
        <w:t>六、响应文件中提供的能够给予我公司带来优惠、好处的任何材料资料和技术、服务、商务等响应承诺情况都是真实的、有效的、合法的。</w:t>
      </w:r>
    </w:p>
    <w:p>
      <w:pPr>
        <w:spacing w:line="600" w:lineRule="exact"/>
        <w:ind w:firstLine="565" w:firstLineChars="202"/>
        <w:rPr>
          <w:sz w:val="28"/>
          <w:szCs w:val="28"/>
        </w:rPr>
      </w:pPr>
      <w:r>
        <w:rPr>
          <w:rFonts w:hint="eastAsia"/>
          <w:sz w:val="28"/>
          <w:szCs w:val="28"/>
        </w:rPr>
        <w:t>七、我单位未对本次采购项目提供过整体设计、规范编制或者项目管理、监理、检测等服务；</w:t>
      </w:r>
    </w:p>
    <w:p>
      <w:pPr>
        <w:spacing w:line="600" w:lineRule="exact"/>
        <w:ind w:firstLine="565" w:firstLineChars="202"/>
        <w:rPr>
          <w:sz w:val="28"/>
          <w:szCs w:val="28"/>
        </w:rPr>
      </w:pPr>
      <w:r>
        <w:rPr>
          <w:rFonts w:hint="eastAsia"/>
          <w:sz w:val="28"/>
          <w:szCs w:val="28"/>
        </w:rPr>
        <w:t>八、我单位未被“信用中国”网站（www.creditchina.gov.cn）列入失信被执行人和重大税收违法案件当事人名单，未被中国政府采购网（www.ccgp.gov.cn）列入政府采购严重违法失信行为记录名单;未被财政部门列入禁止参加政府采购活动。</w:t>
      </w:r>
    </w:p>
    <w:p>
      <w:pPr>
        <w:spacing w:line="600" w:lineRule="exact"/>
        <w:ind w:firstLine="565" w:firstLineChars="202"/>
        <w:rPr>
          <w:sz w:val="28"/>
          <w:szCs w:val="28"/>
        </w:rPr>
      </w:pPr>
      <w:r>
        <w:rPr>
          <w:rFonts w:hint="eastAsia"/>
          <w:sz w:val="28"/>
          <w:szCs w:val="28"/>
        </w:rPr>
        <w:t>本公司对上述承诺的内容事项真实性负责。如经查实上述承诺的内容事项存在虚假，我公司愿意接受以提供虚假材料谋取成交追究法律责任。</w:t>
      </w:r>
    </w:p>
    <w:p>
      <w:pPr>
        <w:spacing w:line="600" w:lineRule="exact"/>
        <w:rPr>
          <w:sz w:val="28"/>
          <w:szCs w:val="28"/>
        </w:rPr>
      </w:pPr>
    </w:p>
    <w:p>
      <w:pPr>
        <w:spacing w:line="600" w:lineRule="exact"/>
        <w:rPr>
          <w:sz w:val="28"/>
          <w:szCs w:val="28"/>
        </w:rPr>
      </w:pPr>
    </w:p>
    <w:p>
      <w:pPr>
        <w:spacing w:line="600" w:lineRule="exact"/>
        <w:rPr>
          <w:sz w:val="28"/>
          <w:szCs w:val="28"/>
        </w:rPr>
      </w:pPr>
    </w:p>
    <w:p>
      <w:pPr>
        <w:spacing w:line="600" w:lineRule="exact"/>
        <w:rPr>
          <w:sz w:val="28"/>
          <w:szCs w:val="28"/>
        </w:rPr>
      </w:pPr>
      <w:r>
        <w:rPr>
          <w:rFonts w:hint="eastAsia"/>
          <w:sz w:val="28"/>
          <w:szCs w:val="28"/>
        </w:rPr>
        <w:t>磋商供应商名称： （盖章）</w:t>
      </w:r>
    </w:p>
    <w:p>
      <w:pPr>
        <w:spacing w:line="600" w:lineRule="exact"/>
        <w:rPr>
          <w:sz w:val="28"/>
          <w:szCs w:val="28"/>
        </w:rPr>
      </w:pPr>
      <w:r>
        <w:rPr>
          <w:rFonts w:hint="eastAsia"/>
          <w:sz w:val="28"/>
          <w:szCs w:val="28"/>
        </w:rPr>
        <w:t>法定代表人或授权代表（签字）：</w:t>
      </w:r>
    </w:p>
    <w:p>
      <w:pPr>
        <w:spacing w:line="600" w:lineRule="exact"/>
        <w:rPr>
          <w:sz w:val="28"/>
          <w:szCs w:val="28"/>
        </w:rPr>
      </w:pPr>
      <w:r>
        <w:rPr>
          <w:rFonts w:hint="eastAsia"/>
          <w:sz w:val="28"/>
          <w:szCs w:val="28"/>
        </w:rPr>
        <w:t>日期:</w:t>
      </w:r>
    </w:p>
    <w:p>
      <w:pPr>
        <w:spacing w:line="600" w:lineRule="exact"/>
        <w:jc w:val="center"/>
        <w:rPr>
          <w:rFonts w:ascii="宋体" w:hAnsi="宋体" w:cs="宋体"/>
          <w:b/>
          <w:sz w:val="28"/>
          <w:szCs w:val="24"/>
        </w:rPr>
      </w:pPr>
      <w:r>
        <w:rPr>
          <w:sz w:val="28"/>
          <w:szCs w:val="28"/>
        </w:rPr>
        <w:br w:type="page"/>
      </w:r>
      <w:r>
        <w:rPr>
          <w:rFonts w:hint="eastAsia" w:ascii="宋体" w:hAnsi="宋体" w:cs="宋体"/>
          <w:b/>
          <w:sz w:val="28"/>
          <w:szCs w:val="24"/>
        </w:rPr>
        <w:t>十二、本项目安全责任承诺书</w:t>
      </w:r>
    </w:p>
    <w:p>
      <w:pPr>
        <w:spacing w:line="600" w:lineRule="exact"/>
        <w:rPr>
          <w:sz w:val="28"/>
          <w:szCs w:val="28"/>
        </w:rPr>
      </w:pPr>
      <w:r>
        <w:rPr>
          <w:rFonts w:hint="eastAsia"/>
          <w:sz w:val="28"/>
          <w:szCs w:val="28"/>
        </w:rPr>
        <w:t>（采购人名称） ：</w:t>
      </w:r>
    </w:p>
    <w:p>
      <w:pPr>
        <w:spacing w:line="600" w:lineRule="exact"/>
        <w:ind w:firstLine="574" w:firstLineChars="205"/>
        <w:rPr>
          <w:sz w:val="28"/>
          <w:szCs w:val="28"/>
        </w:rPr>
      </w:pPr>
      <w:r>
        <w:rPr>
          <w:rFonts w:hint="eastAsia"/>
          <w:sz w:val="28"/>
          <w:szCs w:val="28"/>
        </w:rPr>
        <w:t>作为磋商供应商，为本次磋商项目提供的工程服务，我单位会保证本项目的安全责任，并承诺本项目安全责任与其它任何单位无关，安全责任全部由我单位承担所有相关责任。</w:t>
      </w:r>
    </w:p>
    <w:p>
      <w:pPr>
        <w:spacing w:line="600" w:lineRule="exact"/>
        <w:rPr>
          <w:sz w:val="28"/>
          <w:szCs w:val="28"/>
        </w:rPr>
      </w:pPr>
      <w:r>
        <w:rPr>
          <w:rFonts w:hint="eastAsia"/>
          <w:sz w:val="28"/>
          <w:szCs w:val="28"/>
        </w:rPr>
        <w:t xml:space="preserve">    特此承诺。</w:t>
      </w:r>
    </w:p>
    <w:p>
      <w:pPr>
        <w:spacing w:line="600" w:lineRule="exact"/>
        <w:rPr>
          <w:sz w:val="28"/>
          <w:szCs w:val="28"/>
        </w:rPr>
      </w:pPr>
    </w:p>
    <w:p>
      <w:pPr>
        <w:spacing w:line="600" w:lineRule="exact"/>
        <w:rPr>
          <w:sz w:val="28"/>
          <w:szCs w:val="28"/>
        </w:rPr>
      </w:pPr>
      <w:r>
        <w:rPr>
          <w:rFonts w:hint="eastAsia"/>
          <w:sz w:val="28"/>
          <w:szCs w:val="28"/>
        </w:rPr>
        <w:t>法定代表人（签字）：</w:t>
      </w:r>
    </w:p>
    <w:p>
      <w:pPr>
        <w:spacing w:line="600" w:lineRule="exact"/>
        <w:rPr>
          <w:sz w:val="28"/>
          <w:szCs w:val="28"/>
        </w:rPr>
      </w:pPr>
      <w:r>
        <w:rPr>
          <w:rFonts w:hint="eastAsia"/>
          <w:sz w:val="28"/>
          <w:szCs w:val="28"/>
        </w:rPr>
        <w:t>授权代表（签字）：</w:t>
      </w:r>
    </w:p>
    <w:p>
      <w:pPr>
        <w:spacing w:line="600" w:lineRule="exact"/>
        <w:rPr>
          <w:sz w:val="28"/>
          <w:szCs w:val="28"/>
        </w:rPr>
      </w:pPr>
      <w:r>
        <w:rPr>
          <w:rFonts w:hint="eastAsia"/>
          <w:sz w:val="28"/>
          <w:szCs w:val="28"/>
        </w:rPr>
        <w:t>磋商供应商名称：（盖章）</w:t>
      </w:r>
    </w:p>
    <w:p>
      <w:pPr>
        <w:spacing w:line="600" w:lineRule="exact"/>
        <w:rPr>
          <w:sz w:val="28"/>
          <w:szCs w:val="28"/>
        </w:rPr>
      </w:pPr>
      <w:r>
        <w:rPr>
          <w:rFonts w:hint="eastAsia"/>
          <w:sz w:val="28"/>
          <w:szCs w:val="28"/>
        </w:rPr>
        <w:t>日期：</w:t>
      </w:r>
    </w:p>
    <w:p>
      <w:pPr>
        <w:spacing w:line="600" w:lineRule="exact"/>
        <w:jc w:val="center"/>
        <w:rPr>
          <w:rFonts w:ascii="宋体" w:hAnsi="宋体" w:cs="宋体"/>
          <w:b/>
          <w:sz w:val="28"/>
          <w:szCs w:val="24"/>
        </w:rPr>
      </w:pPr>
    </w:p>
    <w:p>
      <w:pPr>
        <w:spacing w:line="600" w:lineRule="exact"/>
        <w:jc w:val="center"/>
        <w:rPr>
          <w:rFonts w:ascii="宋体" w:hAnsi="宋体" w:cs="宋体"/>
          <w:b/>
          <w:sz w:val="28"/>
          <w:szCs w:val="24"/>
        </w:rPr>
      </w:pPr>
      <w:r>
        <w:rPr>
          <w:rFonts w:hint="eastAsia" w:ascii="宋体" w:hAnsi="宋体" w:cs="宋体"/>
          <w:b/>
          <w:sz w:val="28"/>
          <w:szCs w:val="24"/>
        </w:rPr>
        <w:t>十三、本项目的实施方案</w:t>
      </w:r>
    </w:p>
    <w:p>
      <w:pPr>
        <w:spacing w:line="360" w:lineRule="auto"/>
        <w:rPr>
          <w:rFonts w:ascii="宋体" w:hAnsi="宋体"/>
          <w:bCs/>
          <w:sz w:val="24"/>
        </w:rPr>
      </w:pPr>
    </w:p>
    <w:p>
      <w:pPr>
        <w:spacing w:line="360" w:lineRule="auto"/>
        <w:rPr>
          <w:rFonts w:ascii="宋体" w:hAnsi="宋体"/>
          <w:bCs/>
          <w:sz w:val="24"/>
          <w:szCs w:val="24"/>
        </w:rPr>
      </w:pPr>
      <w:r>
        <w:rPr>
          <w:rFonts w:hint="eastAsia" w:ascii="宋体" w:hAnsi="宋体"/>
          <w:bCs/>
          <w:sz w:val="24"/>
          <w:szCs w:val="24"/>
        </w:rPr>
        <w:t>（投标</w:t>
      </w:r>
      <w:r>
        <w:rPr>
          <w:rFonts w:hint="eastAsia" w:asciiTheme="minorEastAsia" w:hAnsiTheme="minorEastAsia" w:eastAsiaTheme="minorEastAsia" w:cstheme="minorEastAsia"/>
          <w:bCs/>
          <w:sz w:val="24"/>
          <w:szCs w:val="24"/>
        </w:rPr>
        <w:t>人根据</w:t>
      </w: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sz w:val="24"/>
          <w:szCs w:val="24"/>
          <w:lang w:eastAsia="zh-CN"/>
        </w:rPr>
        <w:t>公告及附件</w:t>
      </w:r>
      <w:r>
        <w:rPr>
          <w:rFonts w:hint="eastAsia" w:asciiTheme="minorEastAsia" w:hAnsiTheme="minorEastAsia" w:eastAsiaTheme="minorEastAsia" w:cstheme="minorEastAsia"/>
          <w:bCs/>
          <w:sz w:val="24"/>
          <w:szCs w:val="24"/>
        </w:rPr>
        <w:t>要求，制定</w:t>
      </w:r>
      <w:r>
        <w:rPr>
          <w:rFonts w:hint="eastAsia" w:ascii="宋体" w:hAnsi="宋体"/>
          <w:bCs/>
          <w:sz w:val="24"/>
          <w:szCs w:val="24"/>
        </w:rPr>
        <w:t>医院门诊楼中央空调2号冷却塔维修、</w:t>
      </w:r>
      <w:r>
        <w:rPr>
          <w:rFonts w:hint="eastAsia" w:ascii="宋体" w:hAnsi="宋体"/>
          <w:bCs/>
          <w:sz w:val="24"/>
          <w:szCs w:val="24"/>
          <w:lang w:eastAsia="zh-CN"/>
        </w:rPr>
        <w:t>改造、</w:t>
      </w:r>
      <w:r>
        <w:rPr>
          <w:rFonts w:hint="eastAsia" w:ascii="宋体" w:hAnsi="宋体"/>
          <w:bCs/>
          <w:sz w:val="24"/>
          <w:szCs w:val="24"/>
        </w:rPr>
        <w:t>质保承诺方案，格式自拟。）</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pStyle w:val="2"/>
        <w:jc w:val="both"/>
      </w:pPr>
      <w:bookmarkStart w:id="0" w:name="_Toc501140481"/>
      <w:r>
        <w:rPr>
          <w:rFonts w:hint="eastAsia"/>
        </w:rPr>
        <w:t>资格证明文件</w:t>
      </w:r>
      <w:bookmarkEnd w:id="0"/>
    </w:p>
    <w:p>
      <w:pPr>
        <w:ind w:firstLine="560" w:firstLineChars="200"/>
        <w:rPr>
          <w:rFonts w:ascii="宋体" w:hAnsi="宋体"/>
          <w:bCs/>
          <w:color w:val="000000"/>
          <w:sz w:val="28"/>
          <w:szCs w:val="28"/>
        </w:rPr>
      </w:pPr>
      <w:r>
        <w:rPr>
          <w:rFonts w:hint="eastAsia" w:ascii="宋体" w:hAnsi="宋体"/>
          <w:bCs/>
          <w:color w:val="000000"/>
          <w:sz w:val="28"/>
          <w:szCs w:val="28"/>
        </w:rPr>
        <w:t>一、应当提供磋商供应商资格、资质性及其他类似效力要求的相关证明材料</w:t>
      </w:r>
    </w:p>
    <w:p>
      <w:pPr>
        <w:ind w:firstLine="560" w:firstLineChars="200"/>
        <w:rPr>
          <w:rFonts w:ascii="宋体" w:hAnsi="宋体"/>
          <w:bCs/>
          <w:color w:val="000000"/>
          <w:sz w:val="28"/>
          <w:szCs w:val="28"/>
        </w:rPr>
      </w:pPr>
      <w:r>
        <w:rPr>
          <w:rFonts w:hint="eastAsia" w:ascii="宋体" w:hAnsi="宋体"/>
          <w:bCs/>
          <w:color w:val="000000"/>
          <w:sz w:val="28"/>
          <w:szCs w:val="28"/>
        </w:rPr>
        <w:t>（一）资格要求相关证明材料：</w:t>
      </w:r>
    </w:p>
    <w:p>
      <w:pPr>
        <w:rPr>
          <w:rFonts w:ascii="宋体" w:hAnsi="宋体"/>
          <w:bCs/>
          <w:color w:val="000000"/>
          <w:sz w:val="28"/>
          <w:szCs w:val="28"/>
        </w:rPr>
      </w:pPr>
      <w:r>
        <w:rPr>
          <w:rFonts w:hint="eastAsia" w:ascii="宋体" w:hAnsi="宋体"/>
          <w:bCs/>
          <w:color w:val="000000"/>
          <w:sz w:val="28"/>
          <w:szCs w:val="28"/>
        </w:rPr>
        <w:t xml:space="preserve">    （1）磋商函；</w:t>
      </w:r>
    </w:p>
    <w:p>
      <w:pPr>
        <w:tabs>
          <w:tab w:val="left" w:pos="1365"/>
        </w:tabs>
        <w:spacing w:line="480" w:lineRule="exact"/>
        <w:ind w:firstLine="560" w:firstLineChars="200"/>
        <w:rPr>
          <w:rFonts w:ascii="宋体" w:hAnsi="宋体"/>
          <w:bCs/>
          <w:color w:val="000000"/>
          <w:sz w:val="28"/>
          <w:szCs w:val="28"/>
        </w:rPr>
      </w:pPr>
      <w:r>
        <w:rPr>
          <w:rFonts w:hint="eastAsia" w:ascii="宋体" w:hAnsi="宋体"/>
          <w:bCs/>
          <w:color w:val="000000"/>
          <w:sz w:val="28"/>
          <w:szCs w:val="28"/>
        </w:rPr>
        <w:t>（2）供应商有效期内企业法人营业执照副本复印件；</w:t>
      </w:r>
    </w:p>
    <w:p>
      <w:pPr>
        <w:tabs>
          <w:tab w:val="left" w:pos="1365"/>
        </w:tabs>
        <w:spacing w:line="480" w:lineRule="exact"/>
        <w:ind w:firstLine="560" w:firstLineChars="200"/>
        <w:rPr>
          <w:rFonts w:ascii="宋体" w:hAnsi="宋体"/>
          <w:bCs/>
          <w:color w:val="000000"/>
          <w:sz w:val="28"/>
          <w:szCs w:val="28"/>
        </w:rPr>
      </w:pPr>
      <w:r>
        <w:rPr>
          <w:rFonts w:hint="eastAsia" w:ascii="宋体" w:hAnsi="宋体"/>
          <w:bCs/>
          <w:color w:val="000000"/>
          <w:sz w:val="28"/>
          <w:szCs w:val="28"/>
        </w:rPr>
        <w:t>（3）供应商法定代表人授权委托书</w:t>
      </w:r>
      <w:r>
        <w:rPr>
          <w:rFonts w:hint="eastAsia" w:ascii="宋体" w:hAnsi="宋体"/>
          <w:color w:val="000000"/>
          <w:sz w:val="28"/>
          <w:szCs w:val="28"/>
        </w:rPr>
        <w:t>（</w:t>
      </w:r>
      <w:r>
        <w:rPr>
          <w:rFonts w:hint="eastAsia" w:ascii="宋体" w:hAnsi="宋体"/>
          <w:bCs/>
          <w:color w:val="000000"/>
          <w:sz w:val="28"/>
          <w:szCs w:val="28"/>
        </w:rPr>
        <w:t>法定代表人亲自参与磋商的除外，格式见附件）；</w:t>
      </w:r>
    </w:p>
    <w:p>
      <w:pPr>
        <w:spacing w:line="480" w:lineRule="exact"/>
        <w:ind w:firstLine="560" w:firstLineChars="200"/>
        <w:rPr>
          <w:rFonts w:ascii="宋体" w:hAnsi="宋体"/>
          <w:bCs/>
          <w:color w:val="000000"/>
          <w:sz w:val="28"/>
          <w:szCs w:val="28"/>
        </w:rPr>
      </w:pPr>
      <w:r>
        <w:rPr>
          <w:rFonts w:hint="eastAsia" w:ascii="宋体" w:hAnsi="宋体"/>
          <w:bCs/>
          <w:color w:val="000000"/>
          <w:sz w:val="28"/>
          <w:szCs w:val="28"/>
        </w:rPr>
        <w:t>（4）供应商法定代表人身份证复印件及法定代表人授权代表身份证复印件</w:t>
      </w:r>
      <w:r>
        <w:rPr>
          <w:rFonts w:hint="eastAsia" w:ascii="宋体" w:hAnsi="宋体"/>
          <w:color w:val="000000"/>
          <w:sz w:val="28"/>
          <w:szCs w:val="28"/>
        </w:rPr>
        <w:t>（</w:t>
      </w:r>
      <w:r>
        <w:rPr>
          <w:rFonts w:hint="eastAsia" w:ascii="宋体" w:hAnsi="宋体"/>
          <w:bCs/>
          <w:color w:val="000000"/>
          <w:sz w:val="28"/>
          <w:szCs w:val="28"/>
        </w:rPr>
        <w:t>磋商时必须携带参加磋商会议的法定代表人或法定代表人授权代表有效身份证明原件）；</w:t>
      </w:r>
    </w:p>
    <w:p>
      <w:pPr>
        <w:spacing w:line="480" w:lineRule="exact"/>
        <w:ind w:firstLine="560" w:firstLineChars="200"/>
        <w:rPr>
          <w:rFonts w:ascii="宋体" w:hAnsi="宋体"/>
          <w:bCs/>
          <w:color w:val="000000"/>
          <w:sz w:val="28"/>
          <w:szCs w:val="28"/>
        </w:rPr>
      </w:pPr>
      <w:r>
        <w:rPr>
          <w:rFonts w:hint="eastAsia" w:ascii="宋体" w:hAnsi="宋体"/>
          <w:bCs/>
          <w:color w:val="000000"/>
          <w:sz w:val="28"/>
          <w:szCs w:val="28"/>
        </w:rPr>
        <w:t>（5）磋商供应商提供 2017 年任意三个月依法缴纳税收的凭据（复印件）或提供依法缴纳税收和社会保障资金的良好记录的承诺函；</w:t>
      </w:r>
    </w:p>
    <w:p>
      <w:pPr>
        <w:spacing w:line="480" w:lineRule="exact"/>
        <w:ind w:firstLine="560" w:firstLineChars="200"/>
        <w:rPr>
          <w:rFonts w:ascii="宋体" w:hAnsi="宋体"/>
          <w:bCs/>
          <w:color w:val="000000"/>
          <w:sz w:val="28"/>
          <w:szCs w:val="28"/>
        </w:rPr>
      </w:pPr>
      <w:r>
        <w:rPr>
          <w:rFonts w:hint="eastAsia" w:ascii="宋体" w:hAnsi="宋体"/>
          <w:bCs/>
          <w:color w:val="000000"/>
          <w:sz w:val="28"/>
          <w:szCs w:val="28"/>
        </w:rPr>
        <w:t>（6）磋商供应商提供具有履行合同所必需的设备和专业技术能力承诺书（格式见承诺函）；磋商供应商参加本次政府采购活动前三年内，在经营活动中没有重大违法记录（格式见承诺函）；</w:t>
      </w:r>
    </w:p>
    <w:p>
      <w:pPr>
        <w:spacing w:line="480" w:lineRule="exact"/>
        <w:ind w:firstLine="560" w:firstLineChars="200"/>
        <w:rPr>
          <w:rFonts w:ascii="宋体" w:hAnsi="宋体"/>
          <w:bCs/>
          <w:color w:val="000000"/>
          <w:sz w:val="28"/>
          <w:szCs w:val="28"/>
        </w:rPr>
      </w:pPr>
      <w:r>
        <w:rPr>
          <w:rFonts w:hint="eastAsia" w:ascii="宋体" w:hAnsi="宋体"/>
          <w:bCs/>
          <w:color w:val="000000"/>
          <w:sz w:val="28"/>
          <w:szCs w:val="28"/>
        </w:rPr>
        <w:t>（7）磋商供应商（供应商）廉洁承诺书；</w:t>
      </w:r>
    </w:p>
    <w:p>
      <w:pPr>
        <w:spacing w:line="480" w:lineRule="exact"/>
        <w:ind w:firstLine="560" w:firstLineChars="200"/>
        <w:rPr>
          <w:rFonts w:ascii="宋体" w:hAnsi="宋体"/>
          <w:bCs/>
          <w:color w:val="000000"/>
          <w:sz w:val="28"/>
          <w:szCs w:val="28"/>
        </w:rPr>
      </w:pPr>
      <w:r>
        <w:rPr>
          <w:rFonts w:hint="eastAsia" w:ascii="宋体" w:hAnsi="宋体"/>
          <w:bCs/>
          <w:color w:val="000000"/>
          <w:sz w:val="28"/>
          <w:szCs w:val="28"/>
        </w:rPr>
        <w:t>（8）提供对本次采购项目服务的承诺函（格式自拟）；</w:t>
      </w:r>
    </w:p>
    <w:p>
      <w:pPr>
        <w:spacing w:line="480" w:lineRule="exact"/>
        <w:ind w:firstLine="560" w:firstLineChars="200"/>
        <w:rPr>
          <w:rFonts w:ascii="宋体" w:hAnsi="宋体"/>
          <w:bCs/>
          <w:color w:val="000000"/>
          <w:sz w:val="28"/>
          <w:szCs w:val="28"/>
        </w:rPr>
      </w:pPr>
      <w:r>
        <w:rPr>
          <w:rFonts w:hint="eastAsia" w:ascii="宋体" w:hAnsi="宋体"/>
          <w:bCs/>
          <w:color w:val="000000"/>
          <w:sz w:val="28"/>
          <w:szCs w:val="28"/>
        </w:rPr>
        <w:t>（9）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提供承诺函，格式自拟） ；</w:t>
      </w:r>
    </w:p>
    <w:p>
      <w:pPr>
        <w:spacing w:line="600" w:lineRule="exact"/>
        <w:ind w:firstLine="555"/>
        <w:rPr>
          <w:rFonts w:ascii="宋体" w:hAnsi="宋体"/>
          <w:b/>
          <w:bCs/>
          <w:color w:val="000000"/>
          <w:sz w:val="28"/>
          <w:szCs w:val="28"/>
        </w:rPr>
      </w:pPr>
      <w:r>
        <w:rPr>
          <w:rFonts w:hint="eastAsia" w:ascii="宋体" w:hAnsi="宋体"/>
          <w:b/>
          <w:bCs/>
          <w:color w:val="000000"/>
          <w:sz w:val="28"/>
          <w:szCs w:val="28"/>
        </w:rPr>
        <w:t>注意：以上要求磋商供应商提供的资格证明文件复印件必须加盖磋商供应商印章（鲜章）。</w:t>
      </w:r>
    </w:p>
    <w:p>
      <w:pPr>
        <w:spacing w:line="600" w:lineRule="exact"/>
        <w:ind w:firstLine="555"/>
        <w:rPr>
          <w:rFonts w:ascii="宋体" w:hAnsi="宋体"/>
          <w:b/>
          <w:bCs/>
          <w:color w:val="000000"/>
          <w:sz w:val="28"/>
          <w:szCs w:val="28"/>
        </w:rPr>
      </w:pPr>
    </w:p>
    <w:p>
      <w:pPr>
        <w:spacing w:line="380" w:lineRule="exact"/>
        <w:jc w:val="center"/>
        <w:rPr>
          <w:rFonts w:ascii="宋体" w:hAnsi="宋体"/>
          <w:b/>
          <w:bCs/>
          <w:color w:val="000000"/>
          <w:sz w:val="28"/>
          <w:szCs w:val="28"/>
        </w:rPr>
      </w:pPr>
    </w:p>
    <w:p>
      <w:pPr>
        <w:spacing w:line="380" w:lineRule="exact"/>
        <w:jc w:val="center"/>
        <w:rPr>
          <w:sz w:val="24"/>
          <w:szCs w:val="24"/>
        </w:rPr>
      </w:pPr>
      <w:r>
        <w:rPr>
          <w:rFonts w:hint="eastAsia" w:ascii="宋体" w:hAnsi="宋体"/>
          <w:b/>
          <w:bCs/>
          <w:color w:val="000000"/>
          <w:sz w:val="28"/>
          <w:szCs w:val="28"/>
        </w:rPr>
        <w:t>供应商须知前附表</w:t>
      </w:r>
    </w:p>
    <w:tbl>
      <w:tblPr>
        <w:tblStyle w:val="7"/>
        <w:tblW w:w="86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89"/>
        <w:gridCol w:w="2336"/>
        <w:gridCol w:w="54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789" w:type="dxa"/>
            <w:vAlign w:val="center"/>
          </w:tcPr>
          <w:p>
            <w:pPr>
              <w:pStyle w:val="8"/>
              <w:ind w:left="9"/>
              <w:jc w:val="center"/>
              <w:rPr>
                <w:rFonts w:ascii="仿宋" w:hAnsi="仿宋" w:eastAsia="仿宋"/>
                <w:color w:val="000000"/>
                <w:szCs w:val="24"/>
                <w:lang w:val="zh-CN"/>
              </w:rPr>
            </w:pPr>
            <w:r>
              <w:rPr>
                <w:rFonts w:hint="eastAsia" w:ascii="仿宋" w:hAnsi="仿宋" w:eastAsia="仿宋"/>
                <w:color w:val="000000"/>
                <w:szCs w:val="24"/>
                <w:lang w:val="zh-CN"/>
              </w:rPr>
              <w:t>序号</w:t>
            </w:r>
          </w:p>
        </w:tc>
        <w:tc>
          <w:tcPr>
            <w:tcW w:w="2336" w:type="dxa"/>
            <w:vAlign w:val="center"/>
          </w:tcPr>
          <w:p>
            <w:pPr>
              <w:pStyle w:val="8"/>
              <w:ind w:left="38"/>
              <w:jc w:val="center"/>
              <w:rPr>
                <w:rFonts w:ascii="仿宋" w:hAnsi="仿宋" w:eastAsia="仿宋"/>
                <w:color w:val="000000"/>
                <w:szCs w:val="24"/>
                <w:lang w:val="zh-CN"/>
              </w:rPr>
            </w:pPr>
            <w:r>
              <w:rPr>
                <w:rFonts w:hint="eastAsia" w:ascii="仿宋" w:hAnsi="仿宋" w:eastAsia="仿宋"/>
                <w:color w:val="000000"/>
                <w:szCs w:val="24"/>
                <w:lang w:val="zh-CN"/>
              </w:rPr>
              <w:t xml:space="preserve">条款名称 </w:t>
            </w:r>
          </w:p>
        </w:tc>
        <w:tc>
          <w:tcPr>
            <w:tcW w:w="5481"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856" w:hRule="exac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1</w:t>
            </w:r>
          </w:p>
        </w:tc>
        <w:tc>
          <w:tcPr>
            <w:tcW w:w="2336" w:type="dxa"/>
            <w:vAlign w:val="center"/>
          </w:tcPr>
          <w:p>
            <w:pPr>
              <w:pStyle w:val="8"/>
              <w:ind w:left="38"/>
              <w:jc w:val="center"/>
              <w:rPr>
                <w:rFonts w:ascii="仿宋" w:hAnsi="仿宋" w:eastAsia="仿宋"/>
                <w:color w:val="000000"/>
                <w:szCs w:val="24"/>
                <w:lang w:val="zh-CN"/>
              </w:rPr>
            </w:pPr>
            <w:r>
              <w:rPr>
                <w:rFonts w:hint="eastAsia" w:ascii="仿宋" w:hAnsi="仿宋" w:eastAsia="仿宋"/>
                <w:color w:val="000000"/>
                <w:szCs w:val="24"/>
                <w:lang w:val="zh-CN"/>
              </w:rPr>
              <w:t>采购项目名称</w:t>
            </w:r>
          </w:p>
        </w:tc>
        <w:tc>
          <w:tcPr>
            <w:tcW w:w="5481" w:type="dxa"/>
            <w:vAlign w:val="center"/>
          </w:tcPr>
          <w:p>
            <w:pPr>
              <w:jc w:val="left"/>
              <w:rPr>
                <w:rFonts w:ascii="仿宋" w:hAnsi="仿宋" w:eastAsia="仿宋"/>
                <w:color w:val="000000"/>
                <w:sz w:val="24"/>
                <w:szCs w:val="24"/>
              </w:rPr>
            </w:pPr>
            <w:r>
              <w:rPr>
                <w:rFonts w:hint="eastAsia" w:ascii="仿宋" w:hAnsi="仿宋" w:eastAsia="仿宋" w:cs="仿宋"/>
                <w:sz w:val="24"/>
                <w:szCs w:val="24"/>
              </w:rPr>
              <w:t>门诊大楼中央空2号冷却塔维修</w:t>
            </w:r>
            <w:r>
              <w:rPr>
                <w:rFonts w:hint="eastAsia" w:ascii="仿宋" w:hAnsi="仿宋" w:eastAsia="仿宋" w:cs="仿宋"/>
                <w:sz w:val="24"/>
                <w:szCs w:val="24"/>
                <w:lang w:eastAsia="zh-CN"/>
              </w:rPr>
              <w:t>、改造</w:t>
            </w:r>
            <w:r>
              <w:rPr>
                <w:rFonts w:hint="eastAsia" w:ascii="仿宋" w:hAnsi="仿宋" w:eastAsia="仿宋" w:cs="仿宋"/>
                <w:sz w:val="24"/>
                <w:szCs w:val="24"/>
              </w:rPr>
              <w:t>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256" w:hRule="exac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2</w:t>
            </w:r>
          </w:p>
        </w:tc>
        <w:tc>
          <w:tcPr>
            <w:tcW w:w="2336" w:type="dxa"/>
            <w:vAlign w:val="center"/>
          </w:tcPr>
          <w:p>
            <w:pPr>
              <w:pStyle w:val="8"/>
              <w:ind w:left="38"/>
              <w:jc w:val="center"/>
              <w:rPr>
                <w:rFonts w:ascii="仿宋" w:hAnsi="仿宋" w:eastAsia="仿宋"/>
                <w:color w:val="000000"/>
                <w:szCs w:val="24"/>
                <w:lang w:val="zh-CN"/>
              </w:rPr>
            </w:pPr>
            <w:r>
              <w:rPr>
                <w:rFonts w:hint="eastAsia" w:ascii="仿宋" w:hAnsi="仿宋" w:eastAsia="仿宋"/>
                <w:color w:val="000000"/>
                <w:szCs w:val="24"/>
                <w:lang w:val="zh-CN"/>
              </w:rPr>
              <w:t>最高限价</w:t>
            </w:r>
          </w:p>
        </w:tc>
        <w:tc>
          <w:tcPr>
            <w:tcW w:w="5481" w:type="dxa"/>
            <w:vAlign w:val="center"/>
          </w:tcPr>
          <w:p>
            <w:pPr>
              <w:pStyle w:val="8"/>
              <w:spacing w:line="520" w:lineRule="exact"/>
              <w:jc w:val="both"/>
              <w:rPr>
                <w:rFonts w:ascii="仿宋" w:hAnsi="仿宋" w:eastAsia="仿宋"/>
                <w:color w:val="000000"/>
                <w:szCs w:val="24"/>
                <w:lang w:val="zh-CN"/>
              </w:rPr>
            </w:pPr>
            <w:r>
              <w:rPr>
                <w:rFonts w:hint="eastAsia" w:ascii="仿宋" w:hAnsi="仿宋" w:eastAsia="仿宋"/>
                <w:color w:val="000000"/>
                <w:kern w:val="2"/>
                <w:szCs w:val="24"/>
              </w:rPr>
              <w:t>本项目的采购预算为人民币</w:t>
            </w:r>
            <w:r>
              <w:rPr>
                <w:rFonts w:hint="eastAsia" w:ascii="仿宋" w:hAnsi="仿宋" w:eastAsia="仿宋"/>
                <w:color w:val="000000"/>
                <w:kern w:val="2"/>
                <w:szCs w:val="24"/>
                <w:u w:val="single"/>
              </w:rPr>
              <w:t>11.5万元</w:t>
            </w:r>
            <w:r>
              <w:rPr>
                <w:rFonts w:hint="eastAsia" w:ascii="仿宋" w:hAnsi="仿宋" w:eastAsia="仿宋"/>
                <w:color w:val="000000"/>
                <w:kern w:val="2"/>
                <w:szCs w:val="24"/>
              </w:rPr>
              <w:t>，超过采购预算的投标为无效投标。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18" w:hRule="atLeas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3</w:t>
            </w:r>
          </w:p>
        </w:tc>
        <w:tc>
          <w:tcPr>
            <w:tcW w:w="2336" w:type="dxa"/>
            <w:vAlign w:val="center"/>
          </w:tcPr>
          <w:p>
            <w:pPr>
              <w:pStyle w:val="8"/>
              <w:ind w:left="38"/>
              <w:jc w:val="center"/>
              <w:rPr>
                <w:rFonts w:ascii="仿宋" w:hAnsi="仿宋" w:eastAsia="仿宋"/>
                <w:color w:val="000000"/>
                <w:szCs w:val="24"/>
                <w:lang w:val="zh-CN"/>
              </w:rPr>
            </w:pPr>
            <w:r>
              <w:rPr>
                <w:rFonts w:hint="eastAsia" w:ascii="仿宋" w:hAnsi="仿宋" w:eastAsia="仿宋"/>
                <w:color w:val="000000"/>
                <w:szCs w:val="24"/>
                <w:lang w:val="zh-CN"/>
              </w:rPr>
              <w:t>采购方式</w:t>
            </w:r>
          </w:p>
        </w:tc>
        <w:tc>
          <w:tcPr>
            <w:tcW w:w="5481" w:type="dxa"/>
            <w:vAlign w:val="center"/>
          </w:tcPr>
          <w:p>
            <w:pPr>
              <w:pStyle w:val="8"/>
              <w:jc w:val="both"/>
              <w:rPr>
                <w:rFonts w:ascii="仿宋" w:hAnsi="仿宋" w:eastAsia="仿宋"/>
                <w:color w:val="000000"/>
                <w:szCs w:val="24"/>
                <w:lang w:val="zh-CN"/>
              </w:rPr>
            </w:pPr>
            <w:r>
              <w:rPr>
                <w:rFonts w:hint="eastAsia" w:ascii="仿宋" w:hAnsi="仿宋" w:eastAsia="仿宋"/>
                <w:color w:val="000000"/>
                <w:szCs w:val="24"/>
                <w:lang w:val="zh-CN"/>
              </w:rPr>
              <w:t xml:space="preserve"> 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363" w:hRule="atLeast"/>
          <w:jc w:val="center"/>
        </w:trPr>
        <w:tc>
          <w:tcPr>
            <w:tcW w:w="789" w:type="dxa"/>
            <w:vAlign w:val="center"/>
          </w:tcPr>
          <w:p>
            <w:pPr>
              <w:pStyle w:val="8"/>
              <w:ind w:right="230"/>
              <w:jc w:val="center"/>
              <w:rPr>
                <w:rFonts w:ascii="仿宋" w:hAnsi="仿宋" w:eastAsia="仿宋" w:cs="Courier New"/>
                <w:color w:val="000000"/>
                <w:szCs w:val="24"/>
                <w:lang w:val="zh-CN"/>
              </w:rPr>
            </w:pPr>
            <w:r>
              <w:rPr>
                <w:rFonts w:hint="eastAsia" w:ascii="仿宋" w:hAnsi="仿宋" w:eastAsia="仿宋" w:cs="Courier New"/>
                <w:color w:val="000000"/>
                <w:szCs w:val="24"/>
                <w:lang w:val="zh-CN"/>
              </w:rPr>
              <w:t>4</w:t>
            </w:r>
          </w:p>
        </w:tc>
        <w:tc>
          <w:tcPr>
            <w:tcW w:w="2336" w:type="dxa"/>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低于成本价不正当竞争预防措施</w:t>
            </w:r>
          </w:p>
        </w:tc>
        <w:tc>
          <w:tcPr>
            <w:tcW w:w="5481" w:type="dxa"/>
            <w:vAlign w:val="center"/>
          </w:tcPr>
          <w:p>
            <w:pPr>
              <w:spacing w:line="300" w:lineRule="auto"/>
              <w:jc w:val="left"/>
              <w:rPr>
                <w:rFonts w:ascii="仿宋" w:hAnsi="仿宋" w:eastAsia="仿宋"/>
                <w:color w:val="000000"/>
                <w:sz w:val="24"/>
                <w:szCs w:val="24"/>
              </w:rPr>
            </w:pPr>
            <w:r>
              <w:rPr>
                <w:rFonts w:hint="eastAsia" w:ascii="仿宋" w:hAnsi="仿宋" w:eastAsia="仿宋"/>
                <w:color w:val="000000"/>
                <w:sz w:val="24"/>
                <w:szCs w:val="24"/>
              </w:rPr>
              <w:t>在评标过程中，评审委员认为供应商的报价明显低于成本价或供应商报价低于采购预算50%或者低于其他有效供应商报价算术平均价40%，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00" w:lineRule="auto"/>
              <w:jc w:val="left"/>
              <w:rPr>
                <w:rFonts w:ascii="仿宋" w:hAnsi="仿宋" w:eastAsia="仿宋"/>
                <w:color w:val="000000"/>
                <w:sz w:val="24"/>
                <w:szCs w:val="24"/>
              </w:rPr>
            </w:pPr>
            <w:r>
              <w:rPr>
                <w:rFonts w:hint="eastAsia" w:ascii="仿宋" w:hAnsi="仿宋" w:eastAsia="仿宋"/>
                <w:color w:val="000000"/>
                <w:sz w:val="24"/>
                <w:szCs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widowControl/>
              <w:rPr>
                <w:rFonts w:ascii="仿宋" w:hAnsi="仿宋" w:eastAsia="仿宋"/>
                <w:color w:val="000000"/>
                <w:sz w:val="24"/>
                <w:szCs w:val="24"/>
              </w:rPr>
            </w:pPr>
            <w:r>
              <w:rPr>
                <w:rFonts w:hint="eastAsia" w:ascii="仿宋" w:hAnsi="仿宋" w:eastAsia="仿宋"/>
                <w:color w:val="000000"/>
                <w:sz w:val="24"/>
                <w:szCs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5" w:hRule="atLeas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5</w:t>
            </w:r>
          </w:p>
        </w:tc>
        <w:tc>
          <w:tcPr>
            <w:tcW w:w="2336" w:type="dxa"/>
            <w:vAlign w:val="center"/>
          </w:tcPr>
          <w:p>
            <w:pPr>
              <w:pStyle w:val="8"/>
              <w:ind w:left="96"/>
              <w:jc w:val="center"/>
              <w:rPr>
                <w:rFonts w:ascii="仿宋" w:hAnsi="仿宋" w:eastAsia="仿宋"/>
                <w:color w:val="000000"/>
                <w:szCs w:val="24"/>
                <w:lang w:val="zh-CN"/>
              </w:rPr>
            </w:pPr>
            <w:r>
              <w:rPr>
                <w:rFonts w:hint="eastAsia" w:ascii="仿宋" w:hAnsi="仿宋" w:eastAsia="仿宋"/>
                <w:color w:val="000000"/>
                <w:szCs w:val="24"/>
                <w:lang w:val="zh-CN"/>
              </w:rPr>
              <w:t>评定方法</w:t>
            </w:r>
          </w:p>
        </w:tc>
        <w:tc>
          <w:tcPr>
            <w:tcW w:w="5481" w:type="dxa"/>
            <w:vAlign w:val="center"/>
          </w:tcPr>
          <w:p>
            <w:pPr>
              <w:pStyle w:val="8"/>
              <w:ind w:left="235" w:leftChars="102" w:hanging="21" w:hangingChars="9"/>
              <w:rPr>
                <w:rFonts w:ascii="仿宋" w:hAnsi="仿宋" w:eastAsia="仿宋"/>
                <w:color w:val="000000"/>
                <w:szCs w:val="24"/>
                <w:lang w:val="zh-CN"/>
              </w:rPr>
            </w:pPr>
            <w:r>
              <w:rPr>
                <w:rFonts w:hint="eastAsia" w:ascii="仿宋" w:hAnsi="仿宋" w:eastAsia="仿宋"/>
                <w:color w:val="000000"/>
                <w:szCs w:val="24"/>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75" w:hRule="atLeas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6</w:t>
            </w:r>
          </w:p>
        </w:tc>
        <w:tc>
          <w:tcPr>
            <w:tcW w:w="2336" w:type="dxa"/>
            <w:vAlign w:val="center"/>
          </w:tcPr>
          <w:p>
            <w:pPr>
              <w:pStyle w:val="8"/>
              <w:ind w:left="96"/>
              <w:jc w:val="center"/>
              <w:rPr>
                <w:rFonts w:ascii="仿宋" w:hAnsi="仿宋" w:eastAsia="仿宋"/>
                <w:color w:val="000000"/>
                <w:kern w:val="2"/>
                <w:szCs w:val="24"/>
              </w:rPr>
            </w:pPr>
            <w:r>
              <w:rPr>
                <w:rFonts w:hint="eastAsia" w:ascii="仿宋" w:hAnsi="仿宋" w:eastAsia="仿宋"/>
                <w:color w:val="000000"/>
                <w:kern w:val="2"/>
                <w:szCs w:val="24"/>
              </w:rPr>
              <w:t>最后报价</w:t>
            </w:r>
          </w:p>
        </w:tc>
        <w:tc>
          <w:tcPr>
            <w:tcW w:w="5481" w:type="dxa"/>
            <w:vAlign w:val="center"/>
          </w:tcPr>
          <w:p>
            <w:pPr>
              <w:pStyle w:val="8"/>
              <w:ind w:left="235" w:leftChars="102" w:hanging="21" w:hangingChars="9"/>
              <w:rPr>
                <w:rFonts w:ascii="仿宋" w:hAnsi="仿宋" w:eastAsia="仿宋"/>
                <w:color w:val="000000"/>
                <w:kern w:val="2"/>
                <w:szCs w:val="24"/>
              </w:rPr>
            </w:pPr>
            <w:r>
              <w:rPr>
                <w:rFonts w:hint="eastAsia" w:ascii="仿宋" w:hAnsi="仿宋" w:eastAsia="仿宋"/>
                <w:color w:val="000000"/>
                <w:kern w:val="2"/>
                <w:szCs w:val="24"/>
              </w:rPr>
              <w:t>评审委员会应当要求所有实质性响应的供应商在规定时间内进行最终报价（一次性报价）。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125" w:hRule="exac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7</w:t>
            </w:r>
          </w:p>
        </w:tc>
        <w:tc>
          <w:tcPr>
            <w:tcW w:w="2336" w:type="dxa"/>
            <w:vAlign w:val="center"/>
          </w:tcPr>
          <w:p>
            <w:pPr>
              <w:pStyle w:val="8"/>
              <w:ind w:left="96"/>
              <w:jc w:val="center"/>
              <w:rPr>
                <w:rFonts w:ascii="仿宋" w:hAnsi="仿宋" w:eastAsia="仿宋"/>
                <w:color w:val="000000"/>
                <w:szCs w:val="24"/>
                <w:lang w:val="zh-CN"/>
              </w:rPr>
            </w:pPr>
            <w:r>
              <w:rPr>
                <w:rFonts w:hint="eastAsia" w:ascii="仿宋" w:hAnsi="仿宋" w:eastAsia="仿宋"/>
                <w:color w:val="000000"/>
                <w:szCs w:val="24"/>
                <w:lang w:val="zh-CN"/>
              </w:rPr>
              <w:t>质量要求、验收标准</w:t>
            </w:r>
          </w:p>
        </w:tc>
        <w:tc>
          <w:tcPr>
            <w:tcW w:w="5481" w:type="dxa"/>
            <w:vAlign w:val="center"/>
          </w:tcPr>
          <w:p>
            <w:pPr>
              <w:pStyle w:val="8"/>
              <w:ind w:firstLine="240" w:firstLineChars="100"/>
              <w:jc w:val="both"/>
              <w:rPr>
                <w:rFonts w:ascii="仿宋" w:hAnsi="仿宋" w:eastAsia="仿宋"/>
                <w:color w:val="000000"/>
                <w:szCs w:val="24"/>
              </w:rPr>
            </w:pPr>
            <w:r>
              <w:rPr>
                <w:rFonts w:hint="eastAsia" w:ascii="仿宋" w:hAnsi="仿宋" w:eastAsia="仿宋"/>
                <w:color w:val="000000"/>
                <w:szCs w:val="24"/>
                <w:lang w:val="zh-CN"/>
              </w:rPr>
              <w:t>质量要求：合格，达到国家现行</w:t>
            </w:r>
            <w:r>
              <w:rPr>
                <w:rFonts w:hint="eastAsia" w:ascii="仿宋" w:hAnsi="仿宋" w:eastAsia="仿宋"/>
                <w:color w:val="000000"/>
                <w:szCs w:val="24"/>
              </w:rPr>
              <w:t>技术标准。</w:t>
            </w:r>
          </w:p>
          <w:p>
            <w:pPr>
              <w:pStyle w:val="8"/>
              <w:ind w:firstLine="240" w:firstLineChars="100"/>
              <w:jc w:val="both"/>
              <w:rPr>
                <w:rFonts w:ascii="仿宋" w:hAnsi="仿宋" w:eastAsia="仿宋"/>
                <w:color w:val="000000"/>
                <w:szCs w:val="24"/>
              </w:rPr>
            </w:pPr>
            <w:r>
              <w:rPr>
                <w:rFonts w:hint="eastAsia" w:ascii="仿宋" w:hAnsi="仿宋" w:eastAsia="仿宋"/>
                <w:color w:val="000000"/>
                <w:szCs w:val="24"/>
              </w:rPr>
              <w:t>验收标准：</w:t>
            </w:r>
            <w:r>
              <w:rPr>
                <w:rFonts w:hint="eastAsia" w:ascii="仿宋" w:hAnsi="仿宋" w:eastAsia="仿宋" w:cs="宋体"/>
                <w:szCs w:val="24"/>
              </w:rPr>
              <w:t>按国家有关规定、招标</w:t>
            </w:r>
            <w:r>
              <w:rPr>
                <w:rFonts w:hint="eastAsia" w:ascii="仿宋" w:hAnsi="仿宋" w:eastAsia="仿宋" w:cs="宋体"/>
                <w:szCs w:val="24"/>
                <w:lang w:eastAsia="zh-CN"/>
              </w:rPr>
              <w:t>公告及附件</w:t>
            </w:r>
            <w:r>
              <w:rPr>
                <w:rFonts w:hint="eastAsia" w:ascii="仿宋" w:hAnsi="仿宋" w:eastAsia="仿宋" w:cs="宋体"/>
                <w:szCs w:val="24"/>
              </w:rPr>
              <w:t>的质量要求和技术指标、中标人的投标文件及承诺以及合同约定标准进行验收，确保门诊中央空调2号冷却塔稳定、可靠运行。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89" w:hRule="atLeas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8</w:t>
            </w:r>
          </w:p>
        </w:tc>
        <w:tc>
          <w:tcPr>
            <w:tcW w:w="2336"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联合体投标</w:t>
            </w:r>
          </w:p>
        </w:tc>
        <w:tc>
          <w:tcPr>
            <w:tcW w:w="5481" w:type="dxa"/>
            <w:vAlign w:val="center"/>
          </w:tcPr>
          <w:p>
            <w:pPr>
              <w:pStyle w:val="8"/>
              <w:ind w:left="210" w:leftChars="100"/>
              <w:rPr>
                <w:rFonts w:ascii="仿宋" w:hAnsi="仿宋" w:eastAsia="仿宋"/>
                <w:color w:val="000000"/>
                <w:szCs w:val="24"/>
                <w:lang w:val="zh-CN"/>
              </w:rPr>
            </w:pPr>
            <w:r>
              <w:rPr>
                <w:rFonts w:hint="eastAsia" w:ascii="仿宋" w:hAnsi="仿宋" w:eastAsia="仿宋"/>
                <w:color w:val="000000"/>
                <w:szCs w:val="24"/>
              </w:rPr>
              <w:t>本项目</w:t>
            </w:r>
            <w:r>
              <w:rPr>
                <w:rFonts w:hint="eastAsia" w:ascii="仿宋" w:hAnsi="仿宋" w:eastAsia="仿宋"/>
                <w:color w:val="000000"/>
                <w:szCs w:val="24"/>
                <w:u w:val="single"/>
              </w:rPr>
              <w:t>不接受</w:t>
            </w:r>
            <w:r>
              <w:rPr>
                <w:rFonts w:hint="eastAsia" w:ascii="仿宋" w:hAnsi="仿宋" w:eastAsia="仿宋"/>
                <w:color w:val="000000"/>
                <w:szCs w:val="24"/>
              </w:rPr>
              <w:t>联合投标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05" w:hRule="atLeas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9</w:t>
            </w:r>
          </w:p>
        </w:tc>
        <w:tc>
          <w:tcPr>
            <w:tcW w:w="2336" w:type="dxa"/>
            <w:vAlign w:val="center"/>
          </w:tcPr>
          <w:p>
            <w:pPr>
              <w:pStyle w:val="8"/>
              <w:ind w:left="52"/>
              <w:jc w:val="center"/>
              <w:rPr>
                <w:rFonts w:ascii="仿宋" w:hAnsi="仿宋" w:eastAsia="仿宋"/>
                <w:color w:val="000000"/>
                <w:szCs w:val="24"/>
                <w:lang w:val="zh-CN"/>
              </w:rPr>
            </w:pPr>
            <w:r>
              <w:rPr>
                <w:rFonts w:hint="eastAsia" w:ascii="仿宋" w:hAnsi="仿宋" w:eastAsia="仿宋"/>
                <w:color w:val="000000"/>
                <w:szCs w:val="24"/>
                <w:lang w:val="zh-CN"/>
              </w:rPr>
              <w:t>响应截止时间</w:t>
            </w:r>
          </w:p>
        </w:tc>
        <w:tc>
          <w:tcPr>
            <w:tcW w:w="5481" w:type="dxa"/>
            <w:vAlign w:val="center"/>
          </w:tcPr>
          <w:p>
            <w:pPr>
              <w:pStyle w:val="8"/>
              <w:ind w:firstLine="120" w:firstLineChars="50"/>
              <w:rPr>
                <w:rFonts w:ascii="仿宋" w:hAnsi="仿宋" w:eastAsia="仿宋"/>
                <w:b/>
                <w:color w:val="000000"/>
                <w:szCs w:val="24"/>
                <w:lang w:val="zh-CN"/>
              </w:rPr>
            </w:pPr>
            <w:r>
              <w:rPr>
                <w:rFonts w:hint="eastAsia" w:ascii="仿宋" w:hAnsi="仿宋" w:eastAsia="仿宋"/>
                <w:color w:val="000000"/>
                <w:szCs w:val="24"/>
                <w:lang w:val="zh-CN"/>
              </w:rPr>
              <w:t xml:space="preserve"> </w:t>
            </w:r>
            <w:r>
              <w:rPr>
                <w:rFonts w:hint="eastAsia" w:ascii="仿宋" w:hAnsi="仿宋" w:eastAsia="仿宋"/>
                <w:b/>
                <w:color w:val="000000"/>
                <w:szCs w:val="24"/>
              </w:rPr>
              <w:t>2018</w:t>
            </w:r>
            <w:r>
              <w:rPr>
                <w:rFonts w:hint="eastAsia" w:ascii="仿宋" w:hAnsi="仿宋" w:eastAsia="仿宋"/>
                <w:b/>
                <w:color w:val="000000"/>
                <w:szCs w:val="24"/>
                <w:lang w:val="zh-CN"/>
              </w:rPr>
              <w:t>年</w:t>
            </w:r>
            <w:r>
              <w:rPr>
                <w:rFonts w:hint="eastAsia" w:ascii="仿宋" w:hAnsi="仿宋" w:eastAsia="仿宋"/>
                <w:b/>
                <w:color w:val="000000"/>
                <w:szCs w:val="24"/>
                <w:u w:val="single"/>
              </w:rPr>
              <w:t xml:space="preserve"> 2 </w:t>
            </w:r>
            <w:r>
              <w:rPr>
                <w:rFonts w:hint="eastAsia" w:ascii="仿宋" w:hAnsi="仿宋" w:eastAsia="仿宋"/>
                <w:b/>
                <w:color w:val="000000"/>
                <w:szCs w:val="24"/>
                <w:lang w:val="zh-CN"/>
              </w:rPr>
              <w:t>月</w:t>
            </w:r>
            <w:r>
              <w:rPr>
                <w:rFonts w:hint="eastAsia" w:ascii="仿宋" w:hAnsi="仿宋" w:eastAsia="仿宋"/>
                <w:b/>
                <w:color w:val="000000"/>
                <w:szCs w:val="24"/>
                <w:u w:val="single"/>
              </w:rPr>
              <w:t xml:space="preserve"> 6 </w:t>
            </w:r>
            <w:r>
              <w:rPr>
                <w:rFonts w:hint="eastAsia" w:ascii="仿宋" w:hAnsi="仿宋" w:eastAsia="仿宋"/>
                <w:b/>
                <w:color w:val="000000"/>
                <w:szCs w:val="24"/>
                <w:lang w:val="zh-CN"/>
              </w:rPr>
              <w:t>日</w:t>
            </w:r>
            <w:r>
              <w:rPr>
                <w:rFonts w:hint="eastAsia" w:ascii="仿宋" w:hAnsi="仿宋" w:eastAsia="仿宋"/>
                <w:b/>
                <w:color w:val="000000"/>
                <w:szCs w:val="24"/>
                <w:u w:val="single"/>
                <w:lang w:val="zh-CN"/>
              </w:rPr>
              <w:t>14:30</w:t>
            </w:r>
            <w:r>
              <w:rPr>
                <w:rFonts w:hint="eastAsia" w:ascii="仿宋" w:hAnsi="仿宋" w:eastAsia="仿宋"/>
                <w:b/>
                <w:color w:val="000000"/>
                <w:szCs w:val="24"/>
                <w:lang w:val="zh-CN"/>
              </w:rPr>
              <w:t>时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13" w:hRule="atLeast"/>
          <w:jc w:val="center"/>
        </w:trPr>
        <w:tc>
          <w:tcPr>
            <w:tcW w:w="789" w:type="dxa"/>
            <w:vAlign w:val="center"/>
          </w:tcPr>
          <w:p>
            <w:pPr>
              <w:pStyle w:val="8"/>
              <w:ind w:right="230"/>
              <w:jc w:val="center"/>
              <w:rPr>
                <w:rFonts w:ascii="仿宋" w:hAnsi="仿宋" w:eastAsia="仿宋"/>
                <w:color w:val="000000"/>
                <w:szCs w:val="24"/>
                <w:lang w:val="zh-CN"/>
              </w:rPr>
            </w:pPr>
            <w:r>
              <w:rPr>
                <w:rFonts w:hint="eastAsia" w:ascii="仿宋" w:hAnsi="仿宋" w:eastAsia="仿宋"/>
                <w:color w:val="000000"/>
                <w:szCs w:val="24"/>
                <w:lang w:val="zh-CN"/>
              </w:rPr>
              <w:t>10</w:t>
            </w:r>
          </w:p>
        </w:tc>
        <w:tc>
          <w:tcPr>
            <w:tcW w:w="2336" w:type="dxa"/>
            <w:vAlign w:val="center"/>
          </w:tcPr>
          <w:p>
            <w:pPr>
              <w:pStyle w:val="8"/>
              <w:ind w:right="28"/>
              <w:jc w:val="center"/>
              <w:rPr>
                <w:rFonts w:ascii="仿宋" w:hAnsi="仿宋" w:eastAsia="仿宋"/>
                <w:color w:val="000000"/>
                <w:szCs w:val="24"/>
                <w:lang w:val="zh-CN"/>
              </w:rPr>
            </w:pPr>
            <w:r>
              <w:rPr>
                <w:rFonts w:hint="eastAsia" w:ascii="仿宋" w:hAnsi="仿宋" w:eastAsia="仿宋"/>
                <w:color w:val="000000"/>
                <w:szCs w:val="24"/>
                <w:lang w:val="zh-CN"/>
              </w:rPr>
              <w:t>备选投标方案和报价</w:t>
            </w:r>
          </w:p>
        </w:tc>
        <w:tc>
          <w:tcPr>
            <w:tcW w:w="5481" w:type="dxa"/>
            <w:vAlign w:val="center"/>
          </w:tcPr>
          <w:p>
            <w:pPr>
              <w:pStyle w:val="8"/>
              <w:ind w:firstLine="240" w:firstLineChars="100"/>
              <w:rPr>
                <w:rFonts w:ascii="仿宋" w:hAnsi="仿宋" w:eastAsia="仿宋"/>
                <w:color w:val="000000"/>
                <w:szCs w:val="24"/>
                <w:lang w:val="zh-CN"/>
              </w:rPr>
            </w:pPr>
            <w:r>
              <w:rPr>
                <w:rFonts w:hint="eastAsia" w:ascii="仿宋" w:hAnsi="仿宋" w:eastAsia="仿宋"/>
                <w:color w:val="000000"/>
                <w:szCs w:val="24"/>
                <w:lang w:val="zh-CN"/>
              </w:rPr>
              <w:t>不接受备选响应方案和多个报价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44" w:hRule="exac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11</w:t>
            </w:r>
          </w:p>
        </w:tc>
        <w:tc>
          <w:tcPr>
            <w:tcW w:w="2336"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签字盖章</w:t>
            </w:r>
          </w:p>
        </w:tc>
        <w:tc>
          <w:tcPr>
            <w:tcW w:w="5481" w:type="dxa"/>
            <w:vAlign w:val="center"/>
          </w:tcPr>
          <w:p>
            <w:pPr>
              <w:pStyle w:val="8"/>
              <w:ind w:firstLine="240" w:firstLineChars="100"/>
              <w:rPr>
                <w:rFonts w:ascii="仿宋" w:hAnsi="仿宋" w:eastAsia="仿宋"/>
                <w:color w:val="000000"/>
                <w:szCs w:val="24"/>
                <w:lang w:val="zh-CN"/>
              </w:rPr>
            </w:pPr>
            <w:r>
              <w:rPr>
                <w:rFonts w:hint="eastAsia" w:ascii="仿宋" w:hAnsi="仿宋" w:eastAsia="仿宋"/>
                <w:color w:val="000000"/>
                <w:szCs w:val="24"/>
                <w:lang w:val="zh-CN"/>
              </w:rPr>
              <w:t>供应商必须按照投标文件的规定和要求签字、盖章（法人代表的签字可用具有法定效力的签字章）。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30" w:hRule="exac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12</w:t>
            </w:r>
          </w:p>
        </w:tc>
        <w:tc>
          <w:tcPr>
            <w:tcW w:w="2336" w:type="dxa"/>
            <w:vAlign w:val="center"/>
          </w:tcPr>
          <w:p>
            <w:pPr>
              <w:pStyle w:val="8"/>
              <w:ind w:left="351" w:leftChars="167"/>
              <w:rPr>
                <w:rFonts w:ascii="仿宋" w:hAnsi="仿宋" w:eastAsia="仿宋"/>
                <w:color w:val="000000"/>
                <w:szCs w:val="24"/>
                <w:lang w:val="zh-CN"/>
              </w:rPr>
            </w:pPr>
            <w:r>
              <w:rPr>
                <w:rFonts w:hint="eastAsia" w:ascii="仿宋" w:hAnsi="仿宋" w:eastAsia="仿宋"/>
                <w:color w:val="000000"/>
                <w:szCs w:val="24"/>
                <w:lang w:val="zh-CN"/>
              </w:rPr>
              <w:t>响应文件份数</w:t>
            </w:r>
          </w:p>
        </w:tc>
        <w:tc>
          <w:tcPr>
            <w:tcW w:w="5481" w:type="dxa"/>
            <w:vAlign w:val="center"/>
          </w:tcPr>
          <w:p>
            <w:pPr>
              <w:pStyle w:val="8"/>
              <w:ind w:firstLine="240" w:firstLineChars="100"/>
              <w:rPr>
                <w:rFonts w:ascii="仿宋" w:hAnsi="仿宋" w:eastAsia="仿宋"/>
                <w:color w:val="000000"/>
                <w:szCs w:val="24"/>
                <w:u w:val="single"/>
                <w:lang w:val="zh-CN"/>
              </w:rPr>
            </w:pPr>
            <w:r>
              <w:rPr>
                <w:rFonts w:hint="eastAsia" w:ascii="仿宋" w:hAnsi="仿宋" w:eastAsia="仿宋"/>
                <w:color w:val="000000"/>
                <w:szCs w:val="24"/>
                <w:lang w:val="zh-CN"/>
              </w:rPr>
              <w:t>正本</w:t>
            </w:r>
            <w:r>
              <w:rPr>
                <w:rFonts w:hint="eastAsia" w:ascii="仿宋" w:hAnsi="仿宋" w:eastAsia="仿宋"/>
                <w:color w:val="000000"/>
                <w:szCs w:val="24"/>
                <w:u w:val="single"/>
                <w:lang w:val="zh-CN"/>
              </w:rPr>
              <w:t>1</w:t>
            </w:r>
            <w:r>
              <w:rPr>
                <w:rFonts w:hint="eastAsia" w:ascii="仿宋" w:hAnsi="仿宋" w:eastAsia="仿宋"/>
                <w:color w:val="000000"/>
                <w:szCs w:val="24"/>
                <w:lang w:val="zh-CN"/>
              </w:rPr>
              <w:t>份；副本</w:t>
            </w:r>
            <w:r>
              <w:rPr>
                <w:rFonts w:hint="eastAsia" w:ascii="仿宋" w:hAnsi="仿宋" w:eastAsia="仿宋"/>
                <w:color w:val="000000"/>
                <w:szCs w:val="24"/>
                <w:u w:val="single"/>
              </w:rPr>
              <w:t>2</w:t>
            </w:r>
            <w:r>
              <w:rPr>
                <w:rFonts w:hint="eastAsia" w:ascii="仿宋" w:hAnsi="仿宋" w:eastAsia="仿宋"/>
                <w:color w:val="000000"/>
                <w:szCs w:val="24"/>
                <w:lang w:val="zh-CN"/>
              </w:rPr>
              <w:t>份</w:t>
            </w:r>
            <w:r>
              <w:rPr>
                <w:rFonts w:hint="eastAsia" w:ascii="仿宋" w:hAnsi="仿宋" w:eastAsia="仿宋"/>
                <w:color w:val="000000"/>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584" w:hRule="atLeas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13</w:t>
            </w:r>
          </w:p>
        </w:tc>
        <w:tc>
          <w:tcPr>
            <w:tcW w:w="2336"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 xml:space="preserve"> 响应文件的装订</w:t>
            </w:r>
          </w:p>
        </w:tc>
        <w:tc>
          <w:tcPr>
            <w:tcW w:w="5481" w:type="dxa"/>
            <w:vAlign w:val="center"/>
          </w:tcPr>
          <w:p>
            <w:pPr>
              <w:pStyle w:val="8"/>
              <w:rPr>
                <w:rFonts w:ascii="仿宋" w:hAnsi="仿宋" w:eastAsia="仿宋"/>
                <w:color w:val="000000"/>
                <w:szCs w:val="24"/>
                <w:lang w:val="zh-CN"/>
              </w:rPr>
            </w:pPr>
            <w:r>
              <w:rPr>
                <w:rFonts w:hint="eastAsia" w:ascii="仿宋" w:hAnsi="仿宋" w:eastAsia="仿宋"/>
                <w:color w:val="000000"/>
                <w:szCs w:val="24"/>
                <w:lang w:val="zh-CN"/>
              </w:rPr>
              <w:t>“正本”和“副本”分别装订。具体要求见后。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62" w:hRule="atLeas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14</w:t>
            </w:r>
          </w:p>
        </w:tc>
        <w:tc>
          <w:tcPr>
            <w:tcW w:w="2336" w:type="dxa"/>
            <w:vAlign w:val="center"/>
          </w:tcPr>
          <w:p>
            <w:pPr>
              <w:pStyle w:val="8"/>
              <w:rPr>
                <w:rFonts w:ascii="仿宋" w:hAnsi="仿宋" w:eastAsia="仿宋"/>
                <w:color w:val="000000"/>
                <w:szCs w:val="24"/>
                <w:lang w:val="zh-CN"/>
              </w:rPr>
            </w:pPr>
            <w:r>
              <w:rPr>
                <w:rFonts w:hint="eastAsia" w:ascii="仿宋" w:hAnsi="仿宋" w:eastAsia="仿宋"/>
                <w:color w:val="000000"/>
                <w:szCs w:val="24"/>
                <w:lang w:val="zh-CN"/>
              </w:rPr>
              <w:t>响应文件封面的标注</w:t>
            </w:r>
          </w:p>
        </w:tc>
        <w:tc>
          <w:tcPr>
            <w:tcW w:w="5481" w:type="dxa"/>
            <w:vAlign w:val="center"/>
          </w:tcPr>
          <w:p>
            <w:pPr>
              <w:pStyle w:val="8"/>
              <w:ind w:firstLine="240" w:firstLineChars="100"/>
              <w:jc w:val="both"/>
              <w:rPr>
                <w:rFonts w:ascii="仿宋" w:hAnsi="仿宋" w:eastAsia="仿宋"/>
                <w:color w:val="000000"/>
                <w:szCs w:val="24"/>
                <w:lang w:val="zh-CN"/>
              </w:rPr>
            </w:pPr>
            <w:r>
              <w:rPr>
                <w:rFonts w:hint="eastAsia" w:ascii="仿宋" w:hAnsi="仿宋" w:eastAsia="仿宋"/>
                <w:color w:val="000000"/>
                <w:szCs w:val="24"/>
                <w:lang w:val="zh-CN"/>
              </w:rPr>
              <w:t>投标文件正本和副本的封面上均应标明：招标项目名称、招标编号、供应商名称、年月日；并分别在右上角标明“正本”和“副本”字样。具体要求见后。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4" w:hRule="atLeas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15</w:t>
            </w:r>
          </w:p>
        </w:tc>
        <w:tc>
          <w:tcPr>
            <w:tcW w:w="2336"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响应文件外层</w:t>
            </w:r>
          </w:p>
          <w:p>
            <w:pPr>
              <w:pStyle w:val="8"/>
              <w:jc w:val="center"/>
              <w:rPr>
                <w:rFonts w:ascii="仿宋" w:hAnsi="仿宋" w:eastAsia="仿宋"/>
                <w:color w:val="000000"/>
                <w:szCs w:val="24"/>
                <w:lang w:val="zh-CN"/>
              </w:rPr>
            </w:pPr>
            <w:r>
              <w:rPr>
                <w:rFonts w:hint="eastAsia" w:ascii="仿宋" w:hAnsi="仿宋" w:eastAsia="仿宋"/>
                <w:color w:val="000000"/>
                <w:szCs w:val="24"/>
                <w:lang w:val="zh-CN"/>
              </w:rPr>
              <w:t>密封袋的标注</w:t>
            </w:r>
          </w:p>
        </w:tc>
        <w:tc>
          <w:tcPr>
            <w:tcW w:w="5481" w:type="dxa"/>
            <w:vAlign w:val="center"/>
          </w:tcPr>
          <w:p>
            <w:pPr>
              <w:pStyle w:val="8"/>
              <w:ind w:firstLine="240" w:firstLineChars="100"/>
              <w:jc w:val="both"/>
              <w:rPr>
                <w:rFonts w:ascii="仿宋" w:hAnsi="仿宋" w:eastAsia="仿宋"/>
                <w:color w:val="000000"/>
                <w:szCs w:val="24"/>
                <w:lang w:val="zh-CN"/>
              </w:rPr>
            </w:pPr>
            <w:r>
              <w:rPr>
                <w:rFonts w:hint="eastAsia" w:ascii="仿宋" w:hAnsi="仿宋" w:eastAsia="仿宋"/>
                <w:color w:val="000000"/>
                <w:szCs w:val="24"/>
                <w:lang w:val="zh-CN"/>
              </w:rPr>
              <w:t>采购项目名称、竞争性磋商文件、供应商名称、年月日。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062" w:hRule="exac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16</w:t>
            </w:r>
          </w:p>
        </w:tc>
        <w:tc>
          <w:tcPr>
            <w:tcW w:w="2336"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递交响应文件地点</w:t>
            </w:r>
          </w:p>
        </w:tc>
        <w:tc>
          <w:tcPr>
            <w:tcW w:w="5481" w:type="dxa"/>
            <w:vAlign w:val="center"/>
          </w:tcPr>
          <w:p>
            <w:pPr>
              <w:autoSpaceDE w:val="0"/>
              <w:autoSpaceDN w:val="0"/>
              <w:adjustRightInd w:val="0"/>
              <w:jc w:val="left"/>
              <w:rPr>
                <w:rFonts w:ascii="仿宋" w:hAnsi="仿宋" w:eastAsia="仿宋"/>
                <w:sz w:val="24"/>
                <w:szCs w:val="24"/>
              </w:rPr>
            </w:pPr>
            <w:r>
              <w:rPr>
                <w:rFonts w:hint="eastAsia" w:ascii="仿宋" w:hAnsi="仿宋" w:eastAsia="仿宋"/>
                <w:sz w:val="24"/>
                <w:szCs w:val="24"/>
              </w:rPr>
              <w:t xml:space="preserve">  绵阳市中心医院后勤部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12" w:hRule="atLeast"/>
          <w:jc w:val="center"/>
        </w:trPr>
        <w:tc>
          <w:tcPr>
            <w:tcW w:w="789" w:type="dxa"/>
            <w:vAlign w:val="center"/>
          </w:tcPr>
          <w:p>
            <w:pPr>
              <w:pStyle w:val="8"/>
              <w:ind w:firstLine="120" w:firstLineChars="50"/>
              <w:rPr>
                <w:rFonts w:ascii="仿宋" w:hAnsi="仿宋" w:eastAsia="仿宋"/>
                <w:color w:val="000000"/>
                <w:szCs w:val="24"/>
                <w:lang w:val="zh-CN"/>
              </w:rPr>
            </w:pPr>
            <w:r>
              <w:rPr>
                <w:rFonts w:hint="eastAsia" w:ascii="仿宋" w:hAnsi="仿宋" w:eastAsia="仿宋"/>
                <w:color w:val="000000"/>
                <w:szCs w:val="24"/>
                <w:lang w:val="zh-CN"/>
              </w:rPr>
              <w:t>17</w:t>
            </w:r>
          </w:p>
        </w:tc>
        <w:tc>
          <w:tcPr>
            <w:tcW w:w="2336" w:type="dxa"/>
            <w:vAlign w:val="center"/>
          </w:tcPr>
          <w:p>
            <w:pPr>
              <w:pStyle w:val="8"/>
              <w:jc w:val="center"/>
              <w:rPr>
                <w:rFonts w:ascii="仿宋" w:hAnsi="仿宋" w:eastAsia="仿宋"/>
                <w:color w:val="000000"/>
                <w:szCs w:val="24"/>
                <w:lang w:val="zh-CN"/>
              </w:rPr>
            </w:pPr>
            <w:r>
              <w:rPr>
                <w:rFonts w:hint="eastAsia" w:ascii="仿宋" w:hAnsi="仿宋" w:eastAsia="仿宋"/>
                <w:color w:val="000000"/>
                <w:szCs w:val="24"/>
                <w:lang w:val="zh-CN"/>
              </w:rPr>
              <w:t>磋商标时间和地点</w:t>
            </w:r>
          </w:p>
        </w:tc>
        <w:tc>
          <w:tcPr>
            <w:tcW w:w="5481" w:type="dxa"/>
            <w:vAlign w:val="center"/>
          </w:tcPr>
          <w:p>
            <w:pPr>
              <w:pStyle w:val="8"/>
              <w:ind w:firstLine="240" w:firstLineChars="100"/>
              <w:rPr>
                <w:rFonts w:ascii="仿宋" w:hAnsi="仿宋" w:eastAsia="仿宋"/>
                <w:szCs w:val="24"/>
                <w:lang w:val="zh-CN"/>
              </w:rPr>
            </w:pPr>
            <w:r>
              <w:rPr>
                <w:rFonts w:hint="eastAsia" w:ascii="仿宋" w:hAnsi="仿宋" w:eastAsia="仿宋"/>
                <w:szCs w:val="24"/>
                <w:lang w:val="zh-CN"/>
              </w:rPr>
              <w:t>磋商时间：同响应截止时间。</w:t>
            </w:r>
          </w:p>
          <w:p>
            <w:pPr>
              <w:pStyle w:val="8"/>
              <w:ind w:firstLine="240" w:firstLineChars="100"/>
              <w:rPr>
                <w:rFonts w:ascii="仿宋" w:hAnsi="仿宋" w:eastAsia="仿宋"/>
                <w:szCs w:val="24"/>
                <w:lang w:val="zh-CN"/>
              </w:rPr>
            </w:pPr>
            <w:r>
              <w:rPr>
                <w:rFonts w:hint="eastAsia" w:ascii="仿宋" w:hAnsi="仿宋" w:eastAsia="仿宋"/>
                <w:szCs w:val="24"/>
                <w:lang w:val="zh-CN"/>
              </w:rPr>
              <w:t>磋商地点：</w:t>
            </w:r>
            <w:r>
              <w:rPr>
                <w:rFonts w:hint="eastAsia" w:ascii="仿宋" w:hAnsi="仿宋" w:eastAsia="仿宋"/>
                <w:szCs w:val="24"/>
              </w:rPr>
              <w:t>绵阳市中心医院后勤部办公室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71" w:hRule="atLeast"/>
          <w:jc w:val="center"/>
        </w:trPr>
        <w:tc>
          <w:tcPr>
            <w:tcW w:w="789" w:type="dxa"/>
            <w:vAlign w:val="center"/>
          </w:tcPr>
          <w:p>
            <w:pPr>
              <w:pStyle w:val="8"/>
              <w:ind w:right="264"/>
              <w:jc w:val="center"/>
              <w:rPr>
                <w:rFonts w:ascii="仿宋" w:hAnsi="仿宋" w:eastAsia="仿宋"/>
                <w:color w:val="000000"/>
                <w:szCs w:val="24"/>
                <w:lang w:val="zh-CN"/>
              </w:rPr>
            </w:pPr>
            <w:r>
              <w:rPr>
                <w:rFonts w:hint="eastAsia" w:ascii="仿宋" w:hAnsi="仿宋" w:eastAsia="仿宋"/>
                <w:color w:val="000000"/>
                <w:szCs w:val="24"/>
                <w:lang w:val="zh-CN"/>
              </w:rPr>
              <w:t>18</w:t>
            </w:r>
          </w:p>
        </w:tc>
        <w:tc>
          <w:tcPr>
            <w:tcW w:w="2336" w:type="dxa"/>
            <w:vAlign w:val="center"/>
          </w:tcPr>
          <w:p>
            <w:pPr>
              <w:spacing w:line="380" w:lineRule="exact"/>
              <w:jc w:val="center"/>
              <w:rPr>
                <w:rFonts w:ascii="仿宋" w:hAnsi="仿宋" w:eastAsia="仿宋"/>
                <w:sz w:val="24"/>
                <w:szCs w:val="24"/>
              </w:rPr>
            </w:pPr>
            <w:r>
              <w:rPr>
                <w:rFonts w:hint="eastAsia" w:ascii="仿宋" w:hAnsi="仿宋" w:eastAsia="仿宋"/>
                <w:sz w:val="24"/>
                <w:szCs w:val="24"/>
              </w:rPr>
              <w:t>评审情况公告</w:t>
            </w:r>
          </w:p>
        </w:tc>
        <w:tc>
          <w:tcPr>
            <w:tcW w:w="5481" w:type="dxa"/>
            <w:vAlign w:val="center"/>
          </w:tcPr>
          <w:p>
            <w:pPr>
              <w:spacing w:line="380" w:lineRule="exact"/>
              <w:ind w:firstLine="480" w:firstLineChars="200"/>
              <w:jc w:val="left"/>
              <w:rPr>
                <w:rFonts w:ascii="仿宋" w:hAnsi="仿宋" w:eastAsia="仿宋"/>
                <w:sz w:val="24"/>
                <w:szCs w:val="24"/>
              </w:rPr>
            </w:pPr>
            <w:r>
              <w:rPr>
                <w:rFonts w:hint="eastAsia" w:ascii="仿宋" w:hAnsi="仿宋" w:eastAsia="仿宋"/>
                <w:sz w:val="24"/>
                <w:szCs w:val="24"/>
              </w:rPr>
              <w:t>成交结果在绵阳市中心医院官网予以公告。</w:t>
            </w:r>
          </w:p>
        </w:tc>
      </w:tr>
    </w:tbl>
    <w:p>
      <w:pPr>
        <w:rPr>
          <w:sz w:val="24"/>
          <w:szCs w:val="24"/>
        </w:rPr>
      </w:pPr>
    </w:p>
    <w:p>
      <w:pPr>
        <w:rPr>
          <w:sz w:val="24"/>
          <w:szCs w:val="24"/>
        </w:rPr>
      </w:pPr>
    </w:p>
    <w:p>
      <w:pPr>
        <w:rPr>
          <w:rFonts w:ascii="宋体" w:hAnsi="宋体"/>
          <w:b/>
          <w:sz w:val="24"/>
        </w:rPr>
      </w:pPr>
    </w:p>
    <w:p>
      <w:pPr>
        <w:rPr>
          <w:rFonts w:ascii="宋体" w:hAnsi="宋体"/>
          <w:b/>
          <w:sz w:val="24"/>
        </w:rPr>
      </w:pPr>
    </w:p>
    <w:p>
      <w:pPr>
        <w:rPr>
          <w:sz w:val="24"/>
          <w:szCs w:val="24"/>
        </w:rPr>
      </w:pPr>
    </w:p>
    <w:p>
      <w:pPr>
        <w:rPr>
          <w:sz w:val="24"/>
          <w:szCs w:val="24"/>
        </w:rPr>
      </w:pPr>
      <w:r>
        <w:rPr>
          <w:rFonts w:hint="eastAsia" w:ascii="宋体" w:hAnsi="宋体"/>
          <w:b/>
          <w:sz w:val="24"/>
        </w:rPr>
        <w:t>综合评分明细表：</w:t>
      </w:r>
      <w:r>
        <w:rPr>
          <w:sz w:val="24"/>
          <w:szCs w:val="24"/>
        </w:rPr>
        <w:t>评分的取值按四舍五入法，保留小数点后两位</w:t>
      </w:r>
    </w:p>
    <w:tbl>
      <w:tblPr>
        <w:tblStyle w:val="7"/>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617"/>
        <w:gridCol w:w="493"/>
        <w:gridCol w:w="4220"/>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序号</w:t>
            </w:r>
          </w:p>
        </w:tc>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评分因素</w:t>
            </w:r>
          </w:p>
          <w:p>
            <w:pPr>
              <w:spacing w:line="400" w:lineRule="exact"/>
              <w:ind w:firstLine="28"/>
              <w:jc w:val="center"/>
              <w:rPr>
                <w:rFonts w:ascii="宋体" w:hAnsi="宋体" w:cs="宋体"/>
                <w:szCs w:val="21"/>
              </w:rPr>
            </w:pPr>
            <w:r>
              <w:rPr>
                <w:rFonts w:hint="eastAsia" w:ascii="宋体" w:hAnsi="宋体" w:cs="宋体"/>
                <w:szCs w:val="21"/>
              </w:rPr>
              <w:t>及权重</w:t>
            </w: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分　值</w:t>
            </w:r>
          </w:p>
        </w:tc>
        <w:tc>
          <w:tcPr>
            <w:tcW w:w="422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评分标准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1</w:t>
            </w:r>
          </w:p>
        </w:tc>
        <w:tc>
          <w:tcPr>
            <w:tcW w:w="16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报  价</w:t>
            </w:r>
          </w:p>
        </w:tc>
        <w:tc>
          <w:tcPr>
            <w:tcW w:w="49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
              <w:jc w:val="center"/>
              <w:rPr>
                <w:rFonts w:ascii="宋体" w:hAnsi="宋体" w:cs="宋体"/>
                <w:szCs w:val="21"/>
              </w:rPr>
            </w:pPr>
            <w:r>
              <w:rPr>
                <w:rFonts w:hint="eastAsia" w:ascii="宋体" w:hAnsi="宋体" w:cs="宋体"/>
                <w:szCs w:val="21"/>
              </w:rPr>
              <w:t>20</w:t>
            </w:r>
          </w:p>
        </w:tc>
        <w:tc>
          <w:tcPr>
            <w:tcW w:w="42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r>
              <w:rPr>
                <w:rFonts w:hint="eastAsia" w:ascii="宋体" w:hAnsi="宋体" w:cs="宋体"/>
                <w:szCs w:val="21"/>
              </w:rPr>
              <w:t>综合评分法中的价格分统一采用低价优先法计算，即满足招标文件要求且投标价格最低的投标报价为评标基准价，其价格分为满分。其他供应商的价格分统一按照下列公式计算：</w:t>
            </w:r>
          </w:p>
          <w:p>
            <w:pPr>
              <w:spacing w:line="400" w:lineRule="exact"/>
              <w:rPr>
                <w:rFonts w:ascii="宋体" w:hAnsi="宋体" w:cs="宋体"/>
                <w:szCs w:val="21"/>
              </w:rPr>
            </w:pPr>
            <w:r>
              <w:rPr>
                <w:rFonts w:hint="eastAsia" w:ascii="宋体" w:hAnsi="宋体" w:cs="宋体"/>
                <w:szCs w:val="21"/>
              </w:rPr>
              <w:t>投标报价得分</w:t>
            </w:r>
            <w:r>
              <w:rPr>
                <w:rFonts w:ascii="宋体" w:hAnsi="宋体" w:cs="宋体"/>
                <w:szCs w:val="21"/>
              </w:rPr>
              <w:t>=(评标基准价/投标报价)×</w:t>
            </w:r>
            <w:r>
              <w:rPr>
                <w:rFonts w:hint="eastAsia" w:ascii="宋体" w:hAnsi="宋体" w:cs="宋体"/>
                <w:szCs w:val="21"/>
              </w:rPr>
              <w:t>15</w:t>
            </w:r>
          </w:p>
        </w:tc>
        <w:tc>
          <w:tcPr>
            <w:tcW w:w="1910" w:type="dxa"/>
            <w:tcBorders>
              <w:top w:val="single" w:color="auto" w:sz="4" w:space="0"/>
              <w:left w:val="single" w:color="auto" w:sz="4" w:space="0"/>
              <w:bottom w:val="single" w:color="auto" w:sz="4" w:space="0"/>
              <w:right w:val="single" w:color="auto" w:sz="4" w:space="0"/>
            </w:tcBorders>
            <w:vAlign w:val="center"/>
          </w:tcPr>
          <w:p>
            <w:pPr>
              <w:spacing w:line="400" w:lineRule="exact"/>
              <w:ind w:left="-38"/>
              <w:jc w:val="center"/>
              <w:rPr>
                <w:rFonts w:ascii="宋体" w:hAnsi="宋体" w:cs="宋体"/>
                <w:szCs w:val="21"/>
              </w:rPr>
            </w:pPr>
            <w:r>
              <w:rPr>
                <w:rFonts w:hint="eastAsia" w:ascii="宋体" w:hAnsi="宋体" w:cs="宋体"/>
                <w:szCs w:val="21"/>
              </w:rPr>
              <w:t>报价须加盖公章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2</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宋体"/>
                <w:szCs w:val="21"/>
              </w:rPr>
            </w:pPr>
            <w:r>
              <w:rPr>
                <w:rFonts w:hint="eastAsia" w:ascii="宋体" w:hAnsi="宋体" w:cs="宋体"/>
                <w:szCs w:val="21"/>
              </w:rPr>
              <w:t>专业技术团队</w:t>
            </w:r>
          </w:p>
          <w:p>
            <w:pPr>
              <w:spacing w:line="370" w:lineRule="exact"/>
              <w:jc w:val="center"/>
              <w:rPr>
                <w:rFonts w:ascii="宋体" w:hAnsi="宋体" w:cs="宋体"/>
                <w:szCs w:val="21"/>
              </w:rPr>
            </w:pPr>
            <w:r>
              <w:rPr>
                <w:rFonts w:hint="eastAsia" w:ascii="宋体" w:hAnsi="宋体" w:cs="宋体"/>
                <w:szCs w:val="21"/>
              </w:rPr>
              <w:t>配置</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12</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Arial"/>
                <w:szCs w:val="21"/>
              </w:rPr>
            </w:pPr>
            <w:r>
              <w:rPr>
                <w:rFonts w:hint="eastAsia" w:ascii="宋体" w:hAnsi="宋体" w:cs="Arial"/>
                <w:szCs w:val="21"/>
              </w:rPr>
              <w:t>1.有能力对设备进行维护保养，至少3名维护保养人员，并提供单位社保证明。（人员配备少于3人不得分，配备3人得2分，配备3人以上得4分）此项最高4分。</w:t>
            </w:r>
          </w:p>
          <w:p>
            <w:pPr>
              <w:spacing w:line="360" w:lineRule="exact"/>
              <w:rPr>
                <w:rFonts w:ascii="宋体" w:hAnsi="宋体" w:cs="Arial"/>
                <w:szCs w:val="21"/>
              </w:rPr>
            </w:pPr>
            <w:r>
              <w:rPr>
                <w:rFonts w:hint="eastAsia" w:ascii="宋体" w:hAnsi="宋体" w:cs="Arial"/>
                <w:szCs w:val="21"/>
              </w:rPr>
              <w:t>2.并提供相应执业资格证（如电工证、焊工证等）。（电工证：3分；焊工证：3分；其他相关证件：2分）此项最高8分。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宋体"/>
                <w:szCs w:val="21"/>
              </w:rPr>
              <w:t>相关证明材料复印件加盖公章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3</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cs="宋体"/>
                <w:szCs w:val="21"/>
              </w:rPr>
            </w:pPr>
            <w:r>
              <w:rPr>
                <w:rFonts w:hint="eastAsia" w:ascii="宋体" w:hAnsi="宋体" w:cs="Arial"/>
                <w:bCs/>
                <w:szCs w:val="21"/>
              </w:rPr>
              <w:t>企业证书</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17</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宋体"/>
                <w:szCs w:val="21"/>
              </w:rPr>
              <w:t>1．供应商在绵阳市内有公司或分公司得7分；在绵阳市有企业驻点管理机构的得3分。此项最高7分。</w:t>
            </w:r>
          </w:p>
          <w:p>
            <w:pPr>
              <w:spacing w:line="360" w:lineRule="exact"/>
              <w:ind w:left="1"/>
              <w:rPr>
                <w:rFonts w:ascii="宋体" w:hAnsi="宋体" w:cs="Arial"/>
                <w:szCs w:val="21"/>
              </w:rPr>
            </w:pPr>
            <w:r>
              <w:rPr>
                <w:rFonts w:hint="eastAsia" w:ascii="宋体" w:hAnsi="宋体" w:cs="宋体"/>
                <w:szCs w:val="21"/>
              </w:rPr>
              <w:t>2．根据供应商的信用等级证明进行评分,AAA级得10分，AA级得4分，A级得分2分，A级以下（不包含A级）及未提供相关证明不得分。此项最高10分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宋体"/>
                <w:szCs w:val="21"/>
              </w:rPr>
              <w:t>提供营业执照及相关本地化证明材料。</w:t>
            </w:r>
          </w:p>
          <w:p>
            <w:pPr>
              <w:spacing w:line="370" w:lineRule="exact"/>
              <w:rPr>
                <w:rFonts w:ascii="宋体" w:hAnsi="宋体" w:cs="宋体"/>
                <w:szCs w:val="21"/>
              </w:rPr>
            </w:pPr>
            <w:r>
              <w:rPr>
                <w:rFonts w:hint="eastAsia" w:ascii="宋体" w:hAnsi="宋体" w:cs="宋体"/>
                <w:szCs w:val="21"/>
              </w:rPr>
              <w:t>提供企业信用等级相关证明材料复印件加盖公章。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4</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相关维修</w:t>
            </w:r>
          </w:p>
          <w:p>
            <w:pPr>
              <w:spacing w:line="370" w:lineRule="exact"/>
              <w:ind w:firstLine="28"/>
              <w:jc w:val="center"/>
              <w:rPr>
                <w:rFonts w:ascii="宋体" w:hAnsi="宋体" w:cs="宋体"/>
                <w:szCs w:val="21"/>
              </w:rPr>
            </w:pPr>
            <w:r>
              <w:rPr>
                <w:rFonts w:hint="eastAsia" w:ascii="宋体" w:hAnsi="宋体" w:cs="宋体"/>
                <w:szCs w:val="21"/>
              </w:rPr>
              <w:t>业   绩</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6</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宋体"/>
                <w:szCs w:val="21"/>
              </w:rPr>
              <w:t>2016年以来，具有中央空调系统或冷却塔的安装或维修业绩，每个项目业绩得2分，最高得6分；没有相关业绩不得分。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ind w:left="-38"/>
              <w:rPr>
                <w:rFonts w:ascii="宋体" w:hAnsi="宋体" w:cs="宋体"/>
                <w:szCs w:val="21"/>
              </w:rPr>
            </w:pPr>
            <w:r>
              <w:rPr>
                <w:rFonts w:hint="eastAsia" w:ascii="宋体" w:hAnsi="宋体" w:cs="宋体"/>
                <w:szCs w:val="21"/>
              </w:rPr>
              <w:t>合同复印件加盖公章，备原件待查。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5</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Arial"/>
                <w:bCs/>
                <w:szCs w:val="21"/>
              </w:rPr>
            </w:pPr>
            <w:r>
              <w:rPr>
                <w:rFonts w:hint="eastAsia" w:ascii="宋体" w:hAnsi="宋体" w:cs="Arial"/>
                <w:bCs/>
                <w:szCs w:val="21"/>
              </w:rPr>
              <w:t>相关责任险</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5</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仿宋_GB2312"/>
                <w:color w:val="000000"/>
                <w:kern w:val="1"/>
                <w:szCs w:val="21"/>
              </w:rPr>
              <w:t>施工人员购买安全责任险（购买得5分，无0分）。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ind w:left="-38"/>
              <w:rPr>
                <w:rFonts w:ascii="宋体" w:hAnsi="宋体" w:cs="宋体"/>
                <w:szCs w:val="21"/>
              </w:rPr>
            </w:pPr>
            <w:r>
              <w:rPr>
                <w:rFonts w:hint="eastAsia" w:ascii="宋体" w:hAnsi="宋体" w:cs="仿宋_GB2312"/>
                <w:color w:val="000000"/>
                <w:kern w:val="1"/>
                <w:szCs w:val="21"/>
              </w:rPr>
              <w:t>提供保险复印件加盖公章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6</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Arial"/>
                <w:bCs/>
                <w:szCs w:val="21"/>
              </w:rPr>
            </w:pPr>
            <w:r>
              <w:rPr>
                <w:rFonts w:hint="eastAsia" w:ascii="宋体" w:hAnsi="宋体" w:cs="Arial"/>
                <w:bCs/>
                <w:szCs w:val="21"/>
              </w:rPr>
              <w:t>售后质保服务</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5</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仿宋_GB2312"/>
                <w:color w:val="000000"/>
                <w:kern w:val="1"/>
                <w:szCs w:val="21"/>
              </w:rPr>
            </w:pPr>
            <w:r>
              <w:rPr>
                <w:rFonts w:hint="eastAsia" w:ascii="宋体" w:hAnsi="宋体" w:cs="仿宋_GB2312"/>
                <w:color w:val="000000"/>
                <w:kern w:val="1"/>
                <w:szCs w:val="21"/>
              </w:rPr>
              <w:t>承诺维修后质保期（质保1年：1分；质保2年3分；质保3年5分）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ind w:left="-38"/>
              <w:rPr>
                <w:rFonts w:ascii="宋体" w:hAnsi="宋体" w:cs="仿宋_GB2312"/>
                <w:color w:val="000000"/>
                <w:kern w:val="1"/>
                <w:szCs w:val="21"/>
              </w:rPr>
            </w:pPr>
            <w:r>
              <w:rPr>
                <w:rFonts w:hint="eastAsia" w:ascii="宋体" w:hAnsi="宋体" w:cs="仿宋_GB2312"/>
                <w:color w:val="000000"/>
                <w:kern w:val="1"/>
                <w:szCs w:val="21"/>
              </w:rPr>
              <w:t>质保承诺服务加盖公章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0"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7</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维修方案</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30</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宋体"/>
                <w:szCs w:val="21"/>
              </w:rPr>
              <w:t>中央空调冷却塔维修方案的完整性、合理性；提供冷却塔的品牌、规格、参数和材质；设备维修、维护的便捷性、及时性及运行是否稳定可靠，售后服务的及时性由评委进行综合评定。（优得21-30分，良得11-20分，一般得5-10分，差1—4分）</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rPr>
                <w:rFonts w:ascii="宋体" w:hAnsi="宋体" w:cs="宋体"/>
                <w:szCs w:val="21"/>
              </w:rPr>
            </w:pPr>
            <w:r>
              <w:rPr>
                <w:rFonts w:hint="eastAsia" w:ascii="宋体" w:hAnsi="宋体" w:cs="宋体"/>
                <w:szCs w:val="21"/>
              </w:rPr>
              <w:t>提供维修服务方案</w:t>
            </w:r>
          </w:p>
          <w:p>
            <w:pPr>
              <w:spacing w:line="370" w:lineRule="exact"/>
              <w:rPr>
                <w:rFonts w:ascii="宋体" w:hAnsi="宋体" w:cs="宋体"/>
                <w:szCs w:val="21"/>
              </w:rPr>
            </w:pPr>
            <w:r>
              <w:rPr>
                <w:rFonts w:hint="eastAsia" w:ascii="宋体" w:hAnsi="宋体" w:cs="宋体"/>
                <w:szCs w:val="21"/>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476"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8</w:t>
            </w:r>
          </w:p>
        </w:tc>
        <w:tc>
          <w:tcPr>
            <w:tcW w:w="1617"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投标文件的</w:t>
            </w:r>
          </w:p>
          <w:p>
            <w:pPr>
              <w:spacing w:line="370" w:lineRule="exact"/>
              <w:ind w:firstLine="28"/>
              <w:jc w:val="center"/>
              <w:rPr>
                <w:rFonts w:ascii="宋体" w:hAnsi="宋体" w:cs="宋体"/>
                <w:szCs w:val="21"/>
              </w:rPr>
            </w:pPr>
            <w:r>
              <w:rPr>
                <w:rFonts w:hint="eastAsia" w:ascii="宋体" w:hAnsi="宋体" w:cs="宋体"/>
                <w:szCs w:val="21"/>
              </w:rPr>
              <w:t>规范性</w:t>
            </w:r>
          </w:p>
        </w:tc>
        <w:tc>
          <w:tcPr>
            <w:tcW w:w="493"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jc w:val="center"/>
              <w:rPr>
                <w:rFonts w:ascii="宋体" w:hAnsi="宋体" w:cs="宋体"/>
                <w:szCs w:val="21"/>
              </w:rPr>
            </w:pPr>
            <w:r>
              <w:rPr>
                <w:rFonts w:hint="eastAsia" w:ascii="宋体" w:hAnsi="宋体" w:cs="宋体"/>
                <w:szCs w:val="21"/>
              </w:rPr>
              <w:t>5</w:t>
            </w:r>
          </w:p>
        </w:tc>
        <w:tc>
          <w:tcPr>
            <w:tcW w:w="4220" w:type="dxa"/>
            <w:tcBorders>
              <w:top w:val="single" w:color="auto" w:sz="4" w:space="0"/>
              <w:left w:val="single" w:color="auto" w:sz="4" w:space="0"/>
              <w:bottom w:val="single" w:color="auto" w:sz="4" w:space="0"/>
              <w:right w:val="single" w:color="auto" w:sz="4" w:space="0"/>
            </w:tcBorders>
            <w:vAlign w:val="center"/>
          </w:tcPr>
          <w:p>
            <w:pPr>
              <w:spacing w:line="370" w:lineRule="exact"/>
              <w:ind w:firstLine="28"/>
              <w:rPr>
                <w:rFonts w:ascii="宋体" w:hAnsi="宋体" w:cs="宋体"/>
                <w:szCs w:val="21"/>
              </w:rPr>
            </w:pPr>
            <w:r>
              <w:rPr>
                <w:rFonts w:hint="eastAsia" w:ascii="宋体" w:hAnsi="宋体" w:cs="宋体"/>
                <w:szCs w:val="21"/>
              </w:rPr>
              <w:t>投标文件制作规范，没有细微偏差情形的得5分；有一项细微偏差扣1分，直至该项分值扣完为止。</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70" w:lineRule="exact"/>
              <w:ind w:left="-38"/>
              <w:rPr>
                <w:rFonts w:ascii="宋体" w:hAnsi="宋体" w:cs="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7B6C"/>
    <w:rsid w:val="00096189"/>
    <w:rsid w:val="000D350D"/>
    <w:rsid w:val="00100CD5"/>
    <w:rsid w:val="001C26B7"/>
    <w:rsid w:val="002153DB"/>
    <w:rsid w:val="00267B6C"/>
    <w:rsid w:val="002B1FFD"/>
    <w:rsid w:val="0037495C"/>
    <w:rsid w:val="004822FD"/>
    <w:rsid w:val="00492B39"/>
    <w:rsid w:val="004C049C"/>
    <w:rsid w:val="004C60CA"/>
    <w:rsid w:val="005D0E93"/>
    <w:rsid w:val="005E2587"/>
    <w:rsid w:val="006D4060"/>
    <w:rsid w:val="0072673D"/>
    <w:rsid w:val="00805E97"/>
    <w:rsid w:val="00807D3C"/>
    <w:rsid w:val="009242B5"/>
    <w:rsid w:val="00A62A75"/>
    <w:rsid w:val="00A71E6E"/>
    <w:rsid w:val="00B71608"/>
    <w:rsid w:val="00B954F5"/>
    <w:rsid w:val="00BB56B0"/>
    <w:rsid w:val="00C27E04"/>
    <w:rsid w:val="00C5378A"/>
    <w:rsid w:val="00C740B8"/>
    <w:rsid w:val="00CD5AF3"/>
    <w:rsid w:val="00CE4B6D"/>
    <w:rsid w:val="00D619EE"/>
    <w:rsid w:val="00D875A5"/>
    <w:rsid w:val="00E273B2"/>
    <w:rsid w:val="00EA559F"/>
    <w:rsid w:val="00FA14D5"/>
    <w:rsid w:val="00FB25B8"/>
    <w:rsid w:val="6128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9"/>
    <w:qFormat/>
    <w:uiPriority w:val="0"/>
    <w:pPr>
      <w:keepNext/>
      <w:spacing w:line="360" w:lineRule="auto"/>
      <w:jc w:val="center"/>
      <w:outlineLvl w:val="1"/>
    </w:pPr>
    <w:rPr>
      <w:rFonts w:ascii="楷体_GB2312"/>
      <w:b/>
      <w:bCs/>
      <w:sz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Autospacing="1" w:afterAutospacing="1" w:line="408" w:lineRule="auto"/>
      <w:jc w:val="left"/>
    </w:pPr>
    <w:rPr>
      <w:rFonts w:ascii="Arial" w:hAnsi="Arial" w:cs="Arial"/>
      <w:kern w:val="0"/>
      <w:sz w:val="18"/>
      <w:szCs w:val="18"/>
    </w:rPr>
  </w:style>
  <w:style w:type="paragraph" w:customStyle="1" w:styleId="8">
    <w:name w:val="样式"/>
    <w:uiPriority w:val="0"/>
    <w:pPr>
      <w:widowControl w:val="0"/>
      <w:autoSpaceDE w:val="0"/>
      <w:autoSpaceDN w:val="0"/>
      <w:adjustRightInd w:val="0"/>
    </w:pPr>
    <w:rPr>
      <w:rFonts w:ascii="宋体" w:hAnsi="宋体" w:eastAsia="宋体" w:cs="Times New Roman"/>
      <w:kern w:val="0"/>
      <w:sz w:val="24"/>
      <w:szCs w:val="20"/>
      <w:lang w:val="en-US" w:eastAsia="zh-CN" w:bidi="ar-SA"/>
    </w:rPr>
  </w:style>
  <w:style w:type="character" w:customStyle="1" w:styleId="9">
    <w:name w:val="标题 2 Char"/>
    <w:basedOn w:val="6"/>
    <w:link w:val="2"/>
    <w:qFormat/>
    <w:uiPriority w:val="0"/>
    <w:rPr>
      <w:rFonts w:ascii="楷体_GB2312" w:hAnsi="Times New Roman" w:eastAsia="宋体" w:cs="Times New Roman"/>
      <w:b/>
      <w:bCs/>
      <w:sz w:val="32"/>
      <w:szCs w:val="20"/>
    </w:rPr>
  </w:style>
  <w:style w:type="character" w:customStyle="1" w:styleId="10">
    <w:name w:val="页眉 Char"/>
    <w:basedOn w:val="6"/>
    <w:link w:val="4"/>
    <w:semiHidden/>
    <w:uiPriority w:val="99"/>
    <w:rPr>
      <w:rFonts w:ascii="Times New Roman" w:hAnsi="Times New Roman" w:eastAsia="宋体" w:cs="Times New Roman"/>
      <w:sz w:val="18"/>
      <w:szCs w:val="18"/>
    </w:rPr>
  </w:style>
  <w:style w:type="character" w:customStyle="1" w:styleId="11">
    <w:name w:val="页脚 Char"/>
    <w:basedOn w:val="6"/>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900</Words>
  <Characters>5136</Characters>
  <Lines>42</Lines>
  <Paragraphs>12</Paragraphs>
  <TotalTime>0</TotalTime>
  <ScaleCrop>false</ScaleCrop>
  <LinksUpToDate>false</LinksUpToDate>
  <CharactersWithSpaces>6024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2018-01-26T02:57:00Z</dcterms:created>
  <dc:creator>zxyy</dc:creator>
  <cp:lastModifiedBy>碧泉丹心</cp:lastModifiedBy>
  <dcterms:modified xsi:type="dcterms:W3CDTF">2018-01-26T03:54:27Z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